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4E" w:rsidRDefault="00C1604E" w:rsidP="00541270">
      <w:pPr>
        <w:pStyle w:val="Subtitle"/>
        <w:spacing w:line="240" w:lineRule="atLeast"/>
      </w:pPr>
      <w:r w:rsidRPr="009415AE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7pt;height:52.5pt;visibility:visible">
            <v:imagedata r:id="rId5" o:title=""/>
          </v:shape>
        </w:pict>
      </w:r>
    </w:p>
    <w:p w:rsidR="00C1604E" w:rsidRDefault="00C1604E" w:rsidP="00541270">
      <w:pPr>
        <w:pStyle w:val="Subtitle"/>
        <w:spacing w:line="240" w:lineRule="atLeast"/>
        <w:rPr>
          <w:b/>
          <w:caps/>
          <w:sz w:val="28"/>
        </w:rPr>
      </w:pPr>
      <w:r>
        <w:rPr>
          <w:b/>
          <w:caps/>
          <w:sz w:val="28"/>
        </w:rPr>
        <w:t xml:space="preserve">   У К Р А Ї Н А</w:t>
      </w:r>
    </w:p>
    <w:p w:rsidR="00C1604E" w:rsidRDefault="00C1604E" w:rsidP="00541270">
      <w:pPr>
        <w:pStyle w:val="Subtitle"/>
        <w:spacing w:line="240" w:lineRule="atLeast"/>
        <w:rPr>
          <w:caps/>
          <w:sz w:val="28"/>
        </w:rPr>
      </w:pPr>
      <w:r>
        <w:rPr>
          <w:caps/>
          <w:sz w:val="28"/>
        </w:rPr>
        <w:t>з д о л б у н і в с ь к а  м і с ь к а  р а д а</w:t>
      </w:r>
    </w:p>
    <w:p w:rsidR="00C1604E" w:rsidRDefault="00C1604E" w:rsidP="00541270">
      <w:pPr>
        <w:pStyle w:val="Subtitle"/>
        <w:shd w:val="clear" w:color="auto" w:fill="FFFFFF"/>
        <w:spacing w:line="240" w:lineRule="atLeast"/>
        <w:rPr>
          <w:caps/>
          <w:sz w:val="28"/>
        </w:rPr>
      </w:pPr>
      <w:r>
        <w:rPr>
          <w:caps/>
          <w:sz w:val="28"/>
        </w:rPr>
        <w:t>р і в н е н с ь к о ї  о б л а с т і</w:t>
      </w:r>
    </w:p>
    <w:p w:rsidR="00C1604E" w:rsidRPr="007F1158" w:rsidRDefault="00C1604E" w:rsidP="007F1158">
      <w:pPr>
        <w:pStyle w:val="Subtitle"/>
        <w:shd w:val="clear" w:color="auto" w:fill="FFFFFF"/>
        <w:spacing w:line="240" w:lineRule="atLeast"/>
        <w:rPr>
          <w:b/>
          <w:bCs/>
          <w:sz w:val="28"/>
          <w:szCs w:val="28"/>
        </w:rPr>
      </w:pPr>
      <w:r w:rsidRPr="007F1158">
        <w:rPr>
          <w:sz w:val="28"/>
          <w:szCs w:val="28"/>
        </w:rPr>
        <w:t>В И К О Н А В Ч И Й   К О М І Т Е Т</w:t>
      </w:r>
    </w:p>
    <w:p w:rsidR="00C1604E" w:rsidRDefault="00C1604E" w:rsidP="00541270">
      <w:pPr>
        <w:pStyle w:val="Heading1"/>
        <w:tabs>
          <w:tab w:val="center" w:pos="4677"/>
        </w:tabs>
        <w:spacing w:line="240" w:lineRule="atLeast"/>
        <w:jc w:val="left"/>
      </w:pPr>
      <w:r>
        <w:tab/>
        <w:t xml:space="preserve">      Р І Ш Е Н Н Я</w:t>
      </w:r>
    </w:p>
    <w:p w:rsidR="00C1604E" w:rsidRDefault="00C1604E" w:rsidP="00541270">
      <w:pPr>
        <w:spacing w:after="0" w:line="240" w:lineRule="atLeast"/>
        <w:rPr>
          <w:rFonts w:ascii="Times New Roman" w:hAnsi="Times New Roman"/>
          <w:sz w:val="28"/>
        </w:rPr>
      </w:pPr>
    </w:p>
    <w:p w:rsidR="00C1604E" w:rsidRDefault="00C1604E" w:rsidP="00541270">
      <w:pPr>
        <w:pStyle w:val="Heading2"/>
        <w:spacing w:line="240" w:lineRule="atLeast"/>
      </w:pPr>
    </w:p>
    <w:p w:rsidR="00C1604E" w:rsidRPr="0098135F" w:rsidRDefault="00C1604E" w:rsidP="00541270">
      <w:pPr>
        <w:pStyle w:val="Heading2"/>
        <w:spacing w:line="240" w:lineRule="atLeast"/>
        <w:rPr>
          <w:szCs w:val="28"/>
        </w:rPr>
      </w:pPr>
      <w:r w:rsidRPr="0098135F">
        <w:rPr>
          <w:szCs w:val="28"/>
        </w:rPr>
        <w:t xml:space="preserve">Від  27 січня 2021 року                                                                   № </w:t>
      </w:r>
      <w:r>
        <w:rPr>
          <w:szCs w:val="28"/>
        </w:rPr>
        <w:t>26</w:t>
      </w:r>
    </w:p>
    <w:p w:rsidR="00C1604E" w:rsidRPr="0098135F" w:rsidRDefault="00C1604E" w:rsidP="0054127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1604E" w:rsidRPr="0098135F" w:rsidRDefault="00C1604E" w:rsidP="00541270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98135F">
        <w:rPr>
          <w:rFonts w:ascii="Times New Roman" w:hAnsi="Times New Roman"/>
          <w:sz w:val="28"/>
          <w:szCs w:val="28"/>
        </w:rPr>
        <w:t>Про дозвіл на оформлення договору дарування</w:t>
      </w:r>
      <w:r w:rsidRPr="0098135F">
        <w:rPr>
          <w:rFonts w:ascii="Times New Roman" w:hAnsi="Times New Roman"/>
          <w:sz w:val="28"/>
          <w:szCs w:val="28"/>
          <w:lang w:val="uk-UA"/>
        </w:rPr>
        <w:t xml:space="preserve"> земельної</w:t>
      </w:r>
    </w:p>
    <w:p w:rsidR="00C1604E" w:rsidRPr="0098135F" w:rsidRDefault="00C1604E" w:rsidP="00541270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 w:rsidRPr="0098135F">
        <w:rPr>
          <w:rFonts w:ascii="Times New Roman" w:hAnsi="Times New Roman"/>
          <w:sz w:val="28"/>
          <w:szCs w:val="28"/>
          <w:lang w:val="uk-UA"/>
        </w:rPr>
        <w:t>ділянки (кадастровий номер 5622681600:00:008:0463),</w:t>
      </w:r>
    </w:p>
    <w:p w:rsidR="00C1604E" w:rsidRPr="0098135F" w:rsidRDefault="00C1604E" w:rsidP="00541270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98135F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2 га"/>
        </w:smartTagPr>
        <w:r w:rsidRPr="0098135F">
          <w:rPr>
            <w:rFonts w:ascii="Times New Roman" w:hAnsi="Times New Roman"/>
            <w:sz w:val="28"/>
            <w:szCs w:val="28"/>
            <w:lang w:val="uk-UA"/>
          </w:rPr>
          <w:t>0,12 га</w:t>
        </w:r>
      </w:smartTag>
      <w:r w:rsidRPr="0098135F">
        <w:rPr>
          <w:rFonts w:ascii="Times New Roman" w:hAnsi="Times New Roman"/>
          <w:sz w:val="28"/>
          <w:szCs w:val="28"/>
          <w:lang w:val="uk-UA"/>
        </w:rPr>
        <w:t xml:space="preserve"> для індивідуального садівництва в с. Глинськ,</w:t>
      </w:r>
    </w:p>
    <w:p w:rsidR="00C1604E" w:rsidRPr="0098135F" w:rsidRDefault="00C1604E" w:rsidP="00437E58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98135F">
        <w:rPr>
          <w:rFonts w:ascii="Times New Roman" w:hAnsi="Times New Roman"/>
          <w:sz w:val="28"/>
          <w:szCs w:val="28"/>
          <w:lang w:val="uk-UA"/>
        </w:rPr>
        <w:t>Рівненської обл., Здолбунівського р-ну та садового буд. 34</w:t>
      </w:r>
    </w:p>
    <w:p w:rsidR="00C1604E" w:rsidRPr="0098135F" w:rsidRDefault="00C1604E" w:rsidP="00B758E1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98135F">
        <w:rPr>
          <w:rFonts w:ascii="Times New Roman" w:hAnsi="Times New Roman"/>
          <w:sz w:val="28"/>
          <w:szCs w:val="28"/>
          <w:lang w:val="uk-UA"/>
        </w:rPr>
        <w:t xml:space="preserve">в с. Глинськ, Рівненської обл., Здолбунівського р-ну </w:t>
      </w:r>
    </w:p>
    <w:p w:rsidR="00C1604E" w:rsidRPr="0098135F" w:rsidRDefault="00C1604E" w:rsidP="00B758E1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98135F">
        <w:rPr>
          <w:rFonts w:ascii="Times New Roman" w:hAnsi="Times New Roman"/>
          <w:sz w:val="28"/>
          <w:szCs w:val="28"/>
          <w:lang w:val="uk-UA"/>
        </w:rPr>
        <w:t xml:space="preserve">садово-городнього товариства «Бистриця» на </w:t>
      </w:r>
    </w:p>
    <w:p w:rsidR="00C1604E" w:rsidRPr="0098135F" w:rsidRDefault="00C1604E" w:rsidP="00541270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98135F">
        <w:rPr>
          <w:rFonts w:ascii="Times New Roman" w:hAnsi="Times New Roman"/>
          <w:sz w:val="28"/>
          <w:szCs w:val="28"/>
          <w:lang w:val="uk-UA"/>
        </w:rPr>
        <w:t xml:space="preserve">користь малолітньої дитини Кондратюка М.С., </w:t>
      </w:r>
    </w:p>
    <w:p w:rsidR="00C1604E" w:rsidRPr="0098135F" w:rsidRDefault="00C1604E" w:rsidP="00541270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98135F">
        <w:rPr>
          <w:rFonts w:ascii="Times New Roman" w:hAnsi="Times New Roman"/>
          <w:sz w:val="28"/>
          <w:szCs w:val="28"/>
          <w:lang w:val="uk-UA"/>
        </w:rPr>
        <w:t>2015 року народження</w:t>
      </w:r>
    </w:p>
    <w:p w:rsidR="00C1604E" w:rsidRPr="0098135F" w:rsidRDefault="00C1604E" w:rsidP="00541270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C1604E" w:rsidRPr="0098135F" w:rsidRDefault="00C1604E" w:rsidP="00437E5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135F">
        <w:rPr>
          <w:rFonts w:ascii="Times New Roman" w:hAnsi="Times New Roman"/>
          <w:sz w:val="28"/>
          <w:szCs w:val="28"/>
          <w:lang w:val="uk-UA"/>
        </w:rPr>
        <w:t xml:space="preserve">            Розглянувши заяву Кондратюк Л.О., представлені документи щодо оформлення договору дарування земельної ділянки для індивідуального садівництва та садового будинку  садово-городнього</w:t>
      </w:r>
      <w:r w:rsidRPr="009813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8135F">
        <w:rPr>
          <w:rFonts w:ascii="Times New Roman" w:hAnsi="Times New Roman"/>
          <w:sz w:val="28"/>
          <w:szCs w:val="28"/>
          <w:lang w:val="uk-UA"/>
        </w:rPr>
        <w:t xml:space="preserve">товариства «Бистриця» на користь  малолітньої дитини,  керуючись статтею 34 Закону України «Про місцеве самоврядування в Україні», статтями 66, 67 Постанови Кабінету Міністрів України від 24.09.2008 року № 866 «Питання діяльності органів опіки та піклування, пов’язаної із захистом прав дитини», статтями 17, 18 Закону  України «Про охорону дитинства», статтями 175, 176, 177 Сімейного кодексу України, статтею </w:t>
      </w:r>
      <w:r w:rsidRPr="0098135F">
        <w:rPr>
          <w:rFonts w:ascii="Times New Roman" w:hAnsi="Times New Roman"/>
          <w:sz w:val="28"/>
          <w:szCs w:val="28"/>
        </w:rPr>
        <w:t>12 Закону України «Про основи соціального захисту бездомних громадян і безпритульних  дітей», виконавчий комітет міської ради</w:t>
      </w:r>
    </w:p>
    <w:p w:rsidR="00C1604E" w:rsidRPr="0098135F" w:rsidRDefault="00C1604E" w:rsidP="00541270">
      <w:pPr>
        <w:pStyle w:val="BodyText"/>
        <w:spacing w:line="240" w:lineRule="atLeast"/>
        <w:rPr>
          <w:szCs w:val="28"/>
        </w:rPr>
      </w:pPr>
      <w:r w:rsidRPr="0098135F">
        <w:rPr>
          <w:szCs w:val="28"/>
        </w:rPr>
        <w:tab/>
      </w:r>
    </w:p>
    <w:p w:rsidR="00C1604E" w:rsidRPr="0098135F" w:rsidRDefault="00C1604E" w:rsidP="00541270">
      <w:pPr>
        <w:pStyle w:val="BodyText"/>
        <w:spacing w:line="240" w:lineRule="atLeast"/>
        <w:rPr>
          <w:szCs w:val="28"/>
        </w:rPr>
      </w:pPr>
      <w:r w:rsidRPr="0098135F">
        <w:rPr>
          <w:szCs w:val="28"/>
        </w:rPr>
        <w:t>В И Р І Ш И В:</w:t>
      </w:r>
    </w:p>
    <w:p w:rsidR="00C1604E" w:rsidRPr="0098135F" w:rsidRDefault="00C1604E" w:rsidP="00F30269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135F">
        <w:rPr>
          <w:rFonts w:ascii="Times New Roman" w:hAnsi="Times New Roman"/>
          <w:sz w:val="28"/>
          <w:szCs w:val="28"/>
          <w:lang w:val="uk-UA"/>
        </w:rPr>
        <w:t xml:space="preserve">1. Дати дозвіл  на оформлення договору дарування земельної ділянки (кадастровий номер </w:t>
      </w:r>
      <w:r w:rsidRPr="0098135F">
        <w:rPr>
          <w:rFonts w:ascii="Times New Roman" w:hAnsi="Times New Roman"/>
          <w:b/>
          <w:sz w:val="28"/>
          <w:szCs w:val="28"/>
          <w:lang w:val="uk-UA"/>
        </w:rPr>
        <w:t>5622681600:00:008:0463</w:t>
      </w:r>
      <w:r w:rsidRPr="0098135F">
        <w:rPr>
          <w:rFonts w:ascii="Times New Roman" w:hAnsi="Times New Roman"/>
          <w:sz w:val="28"/>
          <w:szCs w:val="28"/>
          <w:lang w:val="uk-UA"/>
        </w:rPr>
        <w:t>),</w:t>
      </w:r>
      <w:r w:rsidRPr="009813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8135F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2 га"/>
        </w:smartTagPr>
        <w:r w:rsidRPr="0098135F">
          <w:rPr>
            <w:rFonts w:ascii="Times New Roman" w:hAnsi="Times New Roman"/>
            <w:sz w:val="28"/>
            <w:szCs w:val="28"/>
            <w:lang w:val="uk-UA"/>
          </w:rPr>
          <w:t>0,12 га</w:t>
        </w:r>
      </w:smartTag>
      <w:r w:rsidRPr="0098135F">
        <w:rPr>
          <w:rFonts w:ascii="Times New Roman" w:hAnsi="Times New Roman"/>
          <w:sz w:val="28"/>
          <w:szCs w:val="28"/>
          <w:lang w:val="uk-UA"/>
        </w:rPr>
        <w:t xml:space="preserve"> для індивідуального садівництва в селі Глинськ, Рівненської області, Здолбунівського району та садового будинку 34 садово-городнього</w:t>
      </w:r>
      <w:r w:rsidRPr="0098135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8135F">
        <w:rPr>
          <w:rFonts w:ascii="Times New Roman" w:hAnsi="Times New Roman"/>
          <w:sz w:val="28"/>
          <w:szCs w:val="28"/>
          <w:lang w:val="uk-UA"/>
        </w:rPr>
        <w:t xml:space="preserve">товариства «Бистриця» в селі Глинськ, Рівненської області, Здолбунівського району на користь малолітньої дитини Кондратюка Миколи Сергійовича, 21.12.2015 року народження. </w:t>
      </w:r>
    </w:p>
    <w:p w:rsidR="00C1604E" w:rsidRPr="0098135F" w:rsidRDefault="00C1604E" w:rsidP="00B1449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8135F">
        <w:rPr>
          <w:rFonts w:ascii="Times New Roman" w:hAnsi="Times New Roman"/>
          <w:sz w:val="28"/>
          <w:szCs w:val="28"/>
          <w:lang w:val="uk-UA"/>
        </w:rPr>
        <w:tab/>
        <w:t>2. Призначити матір Кондратюк Віту Миколаївну та батька Кондратюка Сергія Миколайовича представниками неповнолітнього Кондратюка Миколи Сергійовича при вчиненні нотаріальних дій.</w:t>
      </w:r>
    </w:p>
    <w:p w:rsidR="00C1604E" w:rsidRPr="0098135F" w:rsidRDefault="00C1604E" w:rsidP="00F3026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04E" w:rsidRPr="00B758E1" w:rsidRDefault="00C1604E" w:rsidP="00B758E1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Владислав  СУХЛЯК</w:t>
      </w:r>
    </w:p>
    <w:sectPr w:rsidR="00C1604E" w:rsidRPr="00B758E1" w:rsidSect="00A842CF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270"/>
    <w:rsid w:val="0004700D"/>
    <w:rsid w:val="000F525A"/>
    <w:rsid w:val="00110C64"/>
    <w:rsid w:val="003205C0"/>
    <w:rsid w:val="003C5549"/>
    <w:rsid w:val="00437E58"/>
    <w:rsid w:val="004B66D5"/>
    <w:rsid w:val="004F76EC"/>
    <w:rsid w:val="00541270"/>
    <w:rsid w:val="00624750"/>
    <w:rsid w:val="006C51A0"/>
    <w:rsid w:val="007E7861"/>
    <w:rsid w:val="007E7AED"/>
    <w:rsid w:val="007F1158"/>
    <w:rsid w:val="008C00C5"/>
    <w:rsid w:val="008E278B"/>
    <w:rsid w:val="009415AE"/>
    <w:rsid w:val="0098135F"/>
    <w:rsid w:val="00A2743F"/>
    <w:rsid w:val="00A842CF"/>
    <w:rsid w:val="00A86687"/>
    <w:rsid w:val="00AE7329"/>
    <w:rsid w:val="00B1449B"/>
    <w:rsid w:val="00B758E1"/>
    <w:rsid w:val="00B77A98"/>
    <w:rsid w:val="00C1604E"/>
    <w:rsid w:val="00C576EA"/>
    <w:rsid w:val="00EC5738"/>
    <w:rsid w:val="00F30269"/>
    <w:rsid w:val="00F7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6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127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270"/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1270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1270"/>
    <w:rPr>
      <w:rFonts w:ascii="Arial" w:hAnsi="Arial" w:cs="Arial"/>
      <w:b/>
      <w:bCs/>
      <w:sz w:val="26"/>
      <w:szCs w:val="26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1270"/>
    <w:rPr>
      <w:rFonts w:ascii="Times New Roman" w:hAnsi="Times New Roman" w:cs="Times New Roman"/>
      <w:sz w:val="24"/>
      <w:szCs w:val="24"/>
      <w:lang w:val="uk-UA"/>
    </w:rPr>
  </w:style>
  <w:style w:type="paragraph" w:styleId="Subtitle">
    <w:name w:val="Subtitle"/>
    <w:basedOn w:val="Normal"/>
    <w:link w:val="SubtitleChar"/>
    <w:uiPriority w:val="99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1270"/>
    <w:rPr>
      <w:rFonts w:ascii="Times New Roman" w:hAnsi="Times New Roman"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541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1</Pages>
  <Words>314</Words>
  <Characters>1791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</cp:lastModifiedBy>
  <cp:revision>14</cp:revision>
  <dcterms:created xsi:type="dcterms:W3CDTF">2021-01-20T14:41:00Z</dcterms:created>
  <dcterms:modified xsi:type="dcterms:W3CDTF">2021-01-26T10:55:00Z</dcterms:modified>
</cp:coreProperties>
</file>