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E8" w:rsidRPr="00947CAB" w:rsidRDefault="00A021E8" w:rsidP="00844F24">
      <w:pPr>
        <w:spacing w:after="0" w:line="240" w:lineRule="auto"/>
        <w:ind w:left="6521"/>
        <w:rPr>
          <w:rFonts w:ascii="Times New Roman" w:hAnsi="Times New Roman"/>
          <w:color w:val="0D0D0D"/>
          <w:sz w:val="28"/>
          <w:szCs w:val="28"/>
          <w:lang w:val="uk-UA" w:eastAsia="uk-UA"/>
        </w:rPr>
      </w:pPr>
      <w:bookmarkStart w:id="0" w:name="_GoBack"/>
      <w:bookmarkEnd w:id="0"/>
      <w:r w:rsidRPr="00947CAB">
        <w:rPr>
          <w:rFonts w:ascii="Times New Roman" w:hAnsi="Times New Roman"/>
          <w:color w:val="0D0D0D"/>
          <w:sz w:val="28"/>
          <w:szCs w:val="28"/>
          <w:bdr w:val="none" w:sz="0" w:space="0" w:color="auto" w:frame="1"/>
          <w:lang w:val="uk-UA" w:eastAsia="uk-UA"/>
        </w:rPr>
        <w:t>Додаток 1</w:t>
      </w:r>
    </w:p>
    <w:p w:rsidR="00A021E8" w:rsidRPr="00947CAB" w:rsidRDefault="00A021E8" w:rsidP="00844F24">
      <w:pPr>
        <w:spacing w:after="0" w:line="240" w:lineRule="auto"/>
        <w:ind w:left="6521"/>
        <w:rPr>
          <w:rFonts w:ascii="Times New Roman" w:hAnsi="Times New Roman"/>
          <w:color w:val="0D0D0D"/>
          <w:sz w:val="28"/>
          <w:szCs w:val="28"/>
          <w:lang w:val="uk-UA" w:eastAsia="uk-UA"/>
        </w:rPr>
      </w:pPr>
      <w:r w:rsidRPr="00947CAB">
        <w:rPr>
          <w:rFonts w:ascii="Times New Roman" w:hAnsi="Times New Roman"/>
          <w:color w:val="0D0D0D"/>
          <w:sz w:val="28"/>
          <w:szCs w:val="28"/>
          <w:lang w:val="uk-UA" w:eastAsia="uk-UA"/>
        </w:rPr>
        <w:t xml:space="preserve">до Програми </w:t>
      </w:r>
    </w:p>
    <w:p w:rsidR="00A021E8" w:rsidRPr="00947CAB" w:rsidRDefault="00A021E8" w:rsidP="00EB6D22">
      <w:pPr>
        <w:spacing w:after="0" w:line="240" w:lineRule="auto"/>
        <w:ind w:firstLine="720"/>
        <w:jc w:val="center"/>
        <w:rPr>
          <w:rFonts w:ascii="Times New Roman" w:hAnsi="Times New Roman"/>
          <w:color w:val="0D0D0D"/>
          <w:sz w:val="28"/>
          <w:szCs w:val="28"/>
          <w:lang w:val="uk-UA" w:eastAsia="uk-UA"/>
        </w:rPr>
      </w:pPr>
    </w:p>
    <w:p w:rsidR="00A021E8" w:rsidRPr="00947CAB" w:rsidRDefault="00A021E8" w:rsidP="00EB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bCs/>
          <w:color w:val="0D0D0D"/>
          <w:sz w:val="28"/>
          <w:szCs w:val="28"/>
          <w:lang w:val="uk-UA" w:eastAsia="uk-UA"/>
        </w:rPr>
      </w:pPr>
    </w:p>
    <w:p w:rsidR="00A021E8" w:rsidRPr="00947CAB" w:rsidRDefault="00A021E8" w:rsidP="00EB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bCs/>
          <w:color w:val="0D0D0D"/>
          <w:sz w:val="28"/>
          <w:szCs w:val="28"/>
          <w:lang w:val="uk-UA" w:eastAsia="uk-UA"/>
        </w:rPr>
      </w:pPr>
      <w:r w:rsidRPr="00947CAB">
        <w:rPr>
          <w:rFonts w:ascii="Times New Roman" w:hAnsi="Times New Roman"/>
          <w:b/>
          <w:bCs/>
          <w:color w:val="0D0D0D"/>
          <w:sz w:val="28"/>
          <w:szCs w:val="28"/>
          <w:lang w:val="uk-UA" w:eastAsia="uk-UA"/>
        </w:rPr>
        <w:t xml:space="preserve">ПОРЯДОК </w:t>
      </w:r>
      <w:r w:rsidRPr="00947CAB">
        <w:rPr>
          <w:rFonts w:ascii="Times New Roman" w:hAnsi="Times New Roman"/>
          <w:b/>
          <w:bCs/>
          <w:color w:val="0D0D0D"/>
          <w:sz w:val="28"/>
          <w:szCs w:val="28"/>
          <w:lang w:val="uk-UA" w:eastAsia="uk-UA"/>
        </w:rPr>
        <w:br/>
        <w:t xml:space="preserve">розподілу та направлення дітей до дитячих закладів оздоровлення та відпочинку за рахунок коштів бюджету </w:t>
      </w:r>
    </w:p>
    <w:p w:rsidR="00A021E8" w:rsidRPr="00947CAB" w:rsidRDefault="00A021E8" w:rsidP="00EB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olor w:val="0D0D0D"/>
          <w:sz w:val="28"/>
          <w:szCs w:val="28"/>
          <w:lang w:val="uk-UA" w:eastAsia="uk-UA"/>
        </w:rPr>
      </w:pPr>
      <w:r w:rsidRPr="00947CAB">
        <w:rPr>
          <w:rFonts w:ascii="Times New Roman" w:hAnsi="Times New Roman"/>
          <w:b/>
          <w:color w:val="0D0D0D"/>
          <w:sz w:val="28"/>
          <w:szCs w:val="28"/>
          <w:lang w:val="uk-UA" w:eastAsia="uk-UA"/>
        </w:rPr>
        <w:t>Здолбунівської міської територіальної громади</w:t>
      </w:r>
    </w:p>
    <w:p w:rsidR="00A021E8" w:rsidRPr="00947CAB" w:rsidRDefault="00A021E8" w:rsidP="00EB6D22">
      <w:pPr>
        <w:spacing w:after="0" w:line="240" w:lineRule="auto"/>
        <w:ind w:firstLine="720"/>
        <w:jc w:val="both"/>
        <w:rPr>
          <w:rFonts w:ascii="Times New Roman" w:hAnsi="Times New Roman"/>
          <w:color w:val="0D0D0D"/>
          <w:sz w:val="28"/>
          <w:szCs w:val="28"/>
          <w:lang w:val="uk-UA" w:eastAsia="uk-UA"/>
        </w:rPr>
      </w:pPr>
    </w:p>
    <w:p w:rsidR="00A021E8" w:rsidRPr="00947CAB" w:rsidRDefault="00A021E8" w:rsidP="00EB6D22">
      <w:pPr>
        <w:spacing w:after="0" w:line="240" w:lineRule="auto"/>
        <w:ind w:firstLine="720"/>
        <w:jc w:val="center"/>
        <w:rPr>
          <w:rFonts w:ascii="Times New Roman" w:hAnsi="Times New Roman"/>
          <w:sz w:val="28"/>
          <w:szCs w:val="28"/>
          <w:lang w:val="uk-UA" w:eastAsia="uk-UA"/>
        </w:rPr>
      </w:pPr>
      <w:r w:rsidRPr="00947CAB">
        <w:rPr>
          <w:rFonts w:ascii="Times New Roman" w:hAnsi="Times New Roman"/>
          <w:b/>
          <w:bCs/>
          <w:sz w:val="28"/>
          <w:szCs w:val="28"/>
          <w:lang w:val="uk-UA" w:eastAsia="uk-UA"/>
        </w:rPr>
        <w:t>Загальні положення</w:t>
      </w:r>
    </w:p>
    <w:p w:rsidR="00A021E8" w:rsidRPr="00947CAB" w:rsidRDefault="00A021E8" w:rsidP="00EB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bdr w:val="none" w:sz="0" w:space="0" w:color="auto" w:frame="1"/>
          <w:lang w:val="uk-UA" w:eastAsia="uk-UA"/>
        </w:rPr>
        <w:tab/>
        <w:t>1. Цей </w:t>
      </w:r>
      <w:r w:rsidRPr="00947CAB">
        <w:rPr>
          <w:rFonts w:ascii="Times New Roman" w:hAnsi="Times New Roman"/>
          <w:sz w:val="28"/>
          <w:szCs w:val="28"/>
          <w:lang w:val="uk-UA" w:eastAsia="uk-UA"/>
        </w:rPr>
        <w:t xml:space="preserve">Порядок визначає механізм </w:t>
      </w:r>
      <w:r w:rsidRPr="00947CAB">
        <w:rPr>
          <w:rFonts w:ascii="Times New Roman" w:hAnsi="Times New Roman"/>
          <w:bCs/>
          <w:sz w:val="28"/>
          <w:szCs w:val="28"/>
          <w:lang w:val="uk-UA" w:eastAsia="uk-UA"/>
        </w:rPr>
        <w:t xml:space="preserve">направлення дітей до дитячих закладів на оздоровлення та відпочинку за рахунок коштів бюджету </w:t>
      </w:r>
      <w:r w:rsidRPr="00947CAB">
        <w:rPr>
          <w:rFonts w:ascii="Times New Roman" w:hAnsi="Times New Roman"/>
          <w:sz w:val="28"/>
          <w:szCs w:val="28"/>
          <w:lang w:val="uk-UA" w:eastAsia="uk-UA"/>
        </w:rPr>
        <w:t>Здолбунівської міської територіальної громади.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2. Пріоритетним напрямом оздоровлення дітей, які потребують особливої соціальної уваги та підтримки, є забезпечення їх путівками на оздоровлення.</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3. Путівками шляхом надання грошової допомоги забезпечуються діти віком від 7 до 18 років, які потребують особливої соціальної уваги і підтримки та проживають на території Здолбунівської міської територіальної громади.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4. Грошова допомога надається Здолбунівською міською радою.</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5.Путівками шляхом надання грошової допомоги для компенсації вартості путівок на оздоровлення у розмірі двох прожиткових мінімумів або путівок на відпочинок у розмірі 1,3 прожиткові мінімуми для дитини віком від 7 до 18 років, що діє на момент заїзду до дитячого закладу оздоровлення та відпочинку, санаторію, забезпечуються:</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осіб, визнаних учасниками бойових дій відповідно до пункту 19-21 частини першої статті 6 Закону України «Про статус ветеранів війни, гарантії їх соціального захисту»;</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 зареєстровані як внутрішньо переміщені особи;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 які постраждали внаслідок Чорнобильської катастрофи;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 які перебувають на диспансерному обліку;</w:t>
      </w:r>
    </w:p>
    <w:p w:rsidR="00A021E8" w:rsidRPr="00947CAB" w:rsidRDefault="00A021E8" w:rsidP="006062F4">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 з багатодітних сімей;</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талановиті та обдаровані діти - переможці міжнародних, всеукраїнських, обласних, районних олімпіад, конкурсів, фестивалів, змагань, спартакіад, відмінники навчання, лідери дитячих громадських організацій;</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 учасники дитячих творчих колективів та спортивних команд;</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працівників агропромислового комплексу та соціальної сфери села.</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Путівками шляхом надання грошової допомоги у розмірі повної вартості путівки до обраного батьками (особами, які їх замінюють) дитячого закладу оздоровлення та відпочинку, санаторію забезпечуються:</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діти-сироти, діти, позбавлені батьківського піклування;</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з інвалідністю, здатним до самообслуговування (за відсутності медичних протипоказань);</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рідні діти батьків-вихователів або прийомних батьків, які проживають в одному дитячому будинку сімейного типу або в одній прийомній сім’ї;</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з малозабезпечених сімей;</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lastRenderedPageBreak/>
        <w:t xml:space="preserve"> діти, взяті на облік службами у справах дітей як такі, що перебувають у складних життєвих обставинах;</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які постраждали внаслідок стихійного лиха, техногенних аварій, катастроф;</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батьки яких загинули від нещасних випадків на виробництві або під час виконання службових обов'язків, у тому числі діти журналістів, які загинули під час виконання службових обов’язків;</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одному з батьків яких встановлено інвалідність І або ІІ групи;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6. Путівкою шляхом надання грошової допомоги забезпечується дитина, що потребує особливої соціальної уваги та підтримки </w:t>
      </w:r>
      <w:r w:rsidRPr="00947CAB">
        <w:rPr>
          <w:rFonts w:ascii="Times New Roman" w:hAnsi="Times New Roman"/>
          <w:sz w:val="28"/>
          <w:szCs w:val="28"/>
          <w:bdr w:val="none" w:sz="0" w:space="0" w:color="auto" w:frame="1"/>
          <w:lang w:val="uk-UA" w:eastAsia="uk-UA"/>
        </w:rPr>
        <w:t>відповідно до цього Порядку один раз на рік з урахуванням того, що </w:t>
      </w:r>
      <w:r w:rsidRPr="00947CAB">
        <w:rPr>
          <w:rFonts w:ascii="Times New Roman" w:hAnsi="Times New Roman"/>
          <w:sz w:val="28"/>
          <w:szCs w:val="28"/>
          <w:lang w:val="uk-UA" w:eastAsia="uk-UA"/>
        </w:rPr>
        <w:t>їй</w:t>
      </w:r>
      <w:r w:rsidRPr="00947CAB">
        <w:rPr>
          <w:rFonts w:ascii="Times New Roman" w:hAnsi="Times New Roman"/>
          <w:sz w:val="28"/>
          <w:szCs w:val="28"/>
          <w:bdr w:val="none" w:sz="0" w:space="0" w:color="auto" w:frame="1"/>
          <w:lang w:val="uk-UA" w:eastAsia="uk-UA"/>
        </w:rPr>
        <w:t> не надавалась в поточному році путівка</w:t>
      </w:r>
      <w:r w:rsidRPr="00947CAB">
        <w:rPr>
          <w:rFonts w:ascii="Times New Roman" w:hAnsi="Times New Roman"/>
          <w:sz w:val="28"/>
          <w:szCs w:val="28"/>
          <w:lang w:val="uk-UA" w:eastAsia="uk-UA"/>
        </w:rPr>
        <w:t> (компенсація вартості путівки) </w:t>
      </w:r>
      <w:r w:rsidRPr="00947CAB">
        <w:rPr>
          <w:rFonts w:ascii="Times New Roman" w:hAnsi="Times New Roman"/>
          <w:sz w:val="28"/>
          <w:szCs w:val="28"/>
          <w:bdr w:val="none" w:sz="0" w:space="0" w:color="auto" w:frame="1"/>
          <w:lang w:val="uk-UA" w:eastAsia="uk-UA"/>
        </w:rPr>
        <w:t>до дитячих закладів</w:t>
      </w:r>
      <w:r w:rsidRPr="00947CAB">
        <w:rPr>
          <w:rFonts w:ascii="Times New Roman" w:hAnsi="Times New Roman"/>
          <w:sz w:val="28"/>
          <w:szCs w:val="28"/>
          <w:lang w:val="uk-UA" w:eastAsia="uk-UA"/>
        </w:rPr>
        <w:t xml:space="preserve"> оздоровлення та відпочинку, санаторіїв </w:t>
      </w:r>
      <w:r w:rsidRPr="00947CAB">
        <w:rPr>
          <w:rFonts w:ascii="Times New Roman" w:hAnsi="Times New Roman"/>
          <w:sz w:val="28"/>
          <w:szCs w:val="28"/>
          <w:bdr w:val="none" w:sz="0" w:space="0" w:color="auto" w:frame="1"/>
          <w:lang w:val="uk-UA" w:eastAsia="uk-UA"/>
        </w:rPr>
        <w:t>області та за її межами за рахунок </w:t>
      </w:r>
      <w:r w:rsidRPr="00947CAB">
        <w:rPr>
          <w:rFonts w:ascii="Times New Roman" w:hAnsi="Times New Roman"/>
          <w:sz w:val="28"/>
          <w:szCs w:val="28"/>
          <w:lang w:val="uk-UA" w:eastAsia="uk-UA"/>
        </w:rPr>
        <w:t>бюджетних коштів (державного та місцевих бюджетів)</w:t>
      </w:r>
      <w:r w:rsidRPr="00947CAB">
        <w:rPr>
          <w:rFonts w:ascii="Times New Roman" w:hAnsi="Times New Roman"/>
          <w:sz w:val="28"/>
          <w:szCs w:val="28"/>
          <w:bdr w:val="none" w:sz="0" w:space="0" w:color="auto" w:frame="1"/>
          <w:lang w:val="uk-UA" w:eastAsia="uk-UA"/>
        </w:rPr>
        <w:t>.</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7. Строк перебування дитини, що потребує особливої соціальної уваги та підтримки, в дитячому закладі оздоровлення та відпочинку, санаторії становить 21 день.</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8. Забезпечення путівками дітей, що потребують особливої соціальної уваги та підтримки проводиться шляхом надання грошової допомоги для компенсації вартості путівок через безготівкове перерахування дитячим закладам оздоровлення та відпочинку, санаторіям, які розміщені на території Рівненської області і внесені в мережу дитячих закладів оздоровлення і відпочинку (далі – дитячі заклади), за надання послуг із оздоровлення.</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rPr>
      </w:pPr>
      <w:r w:rsidRPr="00947CAB">
        <w:rPr>
          <w:rFonts w:ascii="Times New Roman" w:hAnsi="Times New Roman"/>
          <w:sz w:val="28"/>
          <w:szCs w:val="28"/>
          <w:lang w:val="uk-UA"/>
        </w:rPr>
        <w:t>Договір укладається із дитячим закладом та одним із батьків дитини, що потребує особливої соціального уваги та підтримки, (або особою, яка їх замінює) про надання грошової допомоги для компенсації вартості путівок у розмірі, визначеному пунктом 5 цього Порядку.</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lastRenderedPageBreak/>
        <w:t xml:space="preserve">Договір укладається у трьох примірниках (один – для Здолбунівської міської ради, другий – для дитячого закладу, третій – для батьків дитини, що потребує особливої соціальної уваги та підтримки, (особи, яка їх замінює)). </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9. Батьки дітей, що потребують особливої соціальної уваги та підтримки мають право вільного вибору дитячого закладу Рівненської області. </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10. Путівками шляхом надання грошової допомоги забезпечуються діти, що потребують особливої соціальної уваги та підтримки </w:t>
      </w:r>
      <w:r w:rsidRPr="00947CAB">
        <w:rPr>
          <w:rFonts w:ascii="Times New Roman" w:hAnsi="Times New Roman"/>
          <w:sz w:val="28"/>
          <w:szCs w:val="28"/>
          <w:bdr w:val="none" w:sz="0" w:space="0" w:color="auto" w:frame="1"/>
          <w:lang w:val="uk-UA" w:eastAsia="uk-UA"/>
        </w:rPr>
        <w:t>в межах асигнувань, передбачених в міському</w:t>
      </w:r>
      <w:r w:rsidRPr="00947CAB">
        <w:rPr>
          <w:rFonts w:ascii="Times New Roman" w:hAnsi="Times New Roman"/>
          <w:sz w:val="28"/>
          <w:szCs w:val="28"/>
          <w:lang w:val="uk-UA" w:eastAsia="uk-UA"/>
        </w:rPr>
        <w:t> бюджеті</w:t>
      </w:r>
      <w:r w:rsidRPr="00947CAB">
        <w:rPr>
          <w:rFonts w:ascii="Times New Roman" w:hAnsi="Times New Roman"/>
          <w:sz w:val="28"/>
          <w:szCs w:val="28"/>
          <w:bdr w:val="none" w:sz="0" w:space="0" w:color="auto" w:frame="1"/>
          <w:lang w:val="uk-UA" w:eastAsia="uk-UA"/>
        </w:rPr>
        <w:t> на фінансування заходів Програми на відповідний рік.</w:t>
      </w:r>
    </w:p>
    <w:p w:rsidR="00A021E8" w:rsidRPr="00947CAB" w:rsidRDefault="00A021E8" w:rsidP="00EB6D22">
      <w:pPr>
        <w:pStyle w:val="a6"/>
        <w:shd w:val="clear" w:color="auto" w:fill="FFFFFF"/>
        <w:spacing w:before="0" w:beforeAutospacing="0" w:after="0" w:afterAutospacing="0"/>
        <w:ind w:firstLine="720"/>
        <w:jc w:val="both"/>
        <w:rPr>
          <w:sz w:val="28"/>
          <w:szCs w:val="28"/>
          <w:lang w:val="uk-UA"/>
        </w:rPr>
      </w:pPr>
      <w:r w:rsidRPr="00947CAB">
        <w:rPr>
          <w:sz w:val="28"/>
          <w:szCs w:val="28"/>
          <w:lang w:val="uk-UA"/>
        </w:rPr>
        <w:t xml:space="preserve">11. Програма реалізовується за рахунок коштів місцевого бюджету та інших джерел, не заборонених законодавством. </w:t>
      </w:r>
      <w:r w:rsidRPr="00947CAB">
        <w:rPr>
          <w:sz w:val="28"/>
          <w:szCs w:val="28"/>
          <w:shd w:val="clear" w:color="auto" w:fill="FFFFFF"/>
          <w:lang w:val="uk-UA"/>
        </w:rPr>
        <w:t>Різниця між вартістю путівки та розміром наданої грошової допомоги сплачується батьками (особами, які їх замінюють), </w:t>
      </w:r>
      <w:r w:rsidRPr="00947CAB">
        <w:rPr>
          <w:sz w:val="28"/>
          <w:szCs w:val="28"/>
          <w:bdr w:val="none" w:sz="0" w:space="0" w:color="auto" w:frame="1"/>
          <w:shd w:val="clear" w:color="auto" w:fill="FFFFFF"/>
          <w:lang w:val="uk-UA"/>
        </w:rPr>
        <w:t>підприємствами, установами та організаціями, професійними спілками і фондами, юридичними та фізичними особами, з інших джерел, не заборонених законодавством, на розрахунковий рахунок </w:t>
      </w:r>
      <w:r w:rsidRPr="00947CAB">
        <w:rPr>
          <w:sz w:val="28"/>
          <w:szCs w:val="28"/>
          <w:shd w:val="clear" w:color="auto" w:fill="FFFFFF"/>
          <w:lang w:val="uk-UA"/>
        </w:rPr>
        <w:t>обраного </w:t>
      </w:r>
      <w:r w:rsidRPr="00947CAB">
        <w:rPr>
          <w:sz w:val="28"/>
          <w:szCs w:val="28"/>
          <w:bdr w:val="none" w:sz="0" w:space="0" w:color="auto" w:frame="1"/>
          <w:shd w:val="clear" w:color="auto" w:fill="FFFFFF"/>
          <w:lang w:val="uk-UA"/>
        </w:rPr>
        <w:t>дитячого закладу </w:t>
      </w:r>
      <w:r w:rsidRPr="00947CAB">
        <w:rPr>
          <w:sz w:val="28"/>
          <w:szCs w:val="28"/>
          <w:shd w:val="clear" w:color="auto" w:fill="FFFFFF"/>
          <w:lang w:val="uk-UA"/>
        </w:rPr>
        <w:t>до заїзду</w:t>
      </w:r>
      <w:r w:rsidRPr="00947CAB">
        <w:rPr>
          <w:sz w:val="28"/>
          <w:szCs w:val="28"/>
          <w:bdr w:val="none" w:sz="0" w:space="0" w:color="auto" w:frame="1"/>
          <w:shd w:val="clear" w:color="auto" w:fill="FFFFFF"/>
          <w:lang w:val="uk-UA"/>
        </w:rPr>
        <w:t> або в день заїзду дитини у такий заклад.</w:t>
      </w:r>
    </w:p>
    <w:p w:rsidR="00A021E8" w:rsidRPr="00947CAB" w:rsidRDefault="00A021E8" w:rsidP="00EB6D22">
      <w:pPr>
        <w:pStyle w:val="a6"/>
        <w:shd w:val="clear" w:color="auto" w:fill="FFFFFF"/>
        <w:spacing w:before="0" w:beforeAutospacing="0" w:after="0" w:afterAutospacing="0"/>
        <w:ind w:firstLine="720"/>
        <w:jc w:val="both"/>
        <w:rPr>
          <w:sz w:val="28"/>
          <w:szCs w:val="28"/>
          <w:lang w:val="uk-UA"/>
        </w:rPr>
      </w:pPr>
      <w:r w:rsidRPr="00947CAB">
        <w:rPr>
          <w:sz w:val="28"/>
          <w:szCs w:val="28"/>
          <w:lang w:val="uk-UA"/>
        </w:rPr>
        <w:t>12. Під час формування проєкту місцевого бюджету, міська рада передбачає кошти на реалізацію Програми в межах можливостей місцевого бюджету.</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13. Відділ соціальних гарантій Здолбунівської міської ради: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1) здійснює облік дітей, що потребують особливої соціальної уваги та підтримки територіальної громади, які мають право на забезпечення путівками шляхом надання грошової допомоги, за їх місцем проживання і реєстрації;</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2) за місцем проживання та реєстрації роз’яснює батькам дітей, що потребують особливої соціальної уваги та підтримки порядок забезпечення путівками шляхом надання грошової допомоги;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3) з</w:t>
      </w:r>
      <w:r w:rsidRPr="00947CAB">
        <w:rPr>
          <w:rFonts w:ascii="Times New Roman" w:hAnsi="Times New Roman"/>
          <w:sz w:val="28"/>
          <w:szCs w:val="28"/>
          <w:bdr w:val="none" w:sz="0" w:space="0" w:color="auto" w:frame="1"/>
          <w:lang w:val="uk-UA" w:eastAsia="uk-UA"/>
        </w:rPr>
        <w:t xml:space="preserve">дійснює </w:t>
      </w:r>
      <w:r w:rsidRPr="00947CAB">
        <w:rPr>
          <w:rFonts w:ascii="Times New Roman" w:hAnsi="Times New Roman"/>
          <w:sz w:val="28"/>
          <w:szCs w:val="28"/>
          <w:lang w:val="uk-UA" w:eastAsia="uk-UA"/>
        </w:rPr>
        <w:t xml:space="preserve">реєстрацію </w:t>
      </w:r>
      <w:r w:rsidRPr="00947CAB">
        <w:rPr>
          <w:rFonts w:ascii="Times New Roman" w:hAnsi="Times New Roman"/>
          <w:sz w:val="28"/>
          <w:szCs w:val="28"/>
          <w:bdr w:val="none" w:sz="0" w:space="0" w:color="auto" w:frame="1"/>
          <w:lang w:val="uk-UA" w:eastAsia="uk-UA"/>
        </w:rPr>
        <w:t xml:space="preserve">заяв </w:t>
      </w:r>
      <w:r w:rsidRPr="00947CAB">
        <w:rPr>
          <w:rFonts w:ascii="Times New Roman" w:hAnsi="Times New Roman"/>
          <w:sz w:val="28"/>
          <w:szCs w:val="28"/>
          <w:lang w:val="uk-UA" w:eastAsia="uk-UA"/>
        </w:rPr>
        <w:t>та веде облік дітей, що потребують особливої соціальної уваги та підтримки для забезпечення путівками на оздоровлення;</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4) у першочерговому порядку на оздоровлення направляються:</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діти-сироти, діти, позбавлені батьківського піклування;</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 з інвалідністю, здатним до самообслуговування (за відсутності медичних протипоказань);</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 взяті на облік службами у справах дітей як такі, що перебувають у складних життєвих обставинах;</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w:t>
      </w:r>
      <w:r w:rsidRPr="00947CAB">
        <w:rPr>
          <w:rFonts w:ascii="Times New Roman" w:hAnsi="Times New Roman"/>
          <w:sz w:val="28"/>
          <w:szCs w:val="28"/>
          <w:lang w:val="uk-UA" w:eastAsia="uk-UA"/>
        </w:rPr>
        <w:lastRenderedPageBreak/>
        <w:t>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 батьки яких загинули від нещасних випадків на виробництві або під час виконання службових обов'язків, у тому числі діти журналістів, які загинули під час виконання службових обов’язків;</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A021E8" w:rsidRPr="00947CAB" w:rsidRDefault="00A021E8" w:rsidP="00EB6D22">
      <w:pPr>
        <w:pStyle w:val="a6"/>
        <w:shd w:val="clear" w:color="auto" w:fill="F6F6F6"/>
        <w:spacing w:before="0" w:beforeAutospacing="0" w:after="0" w:afterAutospacing="0"/>
        <w:ind w:firstLine="720"/>
        <w:jc w:val="both"/>
        <w:rPr>
          <w:sz w:val="28"/>
          <w:szCs w:val="28"/>
          <w:lang w:val="uk-UA"/>
        </w:rPr>
      </w:pPr>
      <w:r w:rsidRPr="00947CAB">
        <w:rPr>
          <w:sz w:val="28"/>
          <w:szCs w:val="28"/>
          <w:shd w:val="clear" w:color="auto" w:fill="FFFFFF"/>
          <w:lang w:val="uk-UA"/>
        </w:rPr>
        <w:t>При вирішенні питання щодо першочерговості оздоровлення та відпочинку дітей враховується соціальний статус дитини і матеріальне становище сім'ї, у якій вона виховується.</w:t>
      </w:r>
    </w:p>
    <w:p w:rsidR="00A021E8" w:rsidRPr="00947CAB" w:rsidRDefault="00A021E8" w:rsidP="00EB6D22">
      <w:pPr>
        <w:pStyle w:val="a6"/>
        <w:shd w:val="clear" w:color="auto" w:fill="F6F6F6"/>
        <w:spacing w:before="0" w:beforeAutospacing="0" w:after="0" w:afterAutospacing="0"/>
        <w:ind w:firstLine="720"/>
        <w:jc w:val="both"/>
        <w:rPr>
          <w:sz w:val="28"/>
          <w:szCs w:val="28"/>
          <w:lang w:val="uk-UA"/>
        </w:rPr>
      </w:pPr>
      <w:r w:rsidRPr="00947CAB">
        <w:rPr>
          <w:sz w:val="28"/>
          <w:szCs w:val="28"/>
          <w:lang w:val="uk-UA"/>
        </w:rPr>
        <w:t>5) діти не можуть бути направлені на оздоровлення більше одного разу на рік за винятком дитячих таборів відпочинку з денним перебуванням дітей  на базі навчальних закладів територіальної громади;</w:t>
      </w:r>
    </w:p>
    <w:p w:rsidR="00A021E8" w:rsidRPr="00947CAB" w:rsidRDefault="00A021E8" w:rsidP="00EB6D22">
      <w:pPr>
        <w:spacing w:after="0" w:line="240" w:lineRule="auto"/>
        <w:ind w:firstLine="720"/>
        <w:jc w:val="both"/>
        <w:rPr>
          <w:rFonts w:ascii="Times New Roman" w:hAnsi="Times New Roman"/>
          <w:sz w:val="28"/>
          <w:szCs w:val="28"/>
          <w:shd w:val="clear" w:color="auto" w:fill="FFFFFF"/>
          <w:lang w:val="uk-UA"/>
        </w:rPr>
      </w:pPr>
      <w:r w:rsidRPr="00947CAB">
        <w:rPr>
          <w:rFonts w:ascii="Times New Roman" w:hAnsi="Times New Roman"/>
          <w:sz w:val="28"/>
          <w:szCs w:val="28"/>
          <w:lang w:val="uk-UA"/>
        </w:rPr>
        <w:t>6) з метою недопущення повторного отримання путівок, які фінансуються за рахунок міського бюджету, один із батьків або інший законний представник дитини обов’язковов заяв</w:t>
      </w:r>
      <w:r w:rsidRPr="00947CAB">
        <w:rPr>
          <w:sz w:val="28"/>
          <w:szCs w:val="28"/>
          <w:lang w:val="uk-UA"/>
        </w:rPr>
        <w:t>і</w:t>
      </w:r>
      <w:r w:rsidRPr="00947CAB">
        <w:rPr>
          <w:rFonts w:ascii="Times New Roman" w:hAnsi="Times New Roman"/>
          <w:sz w:val="28"/>
          <w:szCs w:val="28"/>
          <w:lang w:val="uk-UA"/>
        </w:rPr>
        <w:t xml:space="preserve"> зазначає, що путівка використовується за рахунок місцевого бюджету протягом року вперше;</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7) для взяття на облік для забезпечення путівкою на оздоровлення один із батьків (особа, яка їх замінює) дитини, що потребує особливої соціальної уваги та підтримки подає до відділу соціальних гарантій міської ради заяву про взяття на облік для отримання путівки та документи, передбачені пунктом 14 цього Порядку;</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8) згідно з обліком для забезпечення путівками на оздоровлення, з урахуванням кількості вільних місць у обраному одним із батьків (особою, яка їх замінює) дитини, що потребує особливої соціальної уваги та підтримки дитячому закладі, формує списки дітей для забезпечення путівками шляхом надання грошової допомоги у трьох примірниках;</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9) </w:t>
      </w:r>
      <w:r w:rsidRPr="00947CAB">
        <w:rPr>
          <w:rFonts w:ascii="Times New Roman" w:hAnsi="Times New Roman"/>
          <w:sz w:val="28"/>
          <w:szCs w:val="28"/>
          <w:bdr w:val="none" w:sz="0" w:space="0" w:color="auto" w:frame="1"/>
          <w:lang w:val="uk-UA" w:eastAsia="uk-UA"/>
        </w:rPr>
        <w:t xml:space="preserve">надсилає </w:t>
      </w:r>
      <w:r w:rsidRPr="00947CAB">
        <w:rPr>
          <w:rFonts w:ascii="Times New Roman" w:hAnsi="Times New Roman"/>
          <w:sz w:val="28"/>
          <w:szCs w:val="28"/>
          <w:lang w:val="uk-UA" w:eastAsia="uk-UA"/>
        </w:rPr>
        <w:t xml:space="preserve">погоджений список дітей, що потребують особливої соціальної уваги та підтримки відповідному дитячому </w:t>
      </w:r>
      <w:r w:rsidRPr="00947CAB">
        <w:rPr>
          <w:rFonts w:ascii="Times New Roman" w:hAnsi="Times New Roman"/>
          <w:sz w:val="28"/>
          <w:szCs w:val="28"/>
          <w:bdr w:val="none" w:sz="0" w:space="0" w:color="auto" w:frame="1"/>
          <w:lang w:val="uk-UA" w:eastAsia="uk-UA"/>
        </w:rPr>
        <w:t xml:space="preserve">закладу, а також інформує </w:t>
      </w:r>
      <w:r w:rsidRPr="00947CAB">
        <w:rPr>
          <w:rFonts w:ascii="Times New Roman" w:hAnsi="Times New Roman"/>
          <w:sz w:val="28"/>
          <w:szCs w:val="28"/>
          <w:lang w:val="uk-UA" w:eastAsia="uk-UA"/>
        </w:rPr>
        <w:t>одного з батьків (особу, яка їх замінює) дитини що потребує особливої соціальної уваги та підтримки, про результати розгляду поданих документів;</w:t>
      </w:r>
    </w:p>
    <w:p w:rsidR="00A021E8" w:rsidRPr="00947CAB" w:rsidRDefault="00A021E8" w:rsidP="00EB6D22">
      <w:pPr>
        <w:shd w:val="clear" w:color="auto" w:fill="FFFFFF"/>
        <w:spacing w:after="0" w:line="240" w:lineRule="auto"/>
        <w:ind w:firstLine="720"/>
        <w:jc w:val="both"/>
        <w:textAlignment w:val="baseline"/>
        <w:rPr>
          <w:rFonts w:ascii="Times New Roman" w:hAnsi="Times New Roman"/>
          <w:sz w:val="28"/>
          <w:szCs w:val="28"/>
          <w:bdr w:val="none" w:sz="0" w:space="0" w:color="auto" w:frame="1"/>
          <w:lang w:val="uk-UA" w:eastAsia="uk-UA"/>
        </w:rPr>
      </w:pPr>
      <w:bookmarkStart w:id="1" w:name="n56"/>
      <w:bookmarkEnd w:id="1"/>
      <w:r w:rsidRPr="00947CAB">
        <w:rPr>
          <w:rFonts w:ascii="Times New Roman" w:hAnsi="Times New Roman"/>
          <w:sz w:val="28"/>
          <w:szCs w:val="28"/>
          <w:bdr w:val="none" w:sz="0" w:space="0" w:color="auto" w:frame="1"/>
          <w:lang w:val="uk-UA" w:eastAsia="uk-UA"/>
        </w:rPr>
        <w:t xml:space="preserve">10) доводить до відома одного з </w:t>
      </w:r>
      <w:r w:rsidRPr="00947CAB">
        <w:rPr>
          <w:rFonts w:ascii="Times New Roman" w:hAnsi="Times New Roman"/>
          <w:sz w:val="28"/>
          <w:szCs w:val="28"/>
          <w:lang w:val="uk-UA" w:eastAsia="uk-UA"/>
        </w:rPr>
        <w:t xml:space="preserve">батьків (особи, яка їх замінює) дитини, що потребує особливої соціальної уваги та підтримки </w:t>
      </w:r>
      <w:r w:rsidRPr="00947CAB">
        <w:rPr>
          <w:rFonts w:ascii="Times New Roman" w:hAnsi="Times New Roman"/>
          <w:sz w:val="28"/>
          <w:szCs w:val="28"/>
          <w:bdr w:val="none" w:sz="0" w:space="0" w:color="auto" w:frame="1"/>
          <w:lang w:val="uk-UA" w:eastAsia="uk-UA"/>
        </w:rPr>
        <w:t>інформацію про умови проживання, харчування, перелік процедур, що будуть надані дитині за період оздоровлення в обраному ним дитячому закладі, та обсяг коштів, необхідний для проведення доплати (у разі наявності різниці між вартістю путівки та розміром грошової допомоги);</w:t>
      </w:r>
    </w:p>
    <w:p w:rsidR="00A021E8" w:rsidRPr="00947CAB" w:rsidRDefault="00A021E8" w:rsidP="0099339B">
      <w:pPr>
        <w:shd w:val="clear" w:color="auto" w:fill="FFFFFF"/>
        <w:spacing w:after="0" w:line="240" w:lineRule="auto"/>
        <w:ind w:firstLine="720"/>
        <w:jc w:val="both"/>
        <w:textAlignment w:val="baseline"/>
        <w:rPr>
          <w:rFonts w:ascii="Times New Roman" w:hAnsi="Times New Roman"/>
          <w:sz w:val="28"/>
          <w:szCs w:val="28"/>
          <w:bdr w:val="none" w:sz="0" w:space="0" w:color="auto" w:frame="1"/>
          <w:lang w:val="uk-UA" w:eastAsia="uk-UA"/>
        </w:rPr>
      </w:pPr>
      <w:r w:rsidRPr="00947CAB">
        <w:rPr>
          <w:rFonts w:ascii="Times New Roman" w:hAnsi="Times New Roman"/>
          <w:sz w:val="28"/>
          <w:szCs w:val="28"/>
          <w:bdr w:val="none" w:sz="0" w:space="0" w:color="auto" w:frame="1"/>
          <w:lang w:val="uk-UA" w:eastAsia="uk-UA"/>
        </w:rPr>
        <w:t xml:space="preserve">11) у разі отримання від обраного батьками (особою, яка їх замінює) закладу відмови щодо прийняття їхньої дитини на оздоровлення інформує про це одного з батьків і пропонує вибрати інший заклад. У </w:t>
      </w:r>
      <w:r w:rsidRPr="00947CAB">
        <w:rPr>
          <w:rFonts w:ascii="Times New Roman" w:hAnsi="Times New Roman"/>
          <w:sz w:val="28"/>
          <w:szCs w:val="28"/>
          <w:lang w:val="uk-UA" w:eastAsia="uk-UA"/>
        </w:rPr>
        <w:t xml:space="preserve">разі відмови дитини, що </w:t>
      </w:r>
      <w:r w:rsidRPr="00947CAB">
        <w:rPr>
          <w:rFonts w:ascii="Times New Roman" w:hAnsi="Times New Roman"/>
          <w:sz w:val="28"/>
          <w:szCs w:val="28"/>
          <w:lang w:val="uk-UA" w:eastAsia="uk-UA"/>
        </w:rPr>
        <w:lastRenderedPageBreak/>
        <w:t>потребує особливої соціальної уваги та підтримки, яка включена до списку дітей для забезпечення путівками шляхом надання грошової допомоги, від оздоровлення одному із батьків потрібно не пізніше ніж за п’ять днів до початку заїзду повідомити про це відділ соціальних гарантій;</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12) якщо дитина, що потребує особливої соціальної уваги та підтримки не використала своє право на оздоровлення, відділ забезпечує таким оздоровленням наступну за черговістю дитину;</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якщо дитина, що потребує особливої соціальної уваги та підтримки, яка перебуває на обліку для забезпечення путівками на оздоровлення у відділі соціальних гарантій, одержала</w:t>
      </w:r>
      <w:r w:rsidRPr="00947CAB">
        <w:rPr>
          <w:rFonts w:ascii="Times New Roman" w:hAnsi="Times New Roman"/>
          <w:sz w:val="28"/>
          <w:szCs w:val="28"/>
          <w:bdr w:val="none" w:sz="0" w:space="0" w:color="auto" w:frame="1"/>
          <w:lang w:val="uk-UA" w:eastAsia="uk-UA"/>
        </w:rPr>
        <w:t> в поточному році путівк</w:t>
      </w:r>
      <w:r w:rsidRPr="00947CAB">
        <w:rPr>
          <w:rFonts w:ascii="Times New Roman" w:hAnsi="Times New Roman"/>
          <w:sz w:val="28"/>
          <w:szCs w:val="28"/>
          <w:lang w:val="uk-UA" w:eastAsia="uk-UA"/>
        </w:rPr>
        <w:t>у (грошову допомогу для компенсації вартості путівок) </w:t>
      </w:r>
      <w:r w:rsidRPr="00947CAB">
        <w:rPr>
          <w:rFonts w:ascii="Times New Roman" w:hAnsi="Times New Roman"/>
          <w:sz w:val="28"/>
          <w:szCs w:val="28"/>
          <w:bdr w:val="none" w:sz="0" w:space="0" w:color="auto" w:frame="1"/>
          <w:lang w:val="uk-UA" w:eastAsia="uk-UA"/>
        </w:rPr>
        <w:t>за </w:t>
      </w:r>
      <w:r w:rsidRPr="00947CAB">
        <w:rPr>
          <w:rFonts w:ascii="Times New Roman" w:hAnsi="Times New Roman"/>
          <w:sz w:val="28"/>
          <w:szCs w:val="28"/>
          <w:lang w:val="uk-UA" w:eastAsia="uk-UA"/>
        </w:rPr>
        <w:t>кошти державного або місцевого бюджету в іншій організації, вона знімається з обліку;</w:t>
      </w:r>
    </w:p>
    <w:p w:rsidR="00A021E8" w:rsidRPr="00947CAB" w:rsidRDefault="00A021E8" w:rsidP="00EB6D22">
      <w:pPr>
        <w:spacing w:after="0" w:line="240" w:lineRule="auto"/>
        <w:ind w:firstLine="720"/>
        <w:jc w:val="both"/>
        <w:rPr>
          <w:rFonts w:ascii="Times New Roman" w:hAnsi="Times New Roman"/>
          <w:sz w:val="28"/>
          <w:szCs w:val="28"/>
          <w:bdr w:val="none" w:sz="0" w:space="0" w:color="auto" w:frame="1"/>
          <w:lang w:val="uk-UA" w:eastAsia="uk-UA"/>
        </w:rPr>
      </w:pPr>
      <w:r w:rsidRPr="00947CAB">
        <w:rPr>
          <w:rFonts w:ascii="Times New Roman" w:hAnsi="Times New Roman"/>
          <w:sz w:val="28"/>
          <w:szCs w:val="28"/>
          <w:lang w:val="uk-UA" w:eastAsia="uk-UA"/>
        </w:rPr>
        <w:t>13) н</w:t>
      </w:r>
      <w:r w:rsidRPr="00947CAB">
        <w:rPr>
          <w:rFonts w:ascii="Times New Roman" w:hAnsi="Times New Roman"/>
          <w:sz w:val="28"/>
          <w:szCs w:val="28"/>
          <w:bdr w:val="none" w:sz="0" w:space="0" w:color="auto" w:frame="1"/>
          <w:lang w:val="uk-UA" w:eastAsia="uk-UA"/>
        </w:rPr>
        <w:t xml:space="preserve">есе відповідальність </w:t>
      </w:r>
      <w:r w:rsidRPr="00947CAB">
        <w:rPr>
          <w:rFonts w:ascii="Times New Roman" w:hAnsi="Times New Roman"/>
          <w:sz w:val="28"/>
          <w:szCs w:val="28"/>
          <w:lang w:val="uk-UA" w:eastAsia="uk-UA"/>
        </w:rPr>
        <w:t xml:space="preserve">за </w:t>
      </w:r>
      <w:r w:rsidRPr="00947CAB">
        <w:rPr>
          <w:rFonts w:ascii="Times New Roman" w:hAnsi="Times New Roman"/>
          <w:sz w:val="28"/>
          <w:szCs w:val="28"/>
          <w:bdr w:val="none" w:sz="0" w:space="0" w:color="auto" w:frame="1"/>
          <w:lang w:val="uk-UA" w:eastAsia="uk-UA"/>
        </w:rPr>
        <w:t>достовірність відомостей, </w:t>
      </w:r>
      <w:r w:rsidRPr="00947CAB">
        <w:rPr>
          <w:rFonts w:ascii="Times New Roman" w:hAnsi="Times New Roman"/>
          <w:sz w:val="28"/>
          <w:szCs w:val="28"/>
          <w:lang w:val="uk-UA" w:eastAsia="uk-UA"/>
        </w:rPr>
        <w:t>зазначених у списках дітей для забезпечення путівками шляхом надання грошової допомоги</w:t>
      </w:r>
      <w:r w:rsidRPr="00947CAB">
        <w:rPr>
          <w:rFonts w:ascii="Times New Roman" w:hAnsi="Times New Roman"/>
          <w:sz w:val="28"/>
          <w:szCs w:val="28"/>
          <w:bdr w:val="none" w:sz="0" w:space="0" w:color="auto" w:frame="1"/>
          <w:lang w:val="uk-UA" w:eastAsia="uk-UA"/>
        </w:rPr>
        <w:t>.</w:t>
      </w:r>
    </w:p>
    <w:p w:rsidR="00A021E8" w:rsidRPr="00947CAB" w:rsidRDefault="00A021E8" w:rsidP="00EB6D22">
      <w:pPr>
        <w:spacing w:after="0" w:line="240" w:lineRule="auto"/>
        <w:ind w:firstLine="720"/>
        <w:jc w:val="both"/>
        <w:rPr>
          <w:rFonts w:ascii="Times New Roman" w:hAnsi="Times New Roman"/>
          <w:sz w:val="28"/>
          <w:szCs w:val="28"/>
          <w:lang w:val="uk-UA" w:eastAsia="uk-UA"/>
        </w:rPr>
      </w:pPr>
    </w:p>
    <w:p w:rsidR="00A021E8" w:rsidRPr="00947CAB" w:rsidRDefault="00A021E8" w:rsidP="00EB6D22">
      <w:pPr>
        <w:shd w:val="clear" w:color="auto" w:fill="FFFFFF"/>
        <w:spacing w:after="0" w:line="240" w:lineRule="auto"/>
        <w:jc w:val="center"/>
        <w:rPr>
          <w:rFonts w:ascii="Times New Roman" w:hAnsi="Times New Roman"/>
          <w:b/>
          <w:bCs/>
          <w:sz w:val="28"/>
          <w:szCs w:val="28"/>
          <w:lang w:val="uk-UA" w:eastAsia="uk-UA"/>
        </w:rPr>
      </w:pPr>
      <w:r w:rsidRPr="00947CAB">
        <w:rPr>
          <w:rFonts w:ascii="Times New Roman" w:hAnsi="Times New Roman"/>
          <w:b/>
          <w:bCs/>
          <w:sz w:val="28"/>
          <w:szCs w:val="28"/>
          <w:lang w:val="uk-UA" w:eastAsia="uk-UA"/>
        </w:rPr>
        <w:t>Перелік документів, необхідних для взяття на облік</w:t>
      </w:r>
    </w:p>
    <w:p w:rsidR="00A021E8" w:rsidRPr="00947CAB" w:rsidRDefault="00A021E8" w:rsidP="00EB6D22">
      <w:pPr>
        <w:shd w:val="clear" w:color="auto" w:fill="FFFFFF"/>
        <w:spacing w:after="0" w:line="240" w:lineRule="auto"/>
        <w:jc w:val="center"/>
        <w:rPr>
          <w:rFonts w:ascii="Times New Roman" w:hAnsi="Times New Roman"/>
          <w:sz w:val="28"/>
          <w:szCs w:val="28"/>
          <w:lang w:val="uk-UA" w:eastAsia="uk-UA"/>
        </w:rPr>
      </w:pPr>
      <w:r w:rsidRPr="00947CAB">
        <w:rPr>
          <w:rFonts w:ascii="Times New Roman" w:hAnsi="Times New Roman"/>
          <w:b/>
          <w:bCs/>
          <w:sz w:val="28"/>
          <w:szCs w:val="28"/>
          <w:lang w:val="uk-UA" w:eastAsia="uk-UA"/>
        </w:rPr>
        <w:t>для забезпечення путівкою</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 </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14. Для взяття на облік для забезпечення путівкою шляхом надання грошової допомоги одним із батьків (особою, яка їх замінює) дитини пільгової категорії подаються до відділу соціальних гарантій, разом із заявою про взяття на облік для отримання путівки, такі документи:</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1) для дітей-сиріт та дітей, позбавлених батьківського піклування:</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 дитини,</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документа, який підтверджує статус дитини-сироти, дитини, позбавленої батьківського піклування,</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копії паспорта та реєстраційного номера облікової картки платника податків одного з батьків (особи, яка їх замінює);</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t>2) для дітей, один 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021E8" w:rsidRPr="00947CAB" w:rsidRDefault="00A021E8" w:rsidP="00EB6D22">
      <w:pPr>
        <w:spacing w:after="0" w:line="240" w:lineRule="auto"/>
        <w:ind w:firstLine="708"/>
        <w:jc w:val="both"/>
        <w:textAlignment w:val="baseline"/>
        <w:rPr>
          <w:rFonts w:ascii="Times New Roman" w:hAnsi="Times New Roman"/>
          <w:sz w:val="28"/>
          <w:szCs w:val="28"/>
          <w:lang w:val="uk-UA" w:eastAsia="uk-UA"/>
        </w:rPr>
      </w:pPr>
      <w:r w:rsidRPr="00947CAB">
        <w:rPr>
          <w:rFonts w:ascii="Times New Roman" w:hAnsi="Times New Roman"/>
          <w:sz w:val="28"/>
          <w:szCs w:val="28"/>
          <w:lang w:val="uk-UA" w:eastAsia="uk-UA"/>
        </w:rPr>
        <w:t>дітей осіб, визнаних учасниками бойових дій відповідно до </w:t>
      </w:r>
      <w:hyperlink r:id="rId6" w:anchor="n73" w:tgtFrame="_blank" w:history="1">
        <w:r w:rsidRPr="00947CAB">
          <w:rPr>
            <w:rFonts w:ascii="Times New Roman" w:hAnsi="Times New Roman"/>
            <w:sz w:val="28"/>
            <w:szCs w:val="28"/>
            <w:bdr w:val="none" w:sz="0" w:space="0" w:color="auto" w:frame="1"/>
            <w:lang w:val="uk-UA" w:eastAsia="uk-UA"/>
          </w:rPr>
          <w:t>пунктів19</w:t>
        </w:r>
      </w:hyperlink>
      <w:r w:rsidRPr="00947CAB">
        <w:rPr>
          <w:rFonts w:ascii="Times New Roman" w:hAnsi="Times New Roman"/>
          <w:sz w:val="28"/>
          <w:szCs w:val="28"/>
          <w:lang w:val="uk-UA" w:eastAsia="uk-UA"/>
        </w:rPr>
        <w:t>-21 частини першої статті 6 Закону України "Про статус ветеранів війни, гарантії їх соціального захисту;”.</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lastRenderedPageBreak/>
        <w:t>дітей,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t>дітей, взятих на облік службами у справах дітей як такі, що перебувають у складних життєвих обставинах;</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t>дітей, які постраждали внаслідок стихійного лиха, техногенних аварій, катастроф;</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t>дітей, які постраждали внаслідок Чорнобильської катастрофи;</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t>дітей з інвалідністю, здатним до самообслуговування (за відсутності медичних протипоказань);</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t>дітей працівників агропромислового комплексу та соціальної сфери села;</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t>рідних дітей батьків-вихователів або прийомних батьків, які проживають в одному дитячому будинку сімейного типу або в одній прийомній сім’ї:</w:t>
      </w:r>
    </w:p>
    <w:p w:rsidR="00A021E8" w:rsidRPr="00947CAB" w:rsidRDefault="00A021E8" w:rsidP="00EB6D22">
      <w:pPr>
        <w:pStyle w:val="a6"/>
        <w:shd w:val="clear" w:color="auto" w:fill="FFFFFF"/>
        <w:spacing w:before="0" w:beforeAutospacing="0" w:after="0" w:afterAutospacing="0"/>
        <w:jc w:val="both"/>
        <w:rPr>
          <w:sz w:val="28"/>
          <w:szCs w:val="28"/>
          <w:lang w:val="uk-UA"/>
        </w:rPr>
      </w:pPr>
      <w:r w:rsidRPr="00947CAB">
        <w:rPr>
          <w:sz w:val="28"/>
          <w:szCs w:val="28"/>
          <w:lang w:val="uk-UA"/>
        </w:rPr>
        <w:t>-копія свідоцтва про народження,</w:t>
      </w:r>
    </w:p>
    <w:p w:rsidR="00A021E8" w:rsidRPr="00947CAB" w:rsidRDefault="00A021E8" w:rsidP="00EB6D22">
      <w:pPr>
        <w:pStyle w:val="a6"/>
        <w:shd w:val="clear" w:color="auto" w:fill="FFFFFF"/>
        <w:spacing w:before="0" w:beforeAutospacing="0" w:after="0" w:afterAutospacing="0"/>
        <w:jc w:val="both"/>
        <w:rPr>
          <w:sz w:val="28"/>
          <w:szCs w:val="28"/>
          <w:lang w:val="uk-UA"/>
        </w:rPr>
      </w:pPr>
      <w:r w:rsidRPr="00947CAB">
        <w:rPr>
          <w:sz w:val="28"/>
          <w:szCs w:val="28"/>
          <w:lang w:val="uk-UA"/>
        </w:rPr>
        <w:t>-копія документа, який підтверджує належність дитини до зазначеної категорії,</w:t>
      </w:r>
    </w:p>
    <w:p w:rsidR="00A021E8" w:rsidRPr="00947CAB" w:rsidRDefault="00A021E8" w:rsidP="00EB6D22">
      <w:pPr>
        <w:pStyle w:val="a6"/>
        <w:shd w:val="clear" w:color="auto" w:fill="FFFFFF"/>
        <w:spacing w:before="0" w:beforeAutospacing="0" w:after="0" w:afterAutospacing="0"/>
        <w:jc w:val="both"/>
        <w:rPr>
          <w:sz w:val="28"/>
          <w:szCs w:val="28"/>
          <w:lang w:val="uk-UA"/>
        </w:rPr>
      </w:pPr>
      <w:r w:rsidRPr="00947CAB">
        <w:rPr>
          <w:sz w:val="28"/>
          <w:szCs w:val="28"/>
          <w:lang w:val="uk-UA"/>
        </w:rPr>
        <w:t>-копії паспорта та реєстраційного номера облікової картки платника податків одного з батьків (особи, яка їх замінює)”;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3) для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 дитини, батько/матір якої внесені до списку осіб, смерть яких пов’язана з участю в масових акціях громадського протесту, що відбулися у період з 21 листопада 2013 року по 21 лютого  2014 року, який затверджений наказом Міністерства соціальної політики України від 08 травня 2014 року № 278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-копії паспорта та реєстраційного номера облікової картки платника податків одного з батьків (особи, яка їх замінює);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4) для дітей із малозабезпечених сімей:</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 дитини,</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-довідка про призначення державної соціальної допомоги малозабезпеченимсім'ям, яка дійсна на момент заїзду до дитячого закладу,</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-копії паспорта та реєстраційного номера облікової картки платника податківодного з батьків (особи, яка їх замінює);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5) для дітей із багатодітних сімей:</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 копія свідоцтва про народження дитини,</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 копія посвідчення дитини з багатодітної сім'ї або, у разі його відсутності, довідка про склад сім’ї,</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 копії паспорта та реєстраційного номера облікової картки платника податків одного з батьків (особи, яка їх замінює);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6) для дітей, зареєстрованих як внутрішньо переміщені особи:</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 дитини,</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lastRenderedPageBreak/>
        <w:t>-довідка про взяття на облік внутрішньо переміщеної особи, видана для одного з батьків (осіб, що їх замінюють), із зазначенням у ній відомостей про дитину,</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 копії паспорта та реєстраційного номера облікової картки платника податківодного з батьків (особи, яка їх замінює);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7) для дітей, які перебувають на диспансерному обліку:</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-форма первинної облікової документації № 079/о “Медична довідка на дитину, яка від’їжджає в дитячий заклад оздоровлення та відпочинку”, затверджена наказом Міністерства охорони здоров’я України від 29 травня 2013 року № 435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 зареєстрованим в Міністерстві юстиції України 17 червня 2013 року за № </w:t>
      </w:r>
      <w:r w:rsidRPr="00947CAB">
        <w:rPr>
          <w:rFonts w:ascii="Times New Roman" w:hAnsi="Times New Roman"/>
          <w:bCs/>
          <w:sz w:val="28"/>
          <w:szCs w:val="28"/>
          <w:lang w:val="uk-UA" w:eastAsia="uk-UA"/>
        </w:rPr>
        <w:t>990/23522, у якій вказано</w:t>
      </w:r>
      <w:r w:rsidRPr="00947CAB">
        <w:rPr>
          <w:rFonts w:ascii="Times New Roman" w:hAnsi="Times New Roman"/>
          <w:sz w:val="28"/>
          <w:szCs w:val="28"/>
          <w:lang w:val="uk-UA" w:eastAsia="uk-UA"/>
        </w:rPr>
        <w:t> діагноз за МКХ-10,</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-копії паспорта та реєстраційного номера облікової картки платника податків одного з батьків (особи, яка їх замінює);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8) для талановитих і обдарованих дітей – переможців міжнародних, всеукраїнських, обласних, міських, районних олімпіад, конкурсів, фестивалів, змагань, спартакіад:</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 дитини,</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міжнародного, всеукраїнського, обласного, міського, районного рівнів (перше – третє особисте або командне місце), отримані впродовж поточного та попереднього років,</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-копії паспорта та реєстраційного номера облікової картки платника податківодного з батьків (особи, яка їх замінює);</w:t>
      </w:r>
    </w:p>
    <w:p w:rsidR="00A021E8" w:rsidRPr="00947CAB" w:rsidRDefault="00A021E8" w:rsidP="00EB6D22">
      <w:pPr>
        <w:shd w:val="clear" w:color="auto" w:fill="FFFFFF"/>
        <w:spacing w:after="0" w:line="240" w:lineRule="auto"/>
        <w:ind w:left="708"/>
        <w:jc w:val="both"/>
        <w:rPr>
          <w:rFonts w:ascii="Times New Roman" w:hAnsi="Times New Roman"/>
          <w:sz w:val="28"/>
          <w:szCs w:val="28"/>
          <w:lang w:val="uk-UA" w:eastAsia="uk-UA"/>
        </w:rPr>
      </w:pPr>
      <w:r w:rsidRPr="00947CAB">
        <w:rPr>
          <w:rFonts w:ascii="Times New Roman" w:hAnsi="Times New Roman"/>
          <w:sz w:val="28"/>
          <w:szCs w:val="28"/>
          <w:lang w:val="uk-UA" w:eastAsia="uk-UA"/>
        </w:rPr>
        <w:t xml:space="preserve">9) для дитячих творчих колективів та спортивних команд – переможців </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міжнародних, всеукраїнських, обласних, міських, районних олімпіад, конкурсів, фестивалів, змагань, спартакіад:</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w:t>
      </w:r>
    </w:p>
    <w:p w:rsidR="00A021E8" w:rsidRPr="00947CAB" w:rsidRDefault="00A021E8" w:rsidP="003F1F1D">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-список дитячого творчого колективу, спортивної команди, завірений керівником закладу, до якого належить дитячий творчий колектив, спортивна команда,копія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спортивного змагання міжнародного, всеукраїнського, обласного, міського, районного рівнів (перше-третє командне місце), отримані впродовж поточного та попереднього років,</w:t>
      </w:r>
    </w:p>
    <w:p w:rsidR="00A021E8" w:rsidRPr="00947CAB" w:rsidRDefault="00A021E8" w:rsidP="003F1F1D">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-копії паспорта та реєстраційного номера облікової картки платника податківодного з батьків (особи, яка їх замінює);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10) для відмінників навчання:</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 дитини,</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табеля за останній навчальний рік,</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lastRenderedPageBreak/>
        <w:t>-копії паспорта та реєстраційного номера облікової картки платника податків одного з батьків (особи, яка їх замінює);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11) для лідерів дитячих громадських організацій:</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-копія свідоцтва про народження дитини,</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-клопотання керівного органу громадської організації,</w:t>
      </w:r>
    </w:p>
    <w:p w:rsidR="00A021E8" w:rsidRPr="00947CAB" w:rsidRDefault="00A021E8" w:rsidP="00EB6D22">
      <w:pPr>
        <w:shd w:val="clear" w:color="auto" w:fill="FFFFFF"/>
        <w:spacing w:after="0" w:line="240" w:lineRule="auto"/>
        <w:jc w:val="both"/>
        <w:rPr>
          <w:rFonts w:ascii="Times New Roman" w:hAnsi="Times New Roman"/>
          <w:sz w:val="28"/>
          <w:szCs w:val="28"/>
          <w:lang w:val="uk-UA" w:eastAsia="uk-UA"/>
        </w:rPr>
      </w:pPr>
      <w:r w:rsidRPr="00947CAB">
        <w:rPr>
          <w:rFonts w:ascii="Times New Roman" w:hAnsi="Times New Roman"/>
          <w:sz w:val="28"/>
          <w:szCs w:val="28"/>
          <w:lang w:val="uk-UA" w:eastAsia="uk-UA"/>
        </w:rPr>
        <w:t>-копії паспорта та реєстраційного номера облікової картки платника податків одного з батьків (особи, яка їх замінює).</w:t>
      </w:r>
    </w:p>
    <w:p w:rsidR="00A021E8" w:rsidRPr="00947CAB" w:rsidRDefault="00A021E8" w:rsidP="00EB6D22">
      <w:pPr>
        <w:pStyle w:val="a6"/>
        <w:shd w:val="clear" w:color="auto" w:fill="FFFFFF"/>
        <w:spacing w:before="0" w:beforeAutospacing="0" w:after="0" w:afterAutospacing="0"/>
        <w:ind w:firstLine="708"/>
        <w:jc w:val="both"/>
        <w:rPr>
          <w:sz w:val="28"/>
          <w:szCs w:val="28"/>
          <w:lang w:val="uk-UA"/>
        </w:rPr>
      </w:pPr>
      <w:r w:rsidRPr="00947CAB">
        <w:rPr>
          <w:sz w:val="28"/>
          <w:szCs w:val="28"/>
          <w:lang w:val="uk-UA"/>
        </w:rPr>
        <w:t>12) дітей, одному з батьків яких встановлено інвалідність І або ІІ групи:</w:t>
      </w:r>
    </w:p>
    <w:p w:rsidR="00A021E8" w:rsidRPr="00947CAB" w:rsidRDefault="00A021E8" w:rsidP="00EB6D22">
      <w:pPr>
        <w:pStyle w:val="a6"/>
        <w:shd w:val="clear" w:color="auto" w:fill="FFFFFF"/>
        <w:spacing w:before="0" w:beforeAutospacing="0" w:after="0" w:afterAutospacing="0"/>
        <w:jc w:val="both"/>
        <w:rPr>
          <w:sz w:val="28"/>
          <w:szCs w:val="28"/>
          <w:lang w:val="uk-UA"/>
        </w:rPr>
      </w:pPr>
      <w:r w:rsidRPr="00947CAB">
        <w:rPr>
          <w:sz w:val="28"/>
          <w:szCs w:val="28"/>
          <w:lang w:val="uk-UA"/>
        </w:rPr>
        <w:t>-копія свідоцтва про народження,</w:t>
      </w:r>
    </w:p>
    <w:p w:rsidR="00A021E8" w:rsidRPr="00947CAB" w:rsidRDefault="00A021E8" w:rsidP="00EB6D22">
      <w:pPr>
        <w:pStyle w:val="a6"/>
        <w:shd w:val="clear" w:color="auto" w:fill="FFFFFF"/>
        <w:spacing w:before="0" w:beforeAutospacing="0" w:after="0" w:afterAutospacing="0"/>
        <w:jc w:val="both"/>
        <w:rPr>
          <w:sz w:val="28"/>
          <w:szCs w:val="28"/>
          <w:lang w:val="uk-UA"/>
        </w:rPr>
      </w:pPr>
      <w:r w:rsidRPr="00947CAB">
        <w:rPr>
          <w:sz w:val="28"/>
          <w:szCs w:val="28"/>
          <w:lang w:val="uk-UA"/>
        </w:rPr>
        <w:t>-копії паспорта та реєстраційного номера облікової картки платника податків одного з батьків (особи, яка їх замінює),</w:t>
      </w:r>
    </w:p>
    <w:p w:rsidR="00A021E8" w:rsidRPr="00947CAB" w:rsidRDefault="00A021E8" w:rsidP="00EB6D22">
      <w:pPr>
        <w:pStyle w:val="a6"/>
        <w:shd w:val="clear" w:color="auto" w:fill="FFFFFF"/>
        <w:spacing w:before="0" w:beforeAutospacing="0" w:after="0" w:afterAutospacing="0"/>
        <w:jc w:val="both"/>
        <w:rPr>
          <w:sz w:val="28"/>
          <w:szCs w:val="28"/>
          <w:lang w:val="uk-UA"/>
        </w:rPr>
      </w:pPr>
      <w:r w:rsidRPr="00947CAB">
        <w:rPr>
          <w:sz w:val="28"/>
          <w:szCs w:val="28"/>
          <w:lang w:val="uk-UA"/>
        </w:rPr>
        <w:t>-копії документів, які підтверджують належність одного з батьків до осіб з інвалідністю І або ІІ групи.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15. Під час подання копій документів, передбачених пунктом 14 цього Порядку, пред’являються оригінали зазначених документів.</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16</w:t>
      </w:r>
      <w:r w:rsidRPr="00947CAB">
        <w:rPr>
          <w:rFonts w:ascii="Times New Roman" w:hAnsi="Times New Roman"/>
          <w:sz w:val="28"/>
          <w:szCs w:val="28"/>
          <w:bdr w:val="none" w:sz="0" w:space="0" w:color="auto" w:frame="1"/>
          <w:lang w:val="uk-UA" w:eastAsia="uk-UA"/>
        </w:rPr>
        <w:t>. </w:t>
      </w:r>
      <w:r w:rsidRPr="00947CAB">
        <w:rPr>
          <w:rFonts w:ascii="Times New Roman" w:hAnsi="Times New Roman"/>
          <w:sz w:val="28"/>
          <w:szCs w:val="28"/>
          <w:lang w:val="uk-UA" w:eastAsia="uk-UA"/>
        </w:rPr>
        <w:t>Не раніше ніж за три дні до заїзду в дитячий заклад</w:t>
      </w:r>
      <w:r w:rsidRPr="00947CAB">
        <w:rPr>
          <w:rFonts w:ascii="Times New Roman" w:hAnsi="Times New Roman"/>
          <w:sz w:val="28"/>
          <w:szCs w:val="28"/>
          <w:bdr w:val="none" w:sz="0" w:space="0" w:color="auto" w:frame="1"/>
          <w:lang w:val="uk-UA" w:eastAsia="uk-UA"/>
        </w:rPr>
        <w:t> дитина повинн</w:t>
      </w:r>
      <w:r w:rsidRPr="00947CAB">
        <w:rPr>
          <w:rFonts w:ascii="Times New Roman" w:hAnsi="Times New Roman"/>
          <w:sz w:val="28"/>
          <w:szCs w:val="28"/>
          <w:lang w:val="uk-UA" w:eastAsia="uk-UA"/>
        </w:rPr>
        <w:t>а</w:t>
      </w:r>
      <w:r w:rsidRPr="00947CAB">
        <w:rPr>
          <w:rFonts w:ascii="Times New Roman" w:hAnsi="Times New Roman"/>
          <w:sz w:val="28"/>
          <w:szCs w:val="28"/>
          <w:bdr w:val="none" w:sz="0" w:space="0" w:color="auto" w:frame="1"/>
          <w:lang w:val="uk-UA" w:eastAsia="uk-UA"/>
        </w:rPr>
        <w:t> пройти медичний огляд у встановленому законодавством порядку та </w:t>
      </w:r>
      <w:r w:rsidRPr="00947CAB">
        <w:rPr>
          <w:rFonts w:ascii="Times New Roman" w:hAnsi="Times New Roman"/>
          <w:sz w:val="28"/>
          <w:szCs w:val="28"/>
          <w:lang w:val="uk-UA" w:eastAsia="uk-UA"/>
        </w:rPr>
        <w:t>отримати </w:t>
      </w:r>
      <w:hyperlink r:id="rId7" w:anchor="n3" w:tgtFrame="_blank" w:history="1">
        <w:r w:rsidRPr="00947CAB">
          <w:rPr>
            <w:rStyle w:val="a8"/>
            <w:rFonts w:ascii="Times New Roman" w:hAnsi="Times New Roman"/>
            <w:color w:val="auto"/>
            <w:sz w:val="28"/>
            <w:szCs w:val="28"/>
            <w:u w:val="none"/>
            <w:lang w:val="uk-UA" w:eastAsia="uk-UA"/>
          </w:rPr>
          <w:t>форму первинної облікової документації № 079/о «Медична довідка на дитину, яка від’їжджає в дитячий заклад оздоровлення та відпочинку», затверджену наказом Міністерства охорони здоров’я України від 29 травня 2013 року № 435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 зареєстрованим у Міністерстві юстиції України 17 червня 2013 року за № 990/23522.</w:t>
        </w:r>
      </w:hyperlink>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17</w:t>
      </w:r>
      <w:r w:rsidRPr="00947CAB">
        <w:rPr>
          <w:rFonts w:ascii="Times New Roman" w:hAnsi="Times New Roman"/>
          <w:sz w:val="28"/>
          <w:szCs w:val="28"/>
          <w:bdr w:val="none" w:sz="0" w:space="0" w:color="auto" w:frame="1"/>
          <w:lang w:val="uk-UA" w:eastAsia="uk-UA"/>
        </w:rPr>
        <w:t>. </w:t>
      </w:r>
      <w:r w:rsidRPr="00947CAB">
        <w:rPr>
          <w:rFonts w:ascii="Times New Roman" w:hAnsi="Times New Roman"/>
          <w:sz w:val="28"/>
          <w:szCs w:val="28"/>
          <w:lang w:val="uk-UA" w:eastAsia="uk-UA"/>
        </w:rPr>
        <w:t>Путівка на дитину, яка прибула в обраний її батьками (особою, яка їх замінює) дитячий заклад, оформляється працівником такого закладу під час заїзду дитини та відповідно до договору і списків, поданих відділом соціальних гарантій Здолбунівської міської ради.</w:t>
      </w:r>
    </w:p>
    <w:p w:rsidR="00A021E8" w:rsidRPr="00947CAB" w:rsidRDefault="00A021E8" w:rsidP="00EB6D22">
      <w:pPr>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18. Під час виїзду дитини з відповідного дитячого закладу її батькам (особі, яка їх замінює) видається копія зворотного талону до путівки,</w:t>
      </w:r>
      <w:r w:rsidRPr="00947CAB">
        <w:rPr>
          <w:rFonts w:ascii="Times New Roman" w:hAnsi="Times New Roman"/>
          <w:sz w:val="28"/>
          <w:szCs w:val="28"/>
          <w:bdr w:val="none" w:sz="0" w:space="0" w:color="auto" w:frame="1"/>
          <w:lang w:val="uk-UA" w:eastAsia="uk-UA"/>
        </w:rPr>
        <w:t> засвідчен</w:t>
      </w:r>
      <w:r w:rsidRPr="00947CAB">
        <w:rPr>
          <w:rFonts w:ascii="Times New Roman" w:hAnsi="Times New Roman"/>
          <w:sz w:val="28"/>
          <w:szCs w:val="28"/>
          <w:lang w:val="uk-UA" w:eastAsia="uk-UA"/>
        </w:rPr>
        <w:t>а</w:t>
      </w:r>
      <w:r w:rsidRPr="00947CAB">
        <w:rPr>
          <w:rFonts w:ascii="Times New Roman" w:hAnsi="Times New Roman"/>
          <w:sz w:val="28"/>
          <w:szCs w:val="28"/>
          <w:bdr w:val="none" w:sz="0" w:space="0" w:color="auto" w:frame="1"/>
          <w:lang w:val="uk-UA" w:eastAsia="uk-UA"/>
        </w:rPr>
        <w:t> підписом керівника та печаткою дитячого закладу</w:t>
      </w:r>
      <w:r w:rsidRPr="00947CAB">
        <w:rPr>
          <w:rFonts w:ascii="Times New Roman" w:hAnsi="Times New Roman"/>
          <w:sz w:val="28"/>
          <w:szCs w:val="28"/>
          <w:lang w:val="uk-UA" w:eastAsia="uk-UA"/>
        </w:rPr>
        <w:t>.</w:t>
      </w:r>
    </w:p>
    <w:p w:rsidR="00A021E8" w:rsidRPr="00947CAB" w:rsidRDefault="00A021E8" w:rsidP="00EB6D22">
      <w:pPr>
        <w:spacing w:after="0" w:line="240" w:lineRule="auto"/>
        <w:ind w:firstLine="720"/>
        <w:jc w:val="both"/>
        <w:rPr>
          <w:rFonts w:ascii="Times New Roman" w:hAnsi="Times New Roman"/>
          <w:sz w:val="28"/>
          <w:szCs w:val="28"/>
          <w:bdr w:val="none" w:sz="0" w:space="0" w:color="auto" w:frame="1"/>
          <w:lang w:val="uk-UA" w:eastAsia="uk-UA"/>
        </w:rPr>
      </w:pPr>
      <w:r w:rsidRPr="00947CAB">
        <w:rPr>
          <w:rFonts w:ascii="Times New Roman" w:hAnsi="Times New Roman"/>
          <w:sz w:val="28"/>
          <w:szCs w:val="28"/>
          <w:lang w:val="uk-UA" w:eastAsia="uk-UA"/>
        </w:rPr>
        <w:t>19. </w:t>
      </w:r>
      <w:r w:rsidRPr="00947CAB">
        <w:rPr>
          <w:rFonts w:ascii="Times New Roman" w:hAnsi="Times New Roman"/>
          <w:sz w:val="28"/>
          <w:szCs w:val="28"/>
          <w:bdr w:val="none" w:sz="0" w:space="0" w:color="auto" w:frame="1"/>
          <w:lang w:val="uk-UA" w:eastAsia="uk-UA"/>
        </w:rPr>
        <w:t>Документи, зазначені в пункті </w:t>
      </w:r>
      <w:r w:rsidRPr="00947CAB">
        <w:rPr>
          <w:rFonts w:ascii="Times New Roman" w:hAnsi="Times New Roman"/>
          <w:sz w:val="28"/>
          <w:szCs w:val="28"/>
          <w:lang w:val="uk-UA" w:eastAsia="uk-UA"/>
        </w:rPr>
        <w:t>14</w:t>
      </w:r>
      <w:r w:rsidRPr="00947CAB">
        <w:rPr>
          <w:rFonts w:ascii="Times New Roman" w:hAnsi="Times New Roman"/>
          <w:sz w:val="28"/>
          <w:szCs w:val="28"/>
          <w:bdr w:val="none" w:sz="0" w:space="0" w:color="auto" w:frame="1"/>
          <w:lang w:val="uk-UA" w:eastAsia="uk-UA"/>
        </w:rPr>
        <w:t> цього </w:t>
      </w:r>
      <w:r w:rsidRPr="00947CAB">
        <w:rPr>
          <w:rFonts w:ascii="Times New Roman" w:hAnsi="Times New Roman"/>
          <w:sz w:val="28"/>
          <w:szCs w:val="28"/>
          <w:lang w:val="uk-UA" w:eastAsia="uk-UA"/>
        </w:rPr>
        <w:t>Порядку</w:t>
      </w:r>
      <w:r w:rsidRPr="00947CAB">
        <w:rPr>
          <w:rFonts w:ascii="Times New Roman" w:hAnsi="Times New Roman"/>
          <w:sz w:val="28"/>
          <w:szCs w:val="28"/>
          <w:bdr w:val="none" w:sz="0" w:space="0" w:color="auto" w:frame="1"/>
          <w:lang w:val="uk-UA" w:eastAsia="uk-UA"/>
        </w:rPr>
        <w:t>, зберігаються </w:t>
      </w:r>
      <w:r w:rsidRPr="00947CAB">
        <w:rPr>
          <w:rFonts w:ascii="Times New Roman" w:hAnsi="Times New Roman"/>
          <w:sz w:val="28"/>
          <w:szCs w:val="28"/>
          <w:lang w:val="uk-UA" w:eastAsia="uk-UA"/>
        </w:rPr>
        <w:t>у відділі соціальних гарантій</w:t>
      </w:r>
      <w:r w:rsidRPr="00947CAB">
        <w:rPr>
          <w:rFonts w:ascii="Times New Roman" w:hAnsi="Times New Roman"/>
          <w:sz w:val="28"/>
          <w:szCs w:val="28"/>
          <w:bdr w:val="none" w:sz="0" w:space="0" w:color="auto" w:frame="1"/>
          <w:lang w:val="uk-UA" w:eastAsia="uk-UA"/>
        </w:rPr>
        <w:t xml:space="preserve"> протягом трьох років.</w:t>
      </w:r>
    </w:p>
    <w:p w:rsidR="00A021E8" w:rsidRPr="00947CAB" w:rsidRDefault="00A021E8" w:rsidP="00EB6D22">
      <w:pPr>
        <w:shd w:val="clear" w:color="auto" w:fill="FFFFFF"/>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20</w:t>
      </w:r>
      <w:r w:rsidRPr="00947CAB">
        <w:rPr>
          <w:rFonts w:ascii="Times New Roman" w:hAnsi="Times New Roman"/>
          <w:sz w:val="28"/>
          <w:szCs w:val="28"/>
          <w:bdr w:val="none" w:sz="0" w:space="0" w:color="auto" w:frame="1"/>
          <w:lang w:val="uk-UA" w:eastAsia="uk-UA"/>
        </w:rPr>
        <w:t xml:space="preserve">. До дитячого закладу діти, </w:t>
      </w:r>
      <w:r w:rsidRPr="00947CAB">
        <w:rPr>
          <w:rFonts w:ascii="Times New Roman" w:hAnsi="Times New Roman"/>
          <w:sz w:val="28"/>
          <w:szCs w:val="28"/>
          <w:lang w:val="uk-UA" w:eastAsia="uk-UA"/>
        </w:rPr>
        <w:t>що потребують особливої соціальної уваги та підтримки </w:t>
      </w:r>
      <w:r w:rsidRPr="00947CAB">
        <w:rPr>
          <w:rFonts w:ascii="Times New Roman" w:hAnsi="Times New Roman"/>
          <w:sz w:val="28"/>
          <w:szCs w:val="28"/>
          <w:bdr w:val="none" w:sz="0" w:space="0" w:color="auto" w:frame="1"/>
          <w:lang w:val="uk-UA" w:eastAsia="uk-UA"/>
        </w:rPr>
        <w:t xml:space="preserve"> можуть прибувати з батьками, іншими законними представниками або у складі груп з особами, які їх супроводжують.</w:t>
      </w:r>
    </w:p>
    <w:p w:rsidR="00A021E8" w:rsidRPr="00947CAB" w:rsidRDefault="00A021E8" w:rsidP="00EB6D22">
      <w:pPr>
        <w:shd w:val="clear" w:color="auto" w:fill="FFFFFF"/>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21</w:t>
      </w:r>
      <w:r w:rsidRPr="00947CAB">
        <w:rPr>
          <w:rFonts w:ascii="Times New Roman" w:hAnsi="Times New Roman"/>
          <w:sz w:val="28"/>
          <w:szCs w:val="28"/>
          <w:bdr w:val="none" w:sz="0" w:space="0" w:color="auto" w:frame="1"/>
          <w:lang w:val="uk-UA" w:eastAsia="uk-UA"/>
        </w:rPr>
        <w:t>. Відповідальність дитячого закладу за життя і здоров'я дітей настає з моменту передачі дітей за списком особами, які їх супроводжували, керівникам цих закладів.</w:t>
      </w:r>
    </w:p>
    <w:p w:rsidR="00A021E8" w:rsidRPr="00947CAB" w:rsidRDefault="00A021E8" w:rsidP="00EB6D22">
      <w:pPr>
        <w:shd w:val="clear" w:color="auto" w:fill="FFFFFF"/>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22</w:t>
      </w:r>
      <w:r w:rsidRPr="00947CAB">
        <w:rPr>
          <w:rFonts w:ascii="Times New Roman" w:hAnsi="Times New Roman"/>
          <w:sz w:val="28"/>
          <w:szCs w:val="28"/>
          <w:bdr w:val="none" w:sz="0" w:space="0" w:color="auto" w:frame="1"/>
          <w:lang w:val="uk-UA" w:eastAsia="uk-UA"/>
        </w:rPr>
        <w:t>. Дитячий заклад у </w:t>
      </w:r>
      <w:r w:rsidRPr="00947CAB">
        <w:rPr>
          <w:rFonts w:ascii="Times New Roman" w:hAnsi="Times New Roman"/>
          <w:sz w:val="28"/>
          <w:szCs w:val="28"/>
          <w:lang w:val="uk-UA" w:eastAsia="uk-UA"/>
        </w:rPr>
        <w:t>три</w:t>
      </w:r>
      <w:r w:rsidRPr="00947CAB">
        <w:rPr>
          <w:rFonts w:ascii="Times New Roman" w:hAnsi="Times New Roman"/>
          <w:sz w:val="28"/>
          <w:szCs w:val="28"/>
          <w:bdr w:val="none" w:sz="0" w:space="0" w:color="auto" w:frame="1"/>
          <w:lang w:val="uk-UA" w:eastAsia="uk-UA"/>
        </w:rPr>
        <w:t>денний строк після заїзду дітей,</w:t>
      </w:r>
      <w:r w:rsidRPr="00947CAB">
        <w:rPr>
          <w:rFonts w:ascii="Times New Roman" w:hAnsi="Times New Roman"/>
          <w:sz w:val="28"/>
          <w:szCs w:val="28"/>
          <w:lang w:val="uk-UA" w:eastAsia="uk-UA"/>
        </w:rPr>
        <w:t xml:space="preserve"> що потребує особливої соціальної уваги та підтримки, </w:t>
      </w:r>
      <w:r w:rsidRPr="00947CAB">
        <w:rPr>
          <w:rFonts w:ascii="Times New Roman" w:hAnsi="Times New Roman"/>
          <w:sz w:val="28"/>
          <w:szCs w:val="28"/>
          <w:bdr w:val="none" w:sz="0" w:space="0" w:color="auto" w:frame="1"/>
          <w:lang w:val="uk-UA" w:eastAsia="uk-UA"/>
        </w:rPr>
        <w:t xml:space="preserve">повідомляє </w:t>
      </w:r>
      <w:r w:rsidRPr="00947CAB">
        <w:rPr>
          <w:rFonts w:ascii="Times New Roman" w:hAnsi="Times New Roman"/>
          <w:sz w:val="28"/>
          <w:szCs w:val="28"/>
          <w:lang w:val="uk-UA" w:eastAsia="uk-UA"/>
        </w:rPr>
        <w:t xml:space="preserve">Здолбунівську міську раду </w:t>
      </w:r>
      <w:r w:rsidRPr="00947CAB">
        <w:rPr>
          <w:rFonts w:ascii="Times New Roman" w:hAnsi="Times New Roman"/>
          <w:sz w:val="28"/>
          <w:szCs w:val="28"/>
          <w:bdr w:val="none" w:sz="0" w:space="0" w:color="auto" w:frame="1"/>
          <w:lang w:val="uk-UA" w:eastAsia="uk-UA"/>
        </w:rPr>
        <w:lastRenderedPageBreak/>
        <w:t>про кільк</w:t>
      </w:r>
      <w:r w:rsidRPr="00947CAB">
        <w:rPr>
          <w:rFonts w:ascii="Times New Roman" w:hAnsi="Times New Roman"/>
          <w:sz w:val="28"/>
          <w:szCs w:val="28"/>
          <w:lang w:val="uk-UA" w:eastAsia="uk-UA"/>
        </w:rPr>
        <w:t>і</w:t>
      </w:r>
      <w:r w:rsidRPr="00947CAB">
        <w:rPr>
          <w:rFonts w:ascii="Times New Roman" w:hAnsi="Times New Roman"/>
          <w:sz w:val="28"/>
          <w:szCs w:val="28"/>
          <w:bdr w:val="none" w:sz="0" w:space="0" w:color="auto" w:frame="1"/>
          <w:lang w:val="uk-UA" w:eastAsia="uk-UA"/>
        </w:rPr>
        <w:t>ст</w:t>
      </w:r>
      <w:r w:rsidRPr="00947CAB">
        <w:rPr>
          <w:rFonts w:ascii="Times New Roman" w:hAnsi="Times New Roman"/>
          <w:sz w:val="28"/>
          <w:szCs w:val="28"/>
          <w:lang w:val="uk-UA" w:eastAsia="uk-UA"/>
        </w:rPr>
        <w:t>ь</w:t>
      </w:r>
      <w:r w:rsidRPr="00947CAB">
        <w:rPr>
          <w:rFonts w:ascii="Times New Roman" w:hAnsi="Times New Roman"/>
          <w:sz w:val="28"/>
          <w:szCs w:val="28"/>
          <w:bdr w:val="none" w:sz="0" w:space="0" w:color="auto" w:frame="1"/>
          <w:lang w:val="uk-UA" w:eastAsia="uk-UA"/>
        </w:rPr>
        <w:t> фактично прибулих дітей до </w:t>
      </w:r>
      <w:r w:rsidRPr="00947CAB">
        <w:rPr>
          <w:rFonts w:ascii="Times New Roman" w:hAnsi="Times New Roman"/>
          <w:sz w:val="28"/>
          <w:szCs w:val="28"/>
          <w:lang w:val="uk-UA" w:eastAsia="uk-UA"/>
        </w:rPr>
        <w:t>дитячого закладу у відповідності із договорами та списками</w:t>
      </w:r>
      <w:r w:rsidRPr="00947CAB">
        <w:rPr>
          <w:rFonts w:ascii="Times New Roman" w:hAnsi="Times New Roman"/>
          <w:sz w:val="28"/>
          <w:szCs w:val="28"/>
          <w:bdr w:val="none" w:sz="0" w:space="0" w:color="auto" w:frame="1"/>
          <w:lang w:val="uk-UA" w:eastAsia="uk-UA"/>
        </w:rPr>
        <w:t>.</w:t>
      </w:r>
    </w:p>
    <w:p w:rsidR="00A021E8" w:rsidRPr="00947CAB" w:rsidRDefault="00A021E8" w:rsidP="00EB6D22">
      <w:pPr>
        <w:shd w:val="clear" w:color="auto" w:fill="FFFFFF"/>
        <w:spacing w:after="0" w:line="240" w:lineRule="auto"/>
        <w:ind w:firstLine="720"/>
        <w:jc w:val="both"/>
        <w:rPr>
          <w:rFonts w:ascii="Times New Roman" w:hAnsi="Times New Roman"/>
          <w:sz w:val="28"/>
          <w:szCs w:val="28"/>
          <w:lang w:val="uk-UA" w:eastAsia="uk-UA"/>
        </w:rPr>
      </w:pPr>
      <w:r w:rsidRPr="00947CAB">
        <w:rPr>
          <w:rFonts w:ascii="Times New Roman" w:hAnsi="Times New Roman"/>
          <w:sz w:val="28"/>
          <w:szCs w:val="28"/>
          <w:lang w:val="uk-UA" w:eastAsia="uk-UA"/>
        </w:rPr>
        <w:t>23</w:t>
      </w:r>
      <w:r w:rsidRPr="00947CAB">
        <w:rPr>
          <w:rFonts w:ascii="Times New Roman" w:hAnsi="Times New Roman"/>
          <w:sz w:val="28"/>
          <w:szCs w:val="28"/>
          <w:bdr w:val="none" w:sz="0" w:space="0" w:color="auto" w:frame="1"/>
          <w:lang w:val="uk-UA" w:eastAsia="uk-UA"/>
        </w:rPr>
        <w:t>. У разі встановлення під час прийому дитини факту </w:t>
      </w:r>
      <w:r w:rsidRPr="00947CAB">
        <w:rPr>
          <w:rFonts w:ascii="Times New Roman" w:hAnsi="Times New Roman"/>
          <w:sz w:val="28"/>
          <w:szCs w:val="28"/>
          <w:lang w:val="uk-UA" w:eastAsia="uk-UA"/>
        </w:rPr>
        <w:t>забезпечення путівкою шляхом надання грошової допомоги </w:t>
      </w:r>
      <w:r w:rsidRPr="00947CAB">
        <w:rPr>
          <w:rFonts w:ascii="Times New Roman" w:hAnsi="Times New Roman"/>
          <w:sz w:val="28"/>
          <w:szCs w:val="28"/>
          <w:bdr w:val="none" w:sz="0" w:space="0" w:color="auto" w:frame="1"/>
          <w:lang w:val="uk-UA" w:eastAsia="uk-UA"/>
        </w:rPr>
        <w:t>не за призначенням (дитина направлена до дитячого закладу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Порядку віку</w:t>
      </w:r>
      <w:r w:rsidRPr="00947CAB">
        <w:rPr>
          <w:rFonts w:ascii="Times New Roman" w:hAnsi="Times New Roman"/>
          <w:sz w:val="28"/>
          <w:szCs w:val="28"/>
          <w:lang w:val="uk-UA" w:eastAsia="uk-UA"/>
        </w:rPr>
        <w:t> тощо</w:t>
      </w:r>
      <w:r w:rsidRPr="00947CAB">
        <w:rPr>
          <w:rFonts w:ascii="Times New Roman" w:hAnsi="Times New Roman"/>
          <w:sz w:val="28"/>
          <w:szCs w:val="28"/>
          <w:bdr w:val="none" w:sz="0" w:space="0" w:color="auto" w:frame="1"/>
          <w:lang w:val="uk-UA" w:eastAsia="uk-UA"/>
        </w:rPr>
        <w:t>) така дитина до дитячого закладу не приймається і відбуває до місця проживання з особою, яка її супроводжує.</w:t>
      </w:r>
    </w:p>
    <w:p w:rsidR="00A021E8" w:rsidRPr="00947CAB" w:rsidRDefault="00A021E8" w:rsidP="00C31C58">
      <w:pPr>
        <w:shd w:val="clear" w:color="auto" w:fill="FFFFFF"/>
        <w:spacing w:after="0" w:line="240" w:lineRule="auto"/>
        <w:ind w:firstLine="720"/>
        <w:jc w:val="both"/>
        <w:rPr>
          <w:rFonts w:ascii="Times New Roman" w:hAnsi="Times New Roman"/>
          <w:sz w:val="28"/>
          <w:szCs w:val="28"/>
          <w:bdr w:val="none" w:sz="0" w:space="0" w:color="auto" w:frame="1"/>
          <w:lang w:val="uk-UA" w:eastAsia="uk-UA"/>
        </w:rPr>
      </w:pPr>
      <w:r w:rsidRPr="00947CAB">
        <w:rPr>
          <w:rFonts w:ascii="Times New Roman" w:hAnsi="Times New Roman"/>
          <w:sz w:val="28"/>
          <w:szCs w:val="28"/>
          <w:lang w:val="uk-UA" w:eastAsia="uk-UA"/>
        </w:rPr>
        <w:t xml:space="preserve">24. Факт виявленого порушення фіксується складанням працівниками дитячого закладу акту </w:t>
      </w:r>
      <w:r w:rsidRPr="00947CAB">
        <w:rPr>
          <w:rFonts w:ascii="Times New Roman" w:hAnsi="Times New Roman"/>
          <w:sz w:val="28"/>
          <w:szCs w:val="28"/>
          <w:bdr w:val="none" w:sz="0" w:space="0" w:color="auto" w:frame="1"/>
          <w:lang w:val="uk-UA" w:eastAsia="uk-UA"/>
        </w:rPr>
        <w:t xml:space="preserve">у </w:t>
      </w:r>
      <w:r w:rsidRPr="00947CAB">
        <w:rPr>
          <w:rFonts w:ascii="Times New Roman" w:hAnsi="Times New Roman"/>
          <w:sz w:val="28"/>
          <w:szCs w:val="28"/>
          <w:lang w:val="uk-UA" w:eastAsia="uk-UA"/>
        </w:rPr>
        <w:t xml:space="preserve">трьох </w:t>
      </w:r>
      <w:r w:rsidRPr="00947CAB">
        <w:rPr>
          <w:rFonts w:ascii="Times New Roman" w:hAnsi="Times New Roman"/>
          <w:sz w:val="28"/>
          <w:szCs w:val="28"/>
          <w:bdr w:val="none" w:sz="0" w:space="0" w:color="auto" w:frame="1"/>
          <w:lang w:val="uk-UA" w:eastAsia="uk-UA"/>
        </w:rPr>
        <w:t>примірниках. Один примірник акт</w:t>
      </w:r>
      <w:r w:rsidRPr="00947CAB">
        <w:rPr>
          <w:rFonts w:ascii="Times New Roman" w:hAnsi="Times New Roman"/>
          <w:sz w:val="28"/>
          <w:szCs w:val="28"/>
          <w:lang w:val="uk-UA" w:eastAsia="uk-UA"/>
        </w:rPr>
        <w:t xml:space="preserve">у </w:t>
      </w:r>
      <w:r w:rsidRPr="00947CAB">
        <w:rPr>
          <w:rFonts w:ascii="Times New Roman" w:hAnsi="Times New Roman"/>
          <w:sz w:val="28"/>
          <w:szCs w:val="28"/>
          <w:bdr w:val="none" w:sz="0" w:space="0" w:color="auto" w:frame="1"/>
          <w:lang w:val="uk-UA" w:eastAsia="uk-UA"/>
        </w:rPr>
        <w:t>на</w:t>
      </w:r>
      <w:r w:rsidRPr="00947CAB">
        <w:rPr>
          <w:rFonts w:ascii="Times New Roman" w:hAnsi="Times New Roman"/>
          <w:sz w:val="28"/>
          <w:szCs w:val="28"/>
          <w:lang w:val="uk-UA" w:eastAsia="uk-UA"/>
        </w:rPr>
        <w:t xml:space="preserve">дсилається </w:t>
      </w:r>
      <w:r w:rsidRPr="00947CAB">
        <w:rPr>
          <w:rFonts w:ascii="Times New Roman" w:hAnsi="Times New Roman"/>
          <w:sz w:val="28"/>
          <w:szCs w:val="28"/>
          <w:bdr w:val="none" w:sz="0" w:space="0" w:color="auto" w:frame="1"/>
          <w:lang w:val="uk-UA" w:eastAsia="uk-UA"/>
        </w:rPr>
        <w:t xml:space="preserve">до </w:t>
      </w:r>
      <w:r w:rsidRPr="00947CAB">
        <w:rPr>
          <w:rFonts w:ascii="Times New Roman" w:hAnsi="Times New Roman"/>
          <w:sz w:val="28"/>
          <w:szCs w:val="28"/>
          <w:lang w:val="uk-UA" w:eastAsia="uk-UA"/>
        </w:rPr>
        <w:t>Здолбунівської міської ради.</w:t>
      </w:r>
    </w:p>
    <w:p w:rsidR="00A021E8" w:rsidRPr="00947CAB" w:rsidRDefault="00A021E8">
      <w:pPr>
        <w:rPr>
          <w:rFonts w:ascii="Times New Roman" w:hAnsi="Times New Roman"/>
          <w:b/>
          <w:bCs/>
          <w:sz w:val="28"/>
          <w:szCs w:val="28"/>
          <w:bdr w:val="none" w:sz="0" w:space="0" w:color="auto" w:frame="1"/>
          <w:lang w:val="uk-UA" w:eastAsia="uk-UA"/>
        </w:rPr>
      </w:pPr>
    </w:p>
    <w:p w:rsidR="00A021E8" w:rsidRPr="00947CAB" w:rsidRDefault="00A021E8" w:rsidP="00EB6D22">
      <w:pPr>
        <w:shd w:val="clear" w:color="auto" w:fill="FFFFFF"/>
        <w:spacing w:after="0" w:line="240" w:lineRule="auto"/>
        <w:ind w:firstLine="720"/>
        <w:jc w:val="both"/>
        <w:rPr>
          <w:rFonts w:ascii="Times New Roman" w:hAnsi="Times New Roman"/>
          <w:sz w:val="28"/>
          <w:szCs w:val="28"/>
          <w:lang w:val="uk-UA" w:eastAsia="uk-UA"/>
        </w:rPr>
      </w:pPr>
      <w:r w:rsidRPr="00947CAB">
        <w:rPr>
          <w:rFonts w:ascii="Times New Roman" w:hAnsi="Times New Roman"/>
          <w:b/>
          <w:bCs/>
          <w:sz w:val="28"/>
          <w:szCs w:val="28"/>
          <w:bdr w:val="none" w:sz="0" w:space="0" w:color="auto" w:frame="1"/>
          <w:lang w:val="uk-UA" w:eastAsia="uk-UA"/>
        </w:rPr>
        <w:t>Звітність</w:t>
      </w:r>
      <w:r w:rsidRPr="00947CAB">
        <w:rPr>
          <w:rFonts w:ascii="Times New Roman" w:hAnsi="Times New Roman"/>
          <w:b/>
          <w:bCs/>
          <w:sz w:val="28"/>
          <w:szCs w:val="28"/>
          <w:lang w:val="uk-UA" w:eastAsia="uk-UA"/>
        </w:rPr>
        <w:t> пронадходження коштів нанадання грошової допомоги для компенсації вартості путівок та контроль за дотриманням вимог цього Порядку</w:t>
      </w:r>
    </w:p>
    <w:p w:rsidR="00A021E8" w:rsidRPr="00947CAB" w:rsidRDefault="00A021E8" w:rsidP="00EB6D22">
      <w:pPr>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bdr w:val="none" w:sz="0" w:space="0" w:color="auto" w:frame="1"/>
          <w:lang w:val="uk-UA" w:eastAsia="uk-UA"/>
        </w:rPr>
        <w:t>25. У п'ятиденний </w:t>
      </w:r>
      <w:r w:rsidRPr="00947CAB">
        <w:rPr>
          <w:rFonts w:ascii="Times New Roman" w:hAnsi="Times New Roman"/>
          <w:sz w:val="28"/>
          <w:szCs w:val="28"/>
          <w:lang w:val="uk-UA" w:eastAsia="uk-UA"/>
        </w:rPr>
        <w:t>строк </w:t>
      </w:r>
      <w:r w:rsidRPr="00947CAB">
        <w:rPr>
          <w:rFonts w:ascii="Times New Roman" w:hAnsi="Times New Roman"/>
          <w:sz w:val="28"/>
          <w:szCs w:val="28"/>
          <w:bdr w:val="none" w:sz="0" w:space="0" w:color="auto" w:frame="1"/>
          <w:lang w:val="uk-UA" w:eastAsia="uk-UA"/>
        </w:rPr>
        <w:t>після </w:t>
      </w:r>
      <w:r w:rsidRPr="00947CAB">
        <w:rPr>
          <w:rFonts w:ascii="Times New Roman" w:hAnsi="Times New Roman"/>
          <w:sz w:val="28"/>
          <w:szCs w:val="28"/>
          <w:lang w:val="uk-UA" w:eastAsia="uk-UA"/>
        </w:rPr>
        <w:t xml:space="preserve">надання послуг дітям, що потребують особливої соціальної уваги та підтримки </w:t>
      </w:r>
      <w:r w:rsidRPr="00947CAB">
        <w:rPr>
          <w:rFonts w:ascii="Times New Roman" w:hAnsi="Times New Roman"/>
          <w:sz w:val="28"/>
          <w:szCs w:val="28"/>
          <w:bdr w:val="none" w:sz="0" w:space="0" w:color="auto" w:frame="1"/>
          <w:lang w:val="uk-UA" w:eastAsia="uk-UA"/>
        </w:rPr>
        <w:t>дитячий заклад </w:t>
      </w:r>
      <w:r w:rsidRPr="00947CAB">
        <w:rPr>
          <w:rFonts w:ascii="Times New Roman" w:hAnsi="Times New Roman"/>
          <w:sz w:val="28"/>
          <w:szCs w:val="28"/>
          <w:lang w:val="uk-UA" w:eastAsia="uk-UA"/>
        </w:rPr>
        <w:t>подає Здолбунівській міській раді</w:t>
      </w:r>
      <w:r w:rsidRPr="00947CAB">
        <w:rPr>
          <w:rFonts w:ascii="Times New Roman" w:hAnsi="Times New Roman"/>
          <w:sz w:val="28"/>
          <w:szCs w:val="28"/>
          <w:bdr w:val="none" w:sz="0" w:space="0" w:color="auto" w:frame="1"/>
          <w:lang w:val="uk-UA" w:eastAsia="uk-UA"/>
        </w:rPr>
        <w:t> </w:t>
      </w:r>
      <w:r w:rsidRPr="00947CAB">
        <w:rPr>
          <w:rFonts w:ascii="Times New Roman" w:hAnsi="Times New Roman"/>
          <w:sz w:val="28"/>
          <w:szCs w:val="28"/>
          <w:lang w:val="uk-UA" w:eastAsia="uk-UA"/>
        </w:rPr>
        <w:t>акт надання послуг, підписаний трьома сторонами, для проведення розрахунків за результатами наданих послуг дитячим закладом за відповідний звітний період згідно з умовами договору та зворотні талони до путівок.</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26. У разі дострокового вибуття дитини із дитячого закладу оплата проводиться за використану частину путівки. Здолбунівська міська рада кошти за невикористану частину путівки (невикористані ліжко-дні) дитячому закладу не сплачує.</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27. Відповідальність за достовірність інформації про кількість невикористаних ліжко-днів несе дитячий заклад відповідно до закону.</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r w:rsidRPr="00947CAB">
        <w:rPr>
          <w:rFonts w:ascii="Times New Roman" w:hAnsi="Times New Roman"/>
          <w:sz w:val="28"/>
          <w:szCs w:val="28"/>
          <w:lang w:val="uk-UA" w:eastAsia="uk-UA"/>
        </w:rPr>
        <w:t>28. Контроль за використанням коштів, передбачених на надання грошової допомоги для компенсації вартості путівок, здійснюється в установленому законодавством порядку.</w:t>
      </w: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p>
    <w:p w:rsidR="00A021E8" w:rsidRPr="00947CAB" w:rsidRDefault="00A021E8" w:rsidP="00EB6D22">
      <w:pPr>
        <w:shd w:val="clear" w:color="auto" w:fill="FFFFFF"/>
        <w:spacing w:after="0" w:line="240" w:lineRule="auto"/>
        <w:ind w:firstLine="708"/>
        <w:jc w:val="both"/>
        <w:rPr>
          <w:rFonts w:ascii="Times New Roman" w:hAnsi="Times New Roman"/>
          <w:sz w:val="28"/>
          <w:szCs w:val="28"/>
          <w:lang w:val="uk-UA" w:eastAsia="uk-UA"/>
        </w:rPr>
      </w:pPr>
    </w:p>
    <w:p w:rsidR="00A021E8" w:rsidRPr="00947CAB" w:rsidRDefault="00A021E8" w:rsidP="00EB6D22">
      <w:pPr>
        <w:spacing w:after="0" w:line="240" w:lineRule="auto"/>
        <w:jc w:val="both"/>
        <w:rPr>
          <w:rFonts w:ascii="Times New Roman" w:hAnsi="Times New Roman"/>
          <w:sz w:val="28"/>
          <w:szCs w:val="28"/>
          <w:lang w:val="uk-UA"/>
        </w:rPr>
      </w:pPr>
    </w:p>
    <w:p w:rsidR="00A021E8" w:rsidRPr="00947CAB" w:rsidRDefault="00A021E8" w:rsidP="004A0D8E">
      <w:pPr>
        <w:tabs>
          <w:tab w:val="left" w:pos="0"/>
        </w:tabs>
        <w:suppressAutoHyphens/>
        <w:autoSpaceDE w:val="0"/>
        <w:spacing w:after="0"/>
        <w:jc w:val="both"/>
        <w:rPr>
          <w:rFonts w:ascii="Times New Roman" w:hAnsi="Times New Roman"/>
          <w:color w:val="000000"/>
          <w:sz w:val="28"/>
          <w:szCs w:val="28"/>
          <w:lang w:val="uk-UA" w:eastAsia="zh-CN"/>
        </w:rPr>
      </w:pPr>
      <w:r w:rsidRPr="00947CAB">
        <w:rPr>
          <w:rFonts w:ascii="Times New Roman" w:hAnsi="Times New Roman"/>
          <w:color w:val="000000"/>
          <w:sz w:val="28"/>
          <w:szCs w:val="28"/>
          <w:lang w:val="uk-UA" w:eastAsia="zh-CN"/>
        </w:rPr>
        <w:t>Заступник міського голови</w:t>
      </w:r>
    </w:p>
    <w:p w:rsidR="00A021E8" w:rsidRPr="00947CAB" w:rsidRDefault="00A021E8" w:rsidP="004A0D8E">
      <w:pPr>
        <w:tabs>
          <w:tab w:val="left" w:pos="0"/>
        </w:tabs>
        <w:suppressAutoHyphens/>
        <w:autoSpaceDE w:val="0"/>
        <w:spacing w:after="0"/>
        <w:jc w:val="both"/>
        <w:rPr>
          <w:rFonts w:ascii="Times New Roman" w:hAnsi="Times New Roman"/>
          <w:color w:val="000000"/>
          <w:sz w:val="28"/>
          <w:szCs w:val="28"/>
          <w:lang w:val="uk-UA" w:eastAsia="zh-CN"/>
        </w:rPr>
      </w:pPr>
      <w:r w:rsidRPr="00947CAB">
        <w:rPr>
          <w:rFonts w:ascii="Times New Roman" w:hAnsi="Times New Roman"/>
          <w:color w:val="000000"/>
          <w:sz w:val="28"/>
          <w:szCs w:val="28"/>
          <w:lang w:val="uk-UA" w:eastAsia="zh-CN"/>
        </w:rPr>
        <w:t>з питань діяльності виконавчих органів ради                         Юрій СОСЮК</w:t>
      </w:r>
    </w:p>
    <w:p w:rsidR="00A021E8" w:rsidRPr="00947CAB" w:rsidRDefault="00A021E8" w:rsidP="00EB6D22">
      <w:pPr>
        <w:spacing w:after="0" w:line="240" w:lineRule="auto"/>
        <w:ind w:firstLine="720"/>
        <w:jc w:val="right"/>
        <w:rPr>
          <w:rFonts w:ascii="Times New Roman" w:hAnsi="Times New Roman"/>
          <w:sz w:val="28"/>
          <w:szCs w:val="28"/>
          <w:bdr w:val="none" w:sz="0" w:space="0" w:color="auto" w:frame="1"/>
          <w:lang w:val="uk-UA" w:eastAsia="uk-UA"/>
        </w:rPr>
      </w:pPr>
    </w:p>
    <w:p w:rsidR="00A021E8" w:rsidRPr="00947CAB" w:rsidRDefault="00A021E8" w:rsidP="00EB6D22">
      <w:pPr>
        <w:spacing w:after="0" w:line="240" w:lineRule="auto"/>
        <w:ind w:firstLine="720"/>
        <w:jc w:val="right"/>
        <w:rPr>
          <w:rFonts w:ascii="Times New Roman" w:hAnsi="Times New Roman"/>
          <w:sz w:val="28"/>
          <w:szCs w:val="28"/>
          <w:bdr w:val="none" w:sz="0" w:space="0" w:color="auto" w:frame="1"/>
          <w:lang w:val="uk-UA" w:eastAsia="uk-UA"/>
        </w:rPr>
      </w:pPr>
    </w:p>
    <w:p w:rsidR="00A021E8" w:rsidRPr="00947CAB" w:rsidRDefault="00A021E8" w:rsidP="00EB6D22">
      <w:pPr>
        <w:spacing w:after="0" w:line="240" w:lineRule="auto"/>
        <w:ind w:firstLine="720"/>
        <w:jc w:val="right"/>
        <w:rPr>
          <w:rFonts w:ascii="Times New Roman" w:hAnsi="Times New Roman"/>
          <w:sz w:val="28"/>
          <w:szCs w:val="28"/>
          <w:bdr w:val="none" w:sz="0" w:space="0" w:color="auto" w:frame="1"/>
          <w:lang w:val="uk-UA" w:eastAsia="uk-UA"/>
        </w:rPr>
      </w:pPr>
    </w:p>
    <w:p w:rsidR="00A021E8" w:rsidRPr="00947CAB" w:rsidRDefault="00A021E8">
      <w:pPr>
        <w:rPr>
          <w:rFonts w:ascii="Times New Roman" w:hAnsi="Times New Roman"/>
          <w:sz w:val="28"/>
          <w:szCs w:val="28"/>
          <w:bdr w:val="none" w:sz="0" w:space="0" w:color="auto" w:frame="1"/>
          <w:lang w:val="uk-UA" w:eastAsia="uk-UA"/>
        </w:rPr>
      </w:pPr>
    </w:p>
    <w:sectPr w:rsidR="00A021E8" w:rsidRPr="00947CAB" w:rsidSect="00947CA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6B" w:rsidRDefault="00F7126B" w:rsidP="00947CAB">
      <w:pPr>
        <w:spacing w:after="0" w:line="240" w:lineRule="auto"/>
      </w:pPr>
      <w:r>
        <w:separator/>
      </w:r>
    </w:p>
  </w:endnote>
  <w:endnote w:type="continuationSeparator" w:id="0">
    <w:p w:rsidR="00F7126B" w:rsidRDefault="00F7126B" w:rsidP="0094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6B" w:rsidRDefault="00F7126B" w:rsidP="00947CAB">
      <w:pPr>
        <w:spacing w:after="0" w:line="240" w:lineRule="auto"/>
      </w:pPr>
      <w:r>
        <w:separator/>
      </w:r>
    </w:p>
  </w:footnote>
  <w:footnote w:type="continuationSeparator" w:id="0">
    <w:p w:rsidR="00F7126B" w:rsidRDefault="00F7126B" w:rsidP="0094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AB" w:rsidRDefault="00947CAB">
    <w:pPr>
      <w:pStyle w:val="af"/>
      <w:jc w:val="center"/>
    </w:pPr>
    <w:r>
      <w:fldChar w:fldCharType="begin"/>
    </w:r>
    <w:r>
      <w:instrText>PAGE   \* MERGEFORMAT</w:instrText>
    </w:r>
    <w:r>
      <w:fldChar w:fldCharType="separate"/>
    </w:r>
    <w:r w:rsidRPr="00947CAB">
      <w:rPr>
        <w:noProof/>
        <w:lang w:val="uk-UA"/>
      </w:rPr>
      <w:t>7</w:t>
    </w:r>
    <w:r>
      <w:fldChar w:fldCharType="end"/>
    </w:r>
  </w:p>
  <w:p w:rsidR="00947CAB" w:rsidRDefault="00947CAB">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EF9"/>
    <w:rsid w:val="000C536A"/>
    <w:rsid w:val="000D23AC"/>
    <w:rsid w:val="00115070"/>
    <w:rsid w:val="00137AF9"/>
    <w:rsid w:val="001A597A"/>
    <w:rsid w:val="002323FF"/>
    <w:rsid w:val="00281A7C"/>
    <w:rsid w:val="002B4BE4"/>
    <w:rsid w:val="002B7DF7"/>
    <w:rsid w:val="00312C07"/>
    <w:rsid w:val="00346CF5"/>
    <w:rsid w:val="00346DF8"/>
    <w:rsid w:val="00355EC4"/>
    <w:rsid w:val="003D03A4"/>
    <w:rsid w:val="003D41A7"/>
    <w:rsid w:val="003D5E4B"/>
    <w:rsid w:val="003D6091"/>
    <w:rsid w:val="003F1F1D"/>
    <w:rsid w:val="004367CF"/>
    <w:rsid w:val="004973F5"/>
    <w:rsid w:val="004A0D8E"/>
    <w:rsid w:val="004A139C"/>
    <w:rsid w:val="004B70D5"/>
    <w:rsid w:val="004C69A0"/>
    <w:rsid w:val="005331F8"/>
    <w:rsid w:val="00573326"/>
    <w:rsid w:val="00583C04"/>
    <w:rsid w:val="0059356A"/>
    <w:rsid w:val="005A58E9"/>
    <w:rsid w:val="006062F4"/>
    <w:rsid w:val="00606CC7"/>
    <w:rsid w:val="00617E08"/>
    <w:rsid w:val="00643CDB"/>
    <w:rsid w:val="00645A3B"/>
    <w:rsid w:val="006C2FC2"/>
    <w:rsid w:val="007467CA"/>
    <w:rsid w:val="00766FF4"/>
    <w:rsid w:val="00776A65"/>
    <w:rsid w:val="007A1EF9"/>
    <w:rsid w:val="007D392E"/>
    <w:rsid w:val="007D60B7"/>
    <w:rsid w:val="00805FB2"/>
    <w:rsid w:val="00844F24"/>
    <w:rsid w:val="00892536"/>
    <w:rsid w:val="008B4DA3"/>
    <w:rsid w:val="008D7B78"/>
    <w:rsid w:val="008E1384"/>
    <w:rsid w:val="00947CAB"/>
    <w:rsid w:val="00974D4D"/>
    <w:rsid w:val="00982140"/>
    <w:rsid w:val="0099339B"/>
    <w:rsid w:val="009E4B2A"/>
    <w:rsid w:val="00A021E8"/>
    <w:rsid w:val="00A023A8"/>
    <w:rsid w:val="00A04637"/>
    <w:rsid w:val="00A072AE"/>
    <w:rsid w:val="00AB547A"/>
    <w:rsid w:val="00B01A6B"/>
    <w:rsid w:val="00B25620"/>
    <w:rsid w:val="00B43C09"/>
    <w:rsid w:val="00B57C60"/>
    <w:rsid w:val="00BA3024"/>
    <w:rsid w:val="00BA589E"/>
    <w:rsid w:val="00C13E9B"/>
    <w:rsid w:val="00C31C58"/>
    <w:rsid w:val="00C50385"/>
    <w:rsid w:val="00C73F38"/>
    <w:rsid w:val="00C92672"/>
    <w:rsid w:val="00C9487B"/>
    <w:rsid w:val="00CB378A"/>
    <w:rsid w:val="00CD1F93"/>
    <w:rsid w:val="00CF3F0A"/>
    <w:rsid w:val="00D27782"/>
    <w:rsid w:val="00D653D6"/>
    <w:rsid w:val="00D954FD"/>
    <w:rsid w:val="00DB2F9B"/>
    <w:rsid w:val="00DD37B3"/>
    <w:rsid w:val="00E805D9"/>
    <w:rsid w:val="00EB1105"/>
    <w:rsid w:val="00EB6D22"/>
    <w:rsid w:val="00EF3B0E"/>
    <w:rsid w:val="00F227C3"/>
    <w:rsid w:val="00F50207"/>
    <w:rsid w:val="00F57FC8"/>
    <w:rsid w:val="00F71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C62FA"/>
  <w15:docId w15:val="{254C7E59-6CE5-4B36-8193-4936D6EE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89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7A1EF9"/>
    <w:pPr>
      <w:spacing w:after="0" w:line="240" w:lineRule="auto"/>
      <w:jc w:val="center"/>
    </w:pPr>
    <w:rPr>
      <w:rFonts w:ascii="Times New Roman" w:hAnsi="Times New Roman"/>
      <w:sz w:val="28"/>
      <w:szCs w:val="24"/>
      <w:lang w:val="uk-UA"/>
    </w:rPr>
  </w:style>
  <w:style w:type="character" w:customStyle="1" w:styleId="a4">
    <w:name w:val="Підзаголовок Знак"/>
    <w:link w:val="a3"/>
    <w:uiPriority w:val="99"/>
    <w:locked/>
    <w:rsid w:val="007A1EF9"/>
    <w:rPr>
      <w:rFonts w:ascii="Times New Roman" w:hAnsi="Times New Roman" w:cs="Times New Roman"/>
      <w:sz w:val="24"/>
      <w:szCs w:val="24"/>
      <w:lang w:val="uk-UA"/>
    </w:rPr>
  </w:style>
  <w:style w:type="paragraph" w:styleId="a5">
    <w:name w:val="List Paragraph"/>
    <w:basedOn w:val="a"/>
    <w:uiPriority w:val="99"/>
    <w:qFormat/>
    <w:rsid w:val="007A1EF9"/>
    <w:pPr>
      <w:widowControl w:val="0"/>
      <w:autoSpaceDE w:val="0"/>
      <w:autoSpaceDN w:val="0"/>
      <w:adjustRightInd w:val="0"/>
      <w:spacing w:after="0" w:line="240" w:lineRule="auto"/>
      <w:ind w:left="720"/>
      <w:contextualSpacing/>
    </w:pPr>
    <w:rPr>
      <w:rFonts w:ascii="Times New Roman" w:hAnsi="Times New Roman"/>
      <w:sz w:val="20"/>
      <w:szCs w:val="20"/>
      <w:lang w:val="uk-UA" w:eastAsia="uk-UA"/>
    </w:rPr>
  </w:style>
  <w:style w:type="paragraph" w:styleId="a6">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7"/>
    <w:uiPriority w:val="99"/>
    <w:rsid w:val="00C92672"/>
    <w:pPr>
      <w:spacing w:before="100" w:beforeAutospacing="1" w:after="100" w:afterAutospacing="1" w:line="240" w:lineRule="auto"/>
    </w:pPr>
    <w:rPr>
      <w:rFonts w:ascii="Times New Roman" w:hAnsi="Times New Roman"/>
      <w:sz w:val="24"/>
      <w:szCs w:val="24"/>
    </w:rPr>
  </w:style>
  <w:style w:type="character" w:styleId="a8">
    <w:name w:val="Hyperlink"/>
    <w:uiPriority w:val="99"/>
    <w:semiHidden/>
    <w:rsid w:val="00C92672"/>
    <w:rPr>
      <w:rFonts w:cs="Times New Roman"/>
      <w:color w:val="0000FF"/>
      <w:u w:val="single"/>
    </w:rPr>
  </w:style>
  <w:style w:type="paragraph" w:styleId="a9">
    <w:name w:val="Body Text"/>
    <w:basedOn w:val="a"/>
    <w:link w:val="aa"/>
    <w:uiPriority w:val="99"/>
    <w:semiHidden/>
    <w:rsid w:val="00281A7C"/>
    <w:pPr>
      <w:spacing w:after="0" w:line="240" w:lineRule="auto"/>
      <w:jc w:val="both"/>
    </w:pPr>
    <w:rPr>
      <w:rFonts w:ascii="Times New Roman" w:hAnsi="Times New Roman"/>
      <w:sz w:val="28"/>
      <w:szCs w:val="24"/>
      <w:lang w:val="uk-UA"/>
    </w:rPr>
  </w:style>
  <w:style w:type="character" w:customStyle="1" w:styleId="aa">
    <w:name w:val="Основний текст Знак"/>
    <w:link w:val="a9"/>
    <w:uiPriority w:val="99"/>
    <w:semiHidden/>
    <w:locked/>
    <w:rsid w:val="00281A7C"/>
    <w:rPr>
      <w:rFonts w:ascii="Times New Roman" w:hAnsi="Times New Roman" w:cs="Times New Roman"/>
      <w:sz w:val="24"/>
      <w:szCs w:val="24"/>
      <w:lang w:val="uk-UA"/>
    </w:rPr>
  </w:style>
  <w:style w:type="paragraph" w:styleId="ab">
    <w:name w:val="No Spacing"/>
    <w:uiPriority w:val="99"/>
    <w:qFormat/>
    <w:rsid w:val="00281A7C"/>
    <w:rPr>
      <w:sz w:val="22"/>
      <w:szCs w:val="22"/>
      <w:lang w:eastAsia="en-US"/>
    </w:rPr>
  </w:style>
  <w:style w:type="table" w:styleId="ac">
    <w:name w:val="Table Grid"/>
    <w:basedOn w:val="a1"/>
    <w:uiPriority w:val="99"/>
    <w:rsid w:val="008B4D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uiPriority w:val="99"/>
    <w:rsid w:val="00EB6D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Звичайний (веб) Знак"/>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
    <w:link w:val="a6"/>
    <w:uiPriority w:val="99"/>
    <w:locked/>
    <w:rsid w:val="00EB6D22"/>
    <w:rPr>
      <w:rFonts w:ascii="Times New Roman" w:hAnsi="Times New Roman"/>
      <w:sz w:val="24"/>
    </w:rPr>
  </w:style>
  <w:style w:type="paragraph" w:customStyle="1" w:styleId="rvps2">
    <w:name w:val="rvps2"/>
    <w:basedOn w:val="a"/>
    <w:uiPriority w:val="99"/>
    <w:rsid w:val="00645A3B"/>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uiPriority w:val="99"/>
    <w:rsid w:val="00645A3B"/>
    <w:rPr>
      <w:rFonts w:cs="Times New Roman"/>
    </w:rPr>
  </w:style>
  <w:style w:type="paragraph" w:styleId="ad">
    <w:name w:val="Balloon Text"/>
    <w:basedOn w:val="a"/>
    <w:link w:val="ae"/>
    <w:uiPriority w:val="99"/>
    <w:semiHidden/>
    <w:unhideWhenUsed/>
    <w:rsid w:val="00B25620"/>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B25620"/>
    <w:rPr>
      <w:rFonts w:ascii="Segoe UI" w:hAnsi="Segoe UI" w:cs="Segoe UI"/>
      <w:sz w:val="18"/>
      <w:szCs w:val="18"/>
      <w:lang w:val="ru-RU" w:eastAsia="ru-RU"/>
    </w:rPr>
  </w:style>
  <w:style w:type="paragraph" w:styleId="af">
    <w:name w:val="header"/>
    <w:basedOn w:val="a"/>
    <w:link w:val="af0"/>
    <w:uiPriority w:val="99"/>
    <w:unhideWhenUsed/>
    <w:rsid w:val="00947CAB"/>
    <w:pPr>
      <w:tabs>
        <w:tab w:val="center" w:pos="4819"/>
        <w:tab w:val="right" w:pos="9639"/>
      </w:tabs>
    </w:pPr>
  </w:style>
  <w:style w:type="character" w:customStyle="1" w:styleId="af0">
    <w:name w:val="Верхній колонтитул Знак"/>
    <w:link w:val="af"/>
    <w:uiPriority w:val="99"/>
    <w:rsid w:val="00947CAB"/>
    <w:rPr>
      <w:sz w:val="22"/>
      <w:szCs w:val="22"/>
      <w:lang w:val="ru-RU" w:eastAsia="ru-RU"/>
    </w:rPr>
  </w:style>
  <w:style w:type="paragraph" w:styleId="af1">
    <w:name w:val="footer"/>
    <w:basedOn w:val="a"/>
    <w:link w:val="af2"/>
    <w:uiPriority w:val="99"/>
    <w:unhideWhenUsed/>
    <w:rsid w:val="00947CAB"/>
    <w:pPr>
      <w:tabs>
        <w:tab w:val="center" w:pos="4819"/>
        <w:tab w:val="right" w:pos="9639"/>
      </w:tabs>
    </w:pPr>
  </w:style>
  <w:style w:type="character" w:customStyle="1" w:styleId="af2">
    <w:name w:val="Нижній колонтитул Знак"/>
    <w:link w:val="af1"/>
    <w:uiPriority w:val="99"/>
    <w:rsid w:val="00947CAB"/>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96178">
      <w:marLeft w:val="0"/>
      <w:marRight w:val="0"/>
      <w:marTop w:val="0"/>
      <w:marBottom w:val="0"/>
      <w:divBdr>
        <w:top w:val="none" w:sz="0" w:space="0" w:color="auto"/>
        <w:left w:val="none" w:sz="0" w:space="0" w:color="auto"/>
        <w:bottom w:val="none" w:sz="0" w:space="0" w:color="auto"/>
        <w:right w:val="none" w:sz="0" w:space="0" w:color="auto"/>
      </w:divBdr>
    </w:div>
    <w:div w:id="347996179">
      <w:marLeft w:val="0"/>
      <w:marRight w:val="0"/>
      <w:marTop w:val="0"/>
      <w:marBottom w:val="0"/>
      <w:divBdr>
        <w:top w:val="none" w:sz="0" w:space="0" w:color="auto"/>
        <w:left w:val="none" w:sz="0" w:space="0" w:color="auto"/>
        <w:bottom w:val="none" w:sz="0" w:space="0" w:color="auto"/>
        <w:right w:val="none" w:sz="0" w:space="0" w:color="auto"/>
      </w:divBdr>
    </w:div>
    <w:div w:id="347996180">
      <w:marLeft w:val="0"/>
      <w:marRight w:val="0"/>
      <w:marTop w:val="0"/>
      <w:marBottom w:val="0"/>
      <w:divBdr>
        <w:top w:val="none" w:sz="0" w:space="0" w:color="auto"/>
        <w:left w:val="none" w:sz="0" w:space="0" w:color="auto"/>
        <w:bottom w:val="none" w:sz="0" w:space="0" w:color="auto"/>
        <w:right w:val="none" w:sz="0" w:space="0" w:color="auto"/>
      </w:divBdr>
    </w:div>
    <w:div w:id="347996181">
      <w:marLeft w:val="0"/>
      <w:marRight w:val="0"/>
      <w:marTop w:val="0"/>
      <w:marBottom w:val="0"/>
      <w:divBdr>
        <w:top w:val="none" w:sz="0" w:space="0" w:color="auto"/>
        <w:left w:val="none" w:sz="0" w:space="0" w:color="auto"/>
        <w:bottom w:val="none" w:sz="0" w:space="0" w:color="auto"/>
        <w:right w:val="none" w:sz="0" w:space="0" w:color="auto"/>
      </w:divBdr>
    </w:div>
    <w:div w:id="347996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3.rada.gov.ua/laws/show/z1013-13/paran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551-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14736</Words>
  <Characters>8400</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Користувач Windows</cp:lastModifiedBy>
  <cp:revision>10</cp:revision>
  <cp:lastPrinted>2021-12-03T09:58:00Z</cp:lastPrinted>
  <dcterms:created xsi:type="dcterms:W3CDTF">2021-11-11T07:36:00Z</dcterms:created>
  <dcterms:modified xsi:type="dcterms:W3CDTF">2021-12-21T07:14:00Z</dcterms:modified>
</cp:coreProperties>
</file>