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0B" w:rsidRPr="00E367C0" w:rsidRDefault="00487A0B" w:rsidP="00487A0B">
      <w:pPr>
        <w:jc w:val="center"/>
        <w:rPr>
          <w:sz w:val="28"/>
          <w:szCs w:val="28"/>
        </w:rPr>
      </w:pPr>
      <w:r w:rsidRPr="00E367C0">
        <w:rPr>
          <w:b/>
          <w:sz w:val="28"/>
          <w:szCs w:val="28"/>
        </w:rPr>
        <w:t xml:space="preserve"> </w:t>
      </w:r>
      <w:r w:rsidR="00AD3E9D" w:rsidRPr="00E367C0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0B" w:rsidRPr="00E367C0" w:rsidRDefault="00487A0B" w:rsidP="00487A0B">
      <w:pPr>
        <w:jc w:val="center"/>
        <w:rPr>
          <w:b/>
          <w:bCs/>
          <w:sz w:val="28"/>
          <w:szCs w:val="28"/>
        </w:rPr>
      </w:pPr>
      <w:r w:rsidRPr="00E367C0">
        <w:rPr>
          <w:b/>
          <w:bCs/>
          <w:sz w:val="28"/>
          <w:szCs w:val="28"/>
        </w:rPr>
        <w:t>ЗДОЛБУНІВСЬКА МІСЬКА РАДА</w:t>
      </w:r>
    </w:p>
    <w:p w:rsidR="00487A0B" w:rsidRPr="00E367C0" w:rsidRDefault="00487A0B" w:rsidP="00487A0B">
      <w:pPr>
        <w:jc w:val="center"/>
        <w:rPr>
          <w:b/>
          <w:bCs/>
          <w:sz w:val="28"/>
          <w:szCs w:val="28"/>
        </w:rPr>
      </w:pPr>
      <w:r w:rsidRPr="00E367C0">
        <w:rPr>
          <w:b/>
          <w:bCs/>
          <w:sz w:val="28"/>
          <w:szCs w:val="28"/>
        </w:rPr>
        <w:t>РІВНЕНСЬКОГО РАЙОНУ РІВНЕНСЬКОЇ ОБЛАСТІ</w:t>
      </w:r>
    </w:p>
    <w:p w:rsidR="00487A0B" w:rsidRPr="00E367C0" w:rsidRDefault="00487A0B" w:rsidP="00487A0B">
      <w:pPr>
        <w:rPr>
          <w:b/>
          <w:bCs/>
          <w:sz w:val="28"/>
          <w:szCs w:val="28"/>
        </w:rPr>
      </w:pPr>
      <w:r w:rsidRPr="00E367C0">
        <w:rPr>
          <w:b/>
          <w:bCs/>
          <w:sz w:val="28"/>
          <w:szCs w:val="28"/>
        </w:rPr>
        <w:t xml:space="preserve">                                                     </w:t>
      </w:r>
      <w:r w:rsidR="00AA7ADF" w:rsidRPr="00E367C0">
        <w:rPr>
          <w:b/>
          <w:bCs/>
          <w:sz w:val="28"/>
          <w:szCs w:val="28"/>
        </w:rPr>
        <w:t xml:space="preserve">    </w:t>
      </w:r>
      <w:r w:rsidRPr="00E367C0">
        <w:rPr>
          <w:b/>
          <w:bCs/>
          <w:sz w:val="28"/>
          <w:szCs w:val="28"/>
        </w:rPr>
        <w:t>восьме скликання</w:t>
      </w:r>
    </w:p>
    <w:p w:rsidR="00487A0B" w:rsidRPr="00E367C0" w:rsidRDefault="00487A0B" w:rsidP="00487A0B">
      <w:pPr>
        <w:jc w:val="center"/>
        <w:rPr>
          <w:b/>
          <w:sz w:val="28"/>
          <w:szCs w:val="28"/>
        </w:rPr>
      </w:pPr>
    </w:p>
    <w:p w:rsidR="00487A0B" w:rsidRPr="00E367C0" w:rsidRDefault="00AA7ADF" w:rsidP="00487A0B">
      <w:pPr>
        <w:jc w:val="center"/>
        <w:rPr>
          <w:b/>
          <w:bCs/>
          <w:sz w:val="28"/>
          <w:szCs w:val="28"/>
        </w:rPr>
      </w:pPr>
      <w:r w:rsidRPr="00E367C0">
        <w:rPr>
          <w:b/>
          <w:bCs/>
          <w:sz w:val="28"/>
          <w:szCs w:val="28"/>
        </w:rPr>
        <w:t xml:space="preserve">                       </w:t>
      </w:r>
      <w:r w:rsidRPr="00E367C0">
        <w:rPr>
          <w:b/>
          <w:bCs/>
          <w:sz w:val="28"/>
          <w:szCs w:val="28"/>
        </w:rPr>
        <w:tab/>
      </w:r>
      <w:r w:rsidRPr="00E367C0">
        <w:rPr>
          <w:b/>
          <w:bCs/>
          <w:sz w:val="28"/>
          <w:szCs w:val="28"/>
        </w:rPr>
        <w:tab/>
        <w:t xml:space="preserve">   </w:t>
      </w:r>
      <w:r w:rsidR="00487A0B" w:rsidRPr="00E367C0">
        <w:rPr>
          <w:b/>
          <w:bCs/>
          <w:sz w:val="28"/>
          <w:szCs w:val="28"/>
        </w:rPr>
        <w:t>Р І Ш Е Н Н Я</w:t>
      </w:r>
      <w:r w:rsidRPr="00E367C0">
        <w:rPr>
          <w:b/>
          <w:bCs/>
          <w:sz w:val="28"/>
          <w:szCs w:val="28"/>
        </w:rPr>
        <w:tab/>
      </w:r>
      <w:r w:rsidRPr="00E367C0">
        <w:rPr>
          <w:b/>
          <w:bCs/>
          <w:sz w:val="28"/>
          <w:szCs w:val="28"/>
        </w:rPr>
        <w:tab/>
      </w:r>
      <w:r w:rsidRPr="00E367C0">
        <w:rPr>
          <w:b/>
          <w:bCs/>
          <w:sz w:val="28"/>
          <w:szCs w:val="28"/>
        </w:rPr>
        <w:tab/>
        <w:t xml:space="preserve">           Проект</w:t>
      </w:r>
    </w:p>
    <w:p w:rsidR="00C5333B" w:rsidRPr="008966DE" w:rsidRDefault="00487A0B" w:rsidP="00C5333B">
      <w:pPr>
        <w:rPr>
          <w:sz w:val="21"/>
          <w:szCs w:val="21"/>
        </w:rPr>
      </w:pPr>
      <w:r w:rsidRPr="008966DE">
        <w:rPr>
          <w:sz w:val="21"/>
          <w:szCs w:val="21"/>
        </w:rPr>
        <w:t>в</w:t>
      </w:r>
      <w:r w:rsidR="00C5333B" w:rsidRPr="008966DE">
        <w:rPr>
          <w:sz w:val="21"/>
          <w:szCs w:val="21"/>
        </w:rPr>
        <w:t xml:space="preserve">ід </w:t>
      </w:r>
      <w:r w:rsidR="00C5333B" w:rsidRPr="008966DE">
        <w:rPr>
          <w:bCs/>
          <w:sz w:val="21"/>
          <w:szCs w:val="21"/>
        </w:rPr>
        <w:t xml:space="preserve"> </w:t>
      </w:r>
      <w:r w:rsidR="00A62A85" w:rsidRPr="008966DE">
        <w:rPr>
          <w:bCs/>
          <w:sz w:val="21"/>
          <w:szCs w:val="21"/>
        </w:rPr>
        <w:t>28 вересня</w:t>
      </w:r>
      <w:r w:rsidR="00C5333B" w:rsidRPr="008966DE">
        <w:rPr>
          <w:bCs/>
          <w:sz w:val="21"/>
          <w:szCs w:val="21"/>
        </w:rPr>
        <w:t xml:space="preserve"> </w:t>
      </w:r>
      <w:r w:rsidR="00C5333B" w:rsidRPr="008966DE">
        <w:rPr>
          <w:sz w:val="21"/>
          <w:szCs w:val="21"/>
        </w:rPr>
        <w:t>202</w:t>
      </w:r>
      <w:r w:rsidR="00AD3E9D" w:rsidRPr="008966DE">
        <w:rPr>
          <w:sz w:val="21"/>
          <w:szCs w:val="21"/>
        </w:rPr>
        <w:t>2</w:t>
      </w:r>
      <w:r w:rsidR="00C5333B" w:rsidRPr="008966DE">
        <w:rPr>
          <w:sz w:val="21"/>
          <w:szCs w:val="21"/>
        </w:rPr>
        <w:t xml:space="preserve"> року </w:t>
      </w:r>
      <w:r w:rsidR="00C5333B" w:rsidRPr="008966DE">
        <w:rPr>
          <w:sz w:val="21"/>
          <w:szCs w:val="21"/>
        </w:rPr>
        <w:tab/>
      </w:r>
      <w:r w:rsidR="00C5333B" w:rsidRPr="008966DE">
        <w:rPr>
          <w:sz w:val="21"/>
          <w:szCs w:val="21"/>
        </w:rPr>
        <w:tab/>
      </w:r>
      <w:r w:rsidR="00C5333B" w:rsidRPr="008966DE">
        <w:rPr>
          <w:sz w:val="21"/>
          <w:szCs w:val="21"/>
        </w:rPr>
        <w:tab/>
      </w:r>
      <w:r w:rsidR="00C5333B" w:rsidRPr="008966DE">
        <w:rPr>
          <w:sz w:val="21"/>
          <w:szCs w:val="21"/>
        </w:rPr>
        <w:tab/>
        <w:t xml:space="preserve">                                          </w:t>
      </w:r>
      <w:r w:rsidR="00A533E4">
        <w:rPr>
          <w:sz w:val="21"/>
          <w:szCs w:val="21"/>
        </w:rPr>
        <w:t xml:space="preserve">              </w:t>
      </w:r>
      <w:r w:rsidR="00C5333B" w:rsidRPr="008966DE">
        <w:rPr>
          <w:sz w:val="21"/>
          <w:szCs w:val="21"/>
        </w:rPr>
        <w:t xml:space="preserve">  № </w:t>
      </w:r>
      <w:r w:rsidR="00A533E4">
        <w:rPr>
          <w:sz w:val="21"/>
          <w:szCs w:val="21"/>
        </w:rPr>
        <w:t>4</w:t>
      </w:r>
      <w:r w:rsidR="00790B56">
        <w:rPr>
          <w:sz w:val="21"/>
          <w:szCs w:val="21"/>
        </w:rPr>
        <w:t>1</w:t>
      </w:r>
      <w:bookmarkStart w:id="0" w:name="_GoBack"/>
      <w:bookmarkEnd w:id="0"/>
    </w:p>
    <w:p w:rsidR="00AE5CC8" w:rsidRPr="008966DE" w:rsidRDefault="00AE5CC8" w:rsidP="0093351D">
      <w:pPr>
        <w:jc w:val="center"/>
        <w:rPr>
          <w:iCs/>
          <w:sz w:val="21"/>
          <w:szCs w:val="21"/>
        </w:rPr>
      </w:pPr>
      <w:r w:rsidRPr="008966DE">
        <w:rPr>
          <w:sz w:val="21"/>
          <w:szCs w:val="21"/>
        </w:rPr>
        <w:t xml:space="preserve"> </w:t>
      </w:r>
    </w:p>
    <w:p w:rsidR="00C5333B" w:rsidRPr="008966DE" w:rsidRDefault="00AE5CC8" w:rsidP="00A62A85">
      <w:pPr>
        <w:ind w:right="396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 xml:space="preserve">Про </w:t>
      </w:r>
      <w:r w:rsidR="00B86D88" w:rsidRPr="008966DE">
        <w:rPr>
          <w:sz w:val="21"/>
          <w:szCs w:val="21"/>
        </w:rPr>
        <w:t xml:space="preserve">затвердження </w:t>
      </w:r>
      <w:r w:rsidR="00040DAD" w:rsidRPr="008966DE">
        <w:rPr>
          <w:sz w:val="21"/>
          <w:szCs w:val="21"/>
        </w:rPr>
        <w:t>проекту</w:t>
      </w:r>
      <w:r w:rsidR="009776B8" w:rsidRPr="008966DE">
        <w:rPr>
          <w:sz w:val="21"/>
          <w:szCs w:val="21"/>
        </w:rPr>
        <w:t xml:space="preserve"> із землеустрою </w:t>
      </w:r>
      <w:r w:rsidR="00B86D88" w:rsidRPr="008966DE">
        <w:rPr>
          <w:noProof/>
          <w:sz w:val="21"/>
          <w:szCs w:val="21"/>
        </w:rPr>
        <w:t xml:space="preserve">щодо </w:t>
      </w:r>
      <w:r w:rsidR="00040DAD" w:rsidRPr="008966DE">
        <w:rPr>
          <w:noProof/>
          <w:sz w:val="21"/>
          <w:szCs w:val="21"/>
        </w:rPr>
        <w:t>відведення</w:t>
      </w:r>
      <w:r w:rsidR="008A6147" w:rsidRPr="008966DE">
        <w:rPr>
          <w:noProof/>
          <w:sz w:val="21"/>
          <w:szCs w:val="21"/>
        </w:rPr>
        <w:t xml:space="preserve"> земельної ділянки в</w:t>
      </w:r>
      <w:r w:rsidR="00B86D88" w:rsidRPr="008966DE">
        <w:rPr>
          <w:noProof/>
          <w:sz w:val="21"/>
          <w:szCs w:val="21"/>
        </w:rPr>
        <w:t xml:space="preserve">  постійн</w:t>
      </w:r>
      <w:r w:rsidR="00CB759B" w:rsidRPr="008966DE">
        <w:rPr>
          <w:noProof/>
          <w:sz w:val="21"/>
          <w:szCs w:val="21"/>
        </w:rPr>
        <w:t>е</w:t>
      </w:r>
      <w:r w:rsidR="00B86D88" w:rsidRPr="008966DE">
        <w:rPr>
          <w:noProof/>
          <w:sz w:val="21"/>
          <w:szCs w:val="21"/>
        </w:rPr>
        <w:t xml:space="preserve"> користування</w:t>
      </w:r>
      <w:r w:rsidR="00B86D88" w:rsidRPr="008966DE">
        <w:rPr>
          <w:sz w:val="21"/>
          <w:szCs w:val="21"/>
        </w:rPr>
        <w:t xml:space="preserve"> </w:t>
      </w:r>
      <w:r w:rsidR="005D16C0" w:rsidRPr="008966DE">
        <w:rPr>
          <w:sz w:val="21"/>
          <w:szCs w:val="21"/>
        </w:rPr>
        <w:t>к</w:t>
      </w:r>
      <w:r w:rsidR="00040DAD" w:rsidRPr="008966DE">
        <w:rPr>
          <w:sz w:val="21"/>
          <w:szCs w:val="21"/>
        </w:rPr>
        <w:t xml:space="preserve">омунальному підприємству </w:t>
      </w:r>
      <w:r w:rsidR="008A6147" w:rsidRPr="008966DE">
        <w:rPr>
          <w:sz w:val="21"/>
          <w:szCs w:val="21"/>
        </w:rPr>
        <w:t xml:space="preserve"> </w:t>
      </w:r>
      <w:r w:rsidR="000B18ED" w:rsidRPr="008966DE">
        <w:rPr>
          <w:sz w:val="21"/>
          <w:szCs w:val="21"/>
        </w:rPr>
        <w:t>«</w:t>
      </w:r>
      <w:r w:rsidR="00040DAD" w:rsidRPr="008966DE">
        <w:rPr>
          <w:sz w:val="21"/>
          <w:szCs w:val="21"/>
        </w:rPr>
        <w:t>Здолбунів</w:t>
      </w:r>
      <w:r w:rsidR="002A266F" w:rsidRPr="008966DE">
        <w:rPr>
          <w:sz w:val="21"/>
          <w:szCs w:val="21"/>
        </w:rPr>
        <w:t>ське</w:t>
      </w:r>
      <w:r w:rsidR="00040DAD" w:rsidRPr="008966DE">
        <w:rPr>
          <w:sz w:val="21"/>
          <w:szCs w:val="21"/>
        </w:rPr>
        <w:t>»</w:t>
      </w:r>
      <w:r w:rsidR="009776B8" w:rsidRPr="008966DE">
        <w:rPr>
          <w:sz w:val="21"/>
          <w:szCs w:val="21"/>
        </w:rPr>
        <w:t xml:space="preserve"> </w:t>
      </w:r>
      <w:r w:rsidR="000155BB" w:rsidRPr="008966DE">
        <w:rPr>
          <w:sz w:val="21"/>
          <w:szCs w:val="21"/>
        </w:rPr>
        <w:t xml:space="preserve">для будівництва та обслуговування </w:t>
      </w:r>
      <w:r w:rsidR="00C5333B" w:rsidRPr="008966DE">
        <w:rPr>
          <w:sz w:val="21"/>
          <w:szCs w:val="21"/>
        </w:rPr>
        <w:t>будівель закладів побутового обслуговування</w:t>
      </w:r>
      <w:r w:rsidR="00AD3E9D" w:rsidRPr="008966DE">
        <w:rPr>
          <w:sz w:val="21"/>
          <w:szCs w:val="21"/>
        </w:rPr>
        <w:t xml:space="preserve"> </w:t>
      </w:r>
      <w:r w:rsidR="009E670C" w:rsidRPr="008966DE">
        <w:rPr>
          <w:sz w:val="21"/>
          <w:szCs w:val="21"/>
        </w:rPr>
        <w:t>(</w:t>
      </w:r>
      <w:r w:rsidR="00C5333B" w:rsidRPr="008966DE">
        <w:rPr>
          <w:sz w:val="21"/>
          <w:szCs w:val="21"/>
        </w:rPr>
        <w:t xml:space="preserve">для </w:t>
      </w:r>
      <w:r w:rsidR="00AD3E9D" w:rsidRPr="008966DE">
        <w:rPr>
          <w:sz w:val="21"/>
          <w:szCs w:val="21"/>
        </w:rPr>
        <w:t>облаштування існуючого</w:t>
      </w:r>
      <w:r w:rsidR="00C5333B" w:rsidRPr="008966DE">
        <w:rPr>
          <w:sz w:val="21"/>
          <w:szCs w:val="21"/>
        </w:rPr>
        <w:t xml:space="preserve"> кладовища) за межами села Ільпінь</w:t>
      </w:r>
      <w:r w:rsidR="00A62A85" w:rsidRPr="008966DE">
        <w:rPr>
          <w:sz w:val="21"/>
          <w:szCs w:val="21"/>
        </w:rPr>
        <w:t xml:space="preserve"> та надання дозволу</w:t>
      </w:r>
      <w:r w:rsidR="005E0B08" w:rsidRPr="008966DE">
        <w:rPr>
          <w:sz w:val="21"/>
          <w:szCs w:val="21"/>
        </w:rPr>
        <w:t xml:space="preserve"> комунальному підприємству «Здолбунівське»</w:t>
      </w:r>
      <w:r w:rsidR="00A62A85" w:rsidRPr="008966DE">
        <w:rPr>
          <w:sz w:val="21"/>
          <w:szCs w:val="21"/>
        </w:rPr>
        <w:t xml:space="preserve"> на розроблення технічної документації із землеустрою щодо поділу земельної ділянки</w:t>
      </w:r>
    </w:p>
    <w:p w:rsidR="00B151CB" w:rsidRPr="008966DE" w:rsidRDefault="00B151CB" w:rsidP="00B151CB">
      <w:pPr>
        <w:rPr>
          <w:sz w:val="21"/>
          <w:szCs w:val="21"/>
        </w:rPr>
      </w:pPr>
    </w:p>
    <w:p w:rsidR="009776B8" w:rsidRPr="008966DE" w:rsidRDefault="00676D5F" w:rsidP="00C5333B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 xml:space="preserve">Керуючись </w:t>
      </w:r>
      <w:r w:rsidR="00AD3E9D" w:rsidRPr="008966DE">
        <w:rPr>
          <w:sz w:val="21"/>
          <w:szCs w:val="21"/>
        </w:rPr>
        <w:t>статтями 12,92,</w:t>
      </w:r>
      <w:r w:rsidR="00C5333B" w:rsidRPr="008966DE">
        <w:rPr>
          <w:sz w:val="21"/>
          <w:szCs w:val="21"/>
        </w:rPr>
        <w:t>122,</w:t>
      </w:r>
      <w:r w:rsidR="009E670C" w:rsidRPr="008966DE">
        <w:rPr>
          <w:sz w:val="21"/>
          <w:szCs w:val="21"/>
        </w:rPr>
        <w:t xml:space="preserve">123,125,126 Земельного  </w:t>
      </w:r>
      <w:r w:rsidR="00FC0093" w:rsidRPr="008966DE">
        <w:rPr>
          <w:sz w:val="21"/>
          <w:szCs w:val="21"/>
        </w:rPr>
        <w:t>к</w:t>
      </w:r>
      <w:r w:rsidR="009E670C" w:rsidRPr="008966DE">
        <w:rPr>
          <w:sz w:val="21"/>
          <w:szCs w:val="21"/>
        </w:rPr>
        <w:t>одексу</w:t>
      </w:r>
      <w:r w:rsidR="00C5333B" w:rsidRPr="008966DE">
        <w:rPr>
          <w:sz w:val="21"/>
          <w:szCs w:val="21"/>
        </w:rPr>
        <w:t xml:space="preserve"> України </w:t>
      </w:r>
      <w:r w:rsidR="009E670C" w:rsidRPr="008966DE">
        <w:rPr>
          <w:sz w:val="21"/>
          <w:szCs w:val="21"/>
        </w:rPr>
        <w:t>статтею 26 Закону України “Про місцеве самоврядування в Україні“</w:t>
      </w:r>
      <w:r w:rsidRPr="008966DE">
        <w:rPr>
          <w:sz w:val="21"/>
          <w:szCs w:val="21"/>
        </w:rPr>
        <w:t xml:space="preserve">, </w:t>
      </w:r>
      <w:r w:rsidR="00AA7ADF" w:rsidRPr="008966DE">
        <w:rPr>
          <w:sz w:val="21"/>
          <w:szCs w:val="21"/>
        </w:rPr>
        <w:t xml:space="preserve">враховуючи детальний план території земельної </w:t>
      </w:r>
      <w:r w:rsidR="00AA7ADF" w:rsidRPr="008966DE">
        <w:rPr>
          <w:color w:val="000000"/>
          <w:sz w:val="21"/>
          <w:szCs w:val="21"/>
        </w:rPr>
        <w:t>ділянки розташованої за межами населених пунктів на території Богдашівської сільської ради Здолбунівського району</w:t>
      </w:r>
      <w:r w:rsidR="007C343D" w:rsidRPr="008966DE">
        <w:rPr>
          <w:color w:val="000000"/>
          <w:sz w:val="21"/>
          <w:szCs w:val="21"/>
        </w:rPr>
        <w:t>,</w:t>
      </w:r>
      <w:r w:rsidR="00AA7ADF" w:rsidRPr="008966DE">
        <w:rPr>
          <w:color w:val="000000"/>
          <w:sz w:val="21"/>
          <w:szCs w:val="21"/>
        </w:rPr>
        <w:t xml:space="preserve"> з метою реконструкції існуючого кладовища із розширенням його меж, </w:t>
      </w:r>
      <w:r w:rsidRPr="008966DE">
        <w:rPr>
          <w:sz w:val="21"/>
          <w:szCs w:val="21"/>
        </w:rPr>
        <w:t>р</w:t>
      </w:r>
      <w:r w:rsidR="00AE5CC8" w:rsidRPr="008966DE">
        <w:rPr>
          <w:sz w:val="21"/>
          <w:szCs w:val="21"/>
        </w:rPr>
        <w:t xml:space="preserve">озглянувши </w:t>
      </w:r>
      <w:r w:rsidR="00DE5AA5" w:rsidRPr="008966DE">
        <w:rPr>
          <w:sz w:val="21"/>
          <w:szCs w:val="21"/>
        </w:rPr>
        <w:t>проект</w:t>
      </w:r>
      <w:r w:rsidR="009776B8" w:rsidRPr="008966DE">
        <w:rPr>
          <w:sz w:val="21"/>
          <w:szCs w:val="21"/>
        </w:rPr>
        <w:t xml:space="preserve"> із землеустрою </w:t>
      </w:r>
      <w:r w:rsidR="001A7E88" w:rsidRPr="008966DE">
        <w:rPr>
          <w:sz w:val="21"/>
          <w:szCs w:val="21"/>
        </w:rPr>
        <w:t>розроблен</w:t>
      </w:r>
      <w:r w:rsidR="00DE5AA5" w:rsidRPr="008966DE">
        <w:rPr>
          <w:sz w:val="21"/>
          <w:szCs w:val="21"/>
        </w:rPr>
        <w:t>ий</w:t>
      </w:r>
      <w:r w:rsidR="0010592E" w:rsidRPr="008966DE">
        <w:rPr>
          <w:sz w:val="21"/>
          <w:szCs w:val="21"/>
        </w:rPr>
        <w:t xml:space="preserve"> </w:t>
      </w:r>
      <w:r w:rsidR="00E846B1" w:rsidRPr="008966DE">
        <w:rPr>
          <w:sz w:val="21"/>
          <w:szCs w:val="21"/>
        </w:rPr>
        <w:t>фізичною особою – підприємцем Кісільчуком Павлом Анатолійовичем</w:t>
      </w:r>
      <w:r w:rsidR="001A7E88" w:rsidRPr="008966DE">
        <w:rPr>
          <w:noProof/>
          <w:sz w:val="21"/>
          <w:szCs w:val="21"/>
        </w:rPr>
        <w:t xml:space="preserve"> </w:t>
      </w:r>
      <w:r w:rsidR="009776B8" w:rsidRPr="008966DE">
        <w:rPr>
          <w:noProof/>
          <w:sz w:val="21"/>
          <w:szCs w:val="21"/>
        </w:rPr>
        <w:t xml:space="preserve">щодо  </w:t>
      </w:r>
      <w:r w:rsidR="00DE5AA5" w:rsidRPr="008966DE">
        <w:rPr>
          <w:noProof/>
          <w:sz w:val="21"/>
          <w:szCs w:val="21"/>
        </w:rPr>
        <w:t>відведення</w:t>
      </w:r>
      <w:r w:rsidR="009E670C" w:rsidRPr="008966DE">
        <w:rPr>
          <w:noProof/>
          <w:sz w:val="21"/>
          <w:szCs w:val="21"/>
        </w:rPr>
        <w:t xml:space="preserve"> земельної ділянки в </w:t>
      </w:r>
      <w:r w:rsidR="008A6147" w:rsidRPr="008966DE">
        <w:rPr>
          <w:noProof/>
          <w:sz w:val="21"/>
          <w:szCs w:val="21"/>
        </w:rPr>
        <w:t>постійн</w:t>
      </w:r>
      <w:r w:rsidR="00CB759B" w:rsidRPr="008966DE">
        <w:rPr>
          <w:noProof/>
          <w:sz w:val="21"/>
          <w:szCs w:val="21"/>
        </w:rPr>
        <w:t>е</w:t>
      </w:r>
      <w:r w:rsidR="008A6147" w:rsidRPr="008966DE">
        <w:rPr>
          <w:noProof/>
          <w:sz w:val="21"/>
          <w:szCs w:val="21"/>
        </w:rPr>
        <w:t xml:space="preserve"> користування</w:t>
      </w:r>
      <w:r w:rsidR="008A6147" w:rsidRPr="008966DE">
        <w:rPr>
          <w:sz w:val="21"/>
          <w:szCs w:val="21"/>
        </w:rPr>
        <w:t xml:space="preserve"> </w:t>
      </w:r>
      <w:r w:rsidR="005D16C0" w:rsidRPr="008966DE">
        <w:rPr>
          <w:sz w:val="21"/>
          <w:szCs w:val="21"/>
        </w:rPr>
        <w:t>к</w:t>
      </w:r>
      <w:r w:rsidRPr="008966DE">
        <w:rPr>
          <w:sz w:val="21"/>
          <w:szCs w:val="21"/>
        </w:rPr>
        <w:t>омунальному підприємству «</w:t>
      </w:r>
      <w:r w:rsidR="00DE5AA5" w:rsidRPr="008966DE">
        <w:rPr>
          <w:sz w:val="21"/>
          <w:szCs w:val="21"/>
        </w:rPr>
        <w:t>Здолбунів</w:t>
      </w:r>
      <w:r w:rsidR="002A266F" w:rsidRPr="008966DE">
        <w:rPr>
          <w:sz w:val="21"/>
          <w:szCs w:val="21"/>
        </w:rPr>
        <w:t>ське</w:t>
      </w:r>
      <w:r w:rsidR="009E670C" w:rsidRPr="008966DE">
        <w:rPr>
          <w:sz w:val="21"/>
          <w:szCs w:val="21"/>
        </w:rPr>
        <w:t xml:space="preserve">» </w:t>
      </w:r>
      <w:r w:rsidR="00C5333B" w:rsidRPr="008966DE">
        <w:rPr>
          <w:sz w:val="21"/>
          <w:szCs w:val="21"/>
        </w:rPr>
        <w:t>для будівництва та обслуговування будівель закл</w:t>
      </w:r>
      <w:r w:rsidR="009E670C" w:rsidRPr="008966DE">
        <w:rPr>
          <w:sz w:val="21"/>
          <w:szCs w:val="21"/>
        </w:rPr>
        <w:t xml:space="preserve">адів побутового обслуговування </w:t>
      </w:r>
      <w:r w:rsidR="00C5333B" w:rsidRPr="008966DE">
        <w:rPr>
          <w:sz w:val="21"/>
          <w:szCs w:val="21"/>
        </w:rPr>
        <w:t xml:space="preserve">(для </w:t>
      </w:r>
      <w:r w:rsidR="00AD3E9D" w:rsidRPr="008966DE">
        <w:rPr>
          <w:sz w:val="21"/>
          <w:szCs w:val="21"/>
        </w:rPr>
        <w:t>облаштування існуючого кладовища</w:t>
      </w:r>
      <w:r w:rsidR="00C5333B" w:rsidRPr="008966DE">
        <w:rPr>
          <w:sz w:val="21"/>
          <w:szCs w:val="21"/>
        </w:rPr>
        <w:t>) за межами  села Ільпінь</w:t>
      </w:r>
      <w:r w:rsidR="00B86D88" w:rsidRPr="008966DE">
        <w:rPr>
          <w:sz w:val="21"/>
          <w:szCs w:val="21"/>
        </w:rPr>
        <w:t>,</w:t>
      </w:r>
      <w:r w:rsidR="00AE5CC8" w:rsidRPr="008966DE">
        <w:rPr>
          <w:sz w:val="21"/>
          <w:szCs w:val="21"/>
        </w:rPr>
        <w:t xml:space="preserve"> </w:t>
      </w:r>
      <w:r w:rsidR="00487A0B" w:rsidRPr="008966DE">
        <w:rPr>
          <w:sz w:val="21"/>
          <w:szCs w:val="21"/>
        </w:rPr>
        <w:t xml:space="preserve">Здолбунівська </w:t>
      </w:r>
      <w:r w:rsidR="00AE5CC8" w:rsidRPr="008966DE">
        <w:rPr>
          <w:sz w:val="21"/>
          <w:szCs w:val="21"/>
        </w:rPr>
        <w:t>міська  рада</w:t>
      </w:r>
    </w:p>
    <w:p w:rsidR="00AA7ADF" w:rsidRPr="008966DE" w:rsidRDefault="00AA7ADF" w:rsidP="005D16C0">
      <w:pPr>
        <w:jc w:val="center"/>
        <w:rPr>
          <w:bCs/>
          <w:sz w:val="21"/>
          <w:szCs w:val="21"/>
        </w:rPr>
      </w:pPr>
    </w:p>
    <w:p w:rsidR="005D16C0" w:rsidRPr="008966DE" w:rsidRDefault="005D16C0" w:rsidP="005D16C0">
      <w:pPr>
        <w:jc w:val="center"/>
        <w:rPr>
          <w:bCs/>
          <w:sz w:val="21"/>
          <w:szCs w:val="21"/>
        </w:rPr>
      </w:pPr>
      <w:r w:rsidRPr="008966DE">
        <w:rPr>
          <w:bCs/>
          <w:sz w:val="21"/>
          <w:szCs w:val="21"/>
        </w:rPr>
        <w:t>В И Р І Ш И Л А:</w:t>
      </w:r>
    </w:p>
    <w:p w:rsidR="00373E3E" w:rsidRPr="008966DE" w:rsidRDefault="00AE5CC8" w:rsidP="00373E3E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>1.</w:t>
      </w:r>
      <w:r w:rsidR="00DA2A1C" w:rsidRPr="008966DE">
        <w:rPr>
          <w:sz w:val="21"/>
          <w:szCs w:val="21"/>
        </w:rPr>
        <w:t xml:space="preserve"> </w:t>
      </w:r>
      <w:r w:rsidR="00063D43" w:rsidRPr="008966DE">
        <w:rPr>
          <w:sz w:val="21"/>
          <w:szCs w:val="21"/>
        </w:rPr>
        <w:t xml:space="preserve">Затвердити </w:t>
      </w:r>
      <w:r w:rsidR="0061415F" w:rsidRPr="008966DE">
        <w:rPr>
          <w:sz w:val="21"/>
          <w:szCs w:val="21"/>
        </w:rPr>
        <w:t xml:space="preserve">проект із землеустрою </w:t>
      </w:r>
      <w:r w:rsidR="00063D43" w:rsidRPr="008966DE">
        <w:rPr>
          <w:noProof/>
          <w:sz w:val="21"/>
          <w:szCs w:val="21"/>
        </w:rPr>
        <w:t xml:space="preserve">щодо </w:t>
      </w:r>
      <w:r w:rsidR="0061415F" w:rsidRPr="008966DE">
        <w:rPr>
          <w:noProof/>
          <w:sz w:val="21"/>
          <w:szCs w:val="21"/>
        </w:rPr>
        <w:t>відведення</w:t>
      </w:r>
      <w:r w:rsidR="009E670C" w:rsidRPr="008966DE">
        <w:rPr>
          <w:noProof/>
          <w:sz w:val="21"/>
          <w:szCs w:val="21"/>
        </w:rPr>
        <w:t xml:space="preserve"> земельної ділянки в </w:t>
      </w:r>
      <w:r w:rsidR="008A6147" w:rsidRPr="008966DE">
        <w:rPr>
          <w:noProof/>
          <w:sz w:val="21"/>
          <w:szCs w:val="21"/>
        </w:rPr>
        <w:t>постійн</w:t>
      </w:r>
      <w:r w:rsidR="00CB759B" w:rsidRPr="008966DE">
        <w:rPr>
          <w:noProof/>
          <w:sz w:val="21"/>
          <w:szCs w:val="21"/>
        </w:rPr>
        <w:t>е</w:t>
      </w:r>
      <w:r w:rsidR="008A6147" w:rsidRPr="008966DE">
        <w:rPr>
          <w:noProof/>
          <w:sz w:val="21"/>
          <w:szCs w:val="21"/>
        </w:rPr>
        <w:t xml:space="preserve"> користування</w:t>
      </w:r>
      <w:r w:rsidR="008A6147" w:rsidRPr="008966DE">
        <w:rPr>
          <w:sz w:val="21"/>
          <w:szCs w:val="21"/>
        </w:rPr>
        <w:t xml:space="preserve"> </w:t>
      </w:r>
      <w:r w:rsidR="005D16C0" w:rsidRPr="008966DE">
        <w:rPr>
          <w:sz w:val="21"/>
          <w:szCs w:val="21"/>
        </w:rPr>
        <w:t>к</w:t>
      </w:r>
      <w:r w:rsidR="002A266F" w:rsidRPr="008966DE">
        <w:rPr>
          <w:sz w:val="21"/>
          <w:szCs w:val="21"/>
        </w:rPr>
        <w:t xml:space="preserve">омунальному підприємству «Здолбунівське» </w:t>
      </w:r>
      <w:r w:rsidR="00C5333B" w:rsidRPr="008966DE">
        <w:rPr>
          <w:sz w:val="21"/>
          <w:szCs w:val="21"/>
        </w:rPr>
        <w:t>для будівництва та обслуговування будівель закладів побутового обслуговування</w:t>
      </w:r>
      <w:r w:rsidR="00373E3E" w:rsidRPr="008966DE">
        <w:rPr>
          <w:sz w:val="21"/>
          <w:szCs w:val="21"/>
        </w:rPr>
        <w:t xml:space="preserve"> (код згідно КВЦПЗ-03-13 (</w:t>
      </w:r>
      <w:r w:rsidR="00AD3E9D" w:rsidRPr="008966DE">
        <w:rPr>
          <w:sz w:val="21"/>
          <w:szCs w:val="21"/>
        </w:rPr>
        <w:t>для облаштування існуючого кладовища</w:t>
      </w:r>
      <w:r w:rsidR="00373E3E" w:rsidRPr="008966DE">
        <w:rPr>
          <w:sz w:val="21"/>
          <w:szCs w:val="21"/>
        </w:rPr>
        <w:t>)</w:t>
      </w:r>
      <w:r w:rsidR="009E670C" w:rsidRPr="008966DE">
        <w:rPr>
          <w:sz w:val="21"/>
          <w:szCs w:val="21"/>
        </w:rPr>
        <w:t xml:space="preserve"> за межами </w:t>
      </w:r>
      <w:r w:rsidR="00C5333B" w:rsidRPr="008966DE">
        <w:rPr>
          <w:sz w:val="21"/>
          <w:szCs w:val="21"/>
        </w:rPr>
        <w:t>села Ільпінь</w:t>
      </w:r>
      <w:r w:rsidR="00373E3E" w:rsidRPr="008966DE">
        <w:rPr>
          <w:sz w:val="21"/>
          <w:szCs w:val="21"/>
        </w:rPr>
        <w:t xml:space="preserve">, за рахунок земель запасу комунальної власності </w:t>
      </w:r>
      <w:r w:rsidR="00AD3E9D" w:rsidRPr="008966DE">
        <w:rPr>
          <w:sz w:val="21"/>
          <w:szCs w:val="21"/>
        </w:rPr>
        <w:t xml:space="preserve">Здолбунівської міської </w:t>
      </w:r>
      <w:r w:rsidR="00373E3E" w:rsidRPr="008966DE">
        <w:rPr>
          <w:sz w:val="21"/>
          <w:szCs w:val="21"/>
        </w:rPr>
        <w:t>територіальної громади.</w:t>
      </w:r>
    </w:p>
    <w:p w:rsidR="00A62A85" w:rsidRPr="008966DE" w:rsidRDefault="00063D43" w:rsidP="000155BB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 xml:space="preserve">2. </w:t>
      </w:r>
      <w:r w:rsidR="00A62A85" w:rsidRPr="008966DE">
        <w:rPr>
          <w:sz w:val="21"/>
          <w:szCs w:val="21"/>
        </w:rPr>
        <w:t>Здолбунівській міській раді провести реєстрацію права комунальної власності на земельну ділянку кадастровий номер 5622680600:08:002:0610 загальною площею 2,9955 га для будівництва та обслуговування будівель закладів побутового обслуговування (код згідно КВЦПЗ-03-13 (для облаштування існуючого кладовища) за межами села Ільпінь, за рахунок земель запасу комунальної власності Здолбунівської міської територіальної громади в порядку, визначеному законодавством</w:t>
      </w:r>
      <w:r w:rsidR="007907AC" w:rsidRPr="008966DE">
        <w:rPr>
          <w:sz w:val="21"/>
          <w:szCs w:val="21"/>
        </w:rPr>
        <w:t>.</w:t>
      </w:r>
    </w:p>
    <w:p w:rsidR="00B151CB" w:rsidRPr="008966DE" w:rsidRDefault="00A62A85" w:rsidP="000155BB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 xml:space="preserve">3. Дати дозвіл </w:t>
      </w:r>
      <w:r w:rsidR="005E0B08" w:rsidRPr="008966DE">
        <w:rPr>
          <w:sz w:val="21"/>
          <w:szCs w:val="21"/>
        </w:rPr>
        <w:t>к</w:t>
      </w:r>
      <w:r w:rsidRPr="008966DE">
        <w:rPr>
          <w:sz w:val="21"/>
          <w:szCs w:val="21"/>
        </w:rPr>
        <w:t>омунальному підприємству «Здолбунівське» на розроблення технічної документації із землеустрою щодо поділу земельної ділянки</w:t>
      </w:r>
      <w:r w:rsidR="000155BB" w:rsidRPr="008966DE">
        <w:rPr>
          <w:sz w:val="21"/>
          <w:szCs w:val="21"/>
        </w:rPr>
        <w:t xml:space="preserve"> кадастровий номер </w:t>
      </w:r>
      <w:r w:rsidR="00C5333B" w:rsidRPr="008966DE">
        <w:rPr>
          <w:sz w:val="21"/>
          <w:szCs w:val="21"/>
          <w:shd w:val="clear" w:color="auto" w:fill="FFFFFF"/>
        </w:rPr>
        <w:t>5622680600:08:002:06</w:t>
      </w:r>
      <w:r w:rsidR="00AD3E9D" w:rsidRPr="008966DE">
        <w:rPr>
          <w:sz w:val="21"/>
          <w:szCs w:val="21"/>
          <w:shd w:val="clear" w:color="auto" w:fill="FFFFFF"/>
        </w:rPr>
        <w:t>10</w:t>
      </w:r>
      <w:r w:rsidR="00C5333B" w:rsidRPr="008966DE">
        <w:rPr>
          <w:sz w:val="21"/>
          <w:szCs w:val="21"/>
        </w:rPr>
        <w:t xml:space="preserve"> </w:t>
      </w:r>
      <w:r w:rsidR="00B86D88" w:rsidRPr="008966DE">
        <w:rPr>
          <w:sz w:val="21"/>
          <w:szCs w:val="21"/>
        </w:rPr>
        <w:t xml:space="preserve">загальною площею </w:t>
      </w:r>
      <w:r w:rsidR="00AD3E9D" w:rsidRPr="008966DE">
        <w:rPr>
          <w:sz w:val="21"/>
          <w:szCs w:val="21"/>
        </w:rPr>
        <w:t>29955</w:t>
      </w:r>
      <w:r w:rsidR="003C7BD1" w:rsidRPr="008966DE">
        <w:rPr>
          <w:sz w:val="21"/>
          <w:szCs w:val="21"/>
        </w:rPr>
        <w:t xml:space="preserve"> </w:t>
      </w:r>
      <w:r w:rsidR="000B18ED" w:rsidRPr="008966DE">
        <w:rPr>
          <w:sz w:val="21"/>
          <w:szCs w:val="21"/>
        </w:rPr>
        <w:t>метрів квадратних (</w:t>
      </w:r>
      <w:r w:rsidR="00AD3E9D" w:rsidRPr="008966DE">
        <w:rPr>
          <w:sz w:val="21"/>
          <w:szCs w:val="21"/>
        </w:rPr>
        <w:t>2</w:t>
      </w:r>
      <w:r w:rsidR="00C5333B" w:rsidRPr="008966DE">
        <w:rPr>
          <w:sz w:val="21"/>
          <w:szCs w:val="21"/>
        </w:rPr>
        <w:t>,</w:t>
      </w:r>
      <w:r w:rsidR="00AD3E9D" w:rsidRPr="008966DE">
        <w:rPr>
          <w:sz w:val="21"/>
          <w:szCs w:val="21"/>
        </w:rPr>
        <w:t>995</w:t>
      </w:r>
      <w:r w:rsidR="00C5333B" w:rsidRPr="008966DE">
        <w:rPr>
          <w:sz w:val="21"/>
          <w:szCs w:val="21"/>
        </w:rPr>
        <w:t>5</w:t>
      </w:r>
      <w:r w:rsidR="00B86D88" w:rsidRPr="008966DE">
        <w:rPr>
          <w:sz w:val="21"/>
          <w:szCs w:val="21"/>
        </w:rPr>
        <w:t xml:space="preserve"> гектара) </w:t>
      </w:r>
      <w:r w:rsidRPr="008966DE">
        <w:rPr>
          <w:sz w:val="21"/>
          <w:szCs w:val="21"/>
        </w:rPr>
        <w:t xml:space="preserve"> </w:t>
      </w:r>
      <w:r w:rsidR="002A266F" w:rsidRPr="008966DE">
        <w:rPr>
          <w:sz w:val="21"/>
          <w:szCs w:val="21"/>
        </w:rPr>
        <w:t xml:space="preserve"> </w:t>
      </w:r>
      <w:r w:rsidR="00C5333B" w:rsidRPr="008966DE">
        <w:rPr>
          <w:sz w:val="21"/>
          <w:szCs w:val="21"/>
        </w:rPr>
        <w:t xml:space="preserve">для будівництва та обслуговування будівель закладів побутового обслуговування (код згідно КВЦПЗ-03-13 (для </w:t>
      </w:r>
      <w:r w:rsidR="00AD3E9D" w:rsidRPr="008966DE">
        <w:rPr>
          <w:sz w:val="21"/>
          <w:szCs w:val="21"/>
        </w:rPr>
        <w:t>облаштування існуючого кладовища</w:t>
      </w:r>
      <w:r w:rsidR="00C5333B" w:rsidRPr="008966DE">
        <w:rPr>
          <w:sz w:val="21"/>
          <w:szCs w:val="21"/>
        </w:rPr>
        <w:t>) за межами  села Ільпінь</w:t>
      </w:r>
      <w:r w:rsidR="00B151CB" w:rsidRPr="008966DE">
        <w:rPr>
          <w:sz w:val="21"/>
          <w:szCs w:val="21"/>
        </w:rPr>
        <w:t xml:space="preserve"> </w:t>
      </w:r>
      <w:r w:rsidRPr="008966DE">
        <w:rPr>
          <w:sz w:val="21"/>
          <w:szCs w:val="21"/>
        </w:rPr>
        <w:t>на дві земельні ділянки  відповідно до рекомендацій</w:t>
      </w:r>
      <w:r w:rsidR="007907AC" w:rsidRPr="008966DE">
        <w:rPr>
          <w:sz w:val="21"/>
          <w:szCs w:val="21"/>
        </w:rPr>
        <w:t xml:space="preserve"> виїзної спільної депутатської комісії з питання про затвердження проекту із землеустрою щодо відведення земельної ділянки в  постійне користування комунальному підприємству  «Здолбунівське» для будівництва та обслуговування будівель закладів побутового обслуговування (для облаштування існуючого кладовища) за межами села Ільпінь</w:t>
      </w:r>
      <w:r w:rsidR="00945336" w:rsidRPr="008966DE">
        <w:rPr>
          <w:sz w:val="21"/>
          <w:szCs w:val="21"/>
        </w:rPr>
        <w:t>, а саме, зробити поділ земельної ділянки на дві окремі земельні ділянки. Перша з яких залишається в існуючих межах кладовища загальною площею 2,</w:t>
      </w:r>
      <w:r w:rsidR="004E5F40">
        <w:rPr>
          <w:sz w:val="21"/>
          <w:szCs w:val="21"/>
        </w:rPr>
        <w:t>8326</w:t>
      </w:r>
      <w:r w:rsidR="00945336" w:rsidRPr="008966DE">
        <w:rPr>
          <w:sz w:val="21"/>
          <w:szCs w:val="21"/>
        </w:rPr>
        <w:t xml:space="preserve"> гектара для обслуговування кладовища, друга земельна ділянка з Пн Сх сторони в розмірах 9 метрів ширини на загальну довжину ділянки, загальна площа якої  буде становити 0.1</w:t>
      </w:r>
      <w:r w:rsidR="004E5F40">
        <w:rPr>
          <w:sz w:val="21"/>
          <w:szCs w:val="21"/>
        </w:rPr>
        <w:t xml:space="preserve">629 </w:t>
      </w:r>
      <w:r w:rsidR="00945336" w:rsidRPr="008966DE">
        <w:rPr>
          <w:sz w:val="21"/>
          <w:szCs w:val="21"/>
        </w:rPr>
        <w:t>г</w:t>
      </w:r>
      <w:r w:rsidR="004E5F40">
        <w:rPr>
          <w:sz w:val="21"/>
          <w:szCs w:val="21"/>
        </w:rPr>
        <w:t>ектара</w:t>
      </w:r>
      <w:r w:rsidR="00945336" w:rsidRPr="008966DE">
        <w:rPr>
          <w:sz w:val="21"/>
          <w:szCs w:val="21"/>
        </w:rPr>
        <w:t xml:space="preserve"> для земель загального користування (облаштування дороги для кругового до їзду до могил)</w:t>
      </w:r>
      <w:r w:rsidR="004270BA">
        <w:rPr>
          <w:sz w:val="21"/>
          <w:szCs w:val="21"/>
        </w:rPr>
        <w:t xml:space="preserve"> та без перенесення</w:t>
      </w:r>
      <w:r w:rsidR="00871DC1">
        <w:rPr>
          <w:sz w:val="21"/>
          <w:szCs w:val="21"/>
        </w:rPr>
        <w:t xml:space="preserve"> існуючої</w:t>
      </w:r>
      <w:r w:rsidR="004270BA">
        <w:rPr>
          <w:sz w:val="21"/>
          <w:szCs w:val="21"/>
        </w:rPr>
        <w:t xml:space="preserve"> огорожі</w:t>
      </w:r>
      <w:r w:rsidR="00B151CB" w:rsidRPr="008966DE">
        <w:rPr>
          <w:sz w:val="21"/>
          <w:szCs w:val="21"/>
        </w:rPr>
        <w:t>.</w:t>
      </w:r>
    </w:p>
    <w:p w:rsidR="002A266F" w:rsidRPr="008966DE" w:rsidRDefault="007907AC" w:rsidP="002A266F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>4</w:t>
      </w:r>
      <w:r w:rsidR="00AE5CC8" w:rsidRPr="008966DE">
        <w:rPr>
          <w:sz w:val="21"/>
          <w:szCs w:val="21"/>
        </w:rPr>
        <w:t xml:space="preserve">. </w:t>
      </w:r>
      <w:r w:rsidR="002A266F" w:rsidRPr="008966DE">
        <w:rPr>
          <w:sz w:val="21"/>
          <w:szCs w:val="21"/>
        </w:rPr>
        <w:t>Комунально</w:t>
      </w:r>
      <w:r w:rsidR="007C343D" w:rsidRPr="008966DE">
        <w:rPr>
          <w:sz w:val="21"/>
          <w:szCs w:val="21"/>
        </w:rPr>
        <w:t>му підприємству «Здолбунівське»</w:t>
      </w:r>
      <w:r w:rsidRPr="008966DE">
        <w:rPr>
          <w:sz w:val="21"/>
          <w:szCs w:val="21"/>
        </w:rPr>
        <w:t xml:space="preserve"> замовити технічну документацію із землеустрою щодо поділу земельної ділянки в одній з сертифікованих землевпорядних організацій та представити на розгляд та затвердження чергової сесії міської ради.</w:t>
      </w:r>
    </w:p>
    <w:p w:rsidR="00373E3E" w:rsidRPr="008966DE" w:rsidRDefault="007907AC" w:rsidP="007907AC">
      <w:pPr>
        <w:ind w:firstLine="708"/>
        <w:jc w:val="both"/>
        <w:rPr>
          <w:sz w:val="21"/>
          <w:szCs w:val="21"/>
        </w:rPr>
      </w:pPr>
      <w:r w:rsidRPr="008966DE">
        <w:rPr>
          <w:sz w:val="21"/>
          <w:szCs w:val="21"/>
        </w:rPr>
        <w:t xml:space="preserve"> 5</w:t>
      </w:r>
      <w:r w:rsidR="002A266F" w:rsidRPr="008966DE">
        <w:rPr>
          <w:sz w:val="21"/>
          <w:szCs w:val="21"/>
        </w:rPr>
        <w:t xml:space="preserve">. </w:t>
      </w:r>
      <w:r w:rsidR="00373E3E" w:rsidRPr="008966DE">
        <w:rPr>
          <w:sz w:val="21"/>
          <w:szCs w:val="21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E367C0" w:rsidRPr="008966DE" w:rsidRDefault="00E367C0" w:rsidP="00D135F3">
      <w:pPr>
        <w:ind w:right="-180"/>
        <w:rPr>
          <w:sz w:val="21"/>
          <w:szCs w:val="21"/>
        </w:rPr>
      </w:pPr>
    </w:p>
    <w:p w:rsidR="008966DE" w:rsidRPr="008966DE" w:rsidRDefault="00373E3E">
      <w:pPr>
        <w:ind w:right="-180"/>
        <w:rPr>
          <w:sz w:val="21"/>
          <w:szCs w:val="21"/>
          <w:lang w:val="en-US"/>
        </w:rPr>
      </w:pPr>
      <w:r w:rsidRPr="008966DE">
        <w:rPr>
          <w:sz w:val="21"/>
          <w:szCs w:val="21"/>
        </w:rPr>
        <w:t>Міський голова                                                                           Владислав СУХЛЯК</w:t>
      </w:r>
    </w:p>
    <w:sectPr w:rsidR="008966DE" w:rsidRPr="008966DE" w:rsidSect="007C343D">
      <w:headerReference w:type="default" r:id="rId7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85" w:rsidRDefault="00302385" w:rsidP="007C343D">
      <w:r>
        <w:separator/>
      </w:r>
    </w:p>
  </w:endnote>
  <w:endnote w:type="continuationSeparator" w:id="0">
    <w:p w:rsidR="00302385" w:rsidRDefault="00302385" w:rsidP="007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85" w:rsidRDefault="00302385" w:rsidP="007C343D">
      <w:r>
        <w:separator/>
      </w:r>
    </w:p>
  </w:footnote>
  <w:footnote w:type="continuationSeparator" w:id="0">
    <w:p w:rsidR="00302385" w:rsidRDefault="00302385" w:rsidP="007C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3657"/>
      <w:docPartObj>
        <w:docPartGallery w:val="Page Numbers (Top of Page)"/>
        <w:docPartUnique/>
      </w:docPartObj>
    </w:sdtPr>
    <w:sdtEndPr/>
    <w:sdtContent>
      <w:p w:rsidR="007C343D" w:rsidRDefault="00835697">
        <w:pPr>
          <w:pStyle w:val="a3"/>
          <w:jc w:val="center"/>
        </w:pPr>
        <w:r>
          <w:fldChar w:fldCharType="begin"/>
        </w:r>
        <w:r w:rsidR="007907AC">
          <w:instrText xml:space="preserve"> PAGE   \* MERGEFORMAT </w:instrText>
        </w:r>
        <w:r>
          <w:fldChar w:fldCharType="separate"/>
        </w:r>
        <w:r w:rsidR="00896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43D" w:rsidRDefault="007C3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4A"/>
    <w:rsid w:val="00003BAA"/>
    <w:rsid w:val="00012DEE"/>
    <w:rsid w:val="000155BB"/>
    <w:rsid w:val="00017880"/>
    <w:rsid w:val="00040DAD"/>
    <w:rsid w:val="00063D43"/>
    <w:rsid w:val="00074C2C"/>
    <w:rsid w:val="00082BC4"/>
    <w:rsid w:val="000B15B6"/>
    <w:rsid w:val="000B18ED"/>
    <w:rsid w:val="000C059B"/>
    <w:rsid w:val="000C7028"/>
    <w:rsid w:val="0010592E"/>
    <w:rsid w:val="00117051"/>
    <w:rsid w:val="00132D63"/>
    <w:rsid w:val="00160D6B"/>
    <w:rsid w:val="00183606"/>
    <w:rsid w:val="001A5463"/>
    <w:rsid w:val="001A7E88"/>
    <w:rsid w:val="00265198"/>
    <w:rsid w:val="002A266F"/>
    <w:rsid w:val="002C66A8"/>
    <w:rsid w:val="002D5B4C"/>
    <w:rsid w:val="00302385"/>
    <w:rsid w:val="00322294"/>
    <w:rsid w:val="00373E3E"/>
    <w:rsid w:val="003A0AD6"/>
    <w:rsid w:val="003A7564"/>
    <w:rsid w:val="003C7BD1"/>
    <w:rsid w:val="003F51D0"/>
    <w:rsid w:val="00404DD1"/>
    <w:rsid w:val="004072B3"/>
    <w:rsid w:val="004270BA"/>
    <w:rsid w:val="00431E16"/>
    <w:rsid w:val="00437D5B"/>
    <w:rsid w:val="00487A0B"/>
    <w:rsid w:val="004A543C"/>
    <w:rsid w:val="004B7BB2"/>
    <w:rsid w:val="004C51C4"/>
    <w:rsid w:val="004D070C"/>
    <w:rsid w:val="004E5F40"/>
    <w:rsid w:val="0050776F"/>
    <w:rsid w:val="0055437A"/>
    <w:rsid w:val="00563735"/>
    <w:rsid w:val="005B540B"/>
    <w:rsid w:val="005D16C0"/>
    <w:rsid w:val="005E0B08"/>
    <w:rsid w:val="005E7978"/>
    <w:rsid w:val="0061415F"/>
    <w:rsid w:val="00626FAF"/>
    <w:rsid w:val="00633A4B"/>
    <w:rsid w:val="00633FE3"/>
    <w:rsid w:val="0065588B"/>
    <w:rsid w:val="00676D5F"/>
    <w:rsid w:val="006A5907"/>
    <w:rsid w:val="006A66CD"/>
    <w:rsid w:val="006D21B1"/>
    <w:rsid w:val="007111B1"/>
    <w:rsid w:val="00713D29"/>
    <w:rsid w:val="00731EBB"/>
    <w:rsid w:val="00736DC7"/>
    <w:rsid w:val="00764E30"/>
    <w:rsid w:val="00766CD0"/>
    <w:rsid w:val="007907AC"/>
    <w:rsid w:val="00790B56"/>
    <w:rsid w:val="007B105B"/>
    <w:rsid w:val="007C343D"/>
    <w:rsid w:val="007D69B7"/>
    <w:rsid w:val="00835697"/>
    <w:rsid w:val="00840B20"/>
    <w:rsid w:val="00846583"/>
    <w:rsid w:val="00871DC1"/>
    <w:rsid w:val="00892212"/>
    <w:rsid w:val="008966DE"/>
    <w:rsid w:val="008A6147"/>
    <w:rsid w:val="008C0E6C"/>
    <w:rsid w:val="008E09BB"/>
    <w:rsid w:val="0093351D"/>
    <w:rsid w:val="00945336"/>
    <w:rsid w:val="009776B8"/>
    <w:rsid w:val="00991FCE"/>
    <w:rsid w:val="009961AD"/>
    <w:rsid w:val="0099798E"/>
    <w:rsid w:val="009B38DC"/>
    <w:rsid w:val="009D7429"/>
    <w:rsid w:val="009E670C"/>
    <w:rsid w:val="009F6EE5"/>
    <w:rsid w:val="00A15CE8"/>
    <w:rsid w:val="00A21C60"/>
    <w:rsid w:val="00A349CA"/>
    <w:rsid w:val="00A40FBF"/>
    <w:rsid w:val="00A44ABE"/>
    <w:rsid w:val="00A533E4"/>
    <w:rsid w:val="00A62A85"/>
    <w:rsid w:val="00A84023"/>
    <w:rsid w:val="00A87874"/>
    <w:rsid w:val="00AA7ADF"/>
    <w:rsid w:val="00AB4DA9"/>
    <w:rsid w:val="00AD0EE4"/>
    <w:rsid w:val="00AD3E9D"/>
    <w:rsid w:val="00AE5CC8"/>
    <w:rsid w:val="00B11E1E"/>
    <w:rsid w:val="00B14F18"/>
    <w:rsid w:val="00B151CB"/>
    <w:rsid w:val="00B249EF"/>
    <w:rsid w:val="00B26277"/>
    <w:rsid w:val="00B73ACE"/>
    <w:rsid w:val="00B758A2"/>
    <w:rsid w:val="00B831FB"/>
    <w:rsid w:val="00B86D88"/>
    <w:rsid w:val="00B90AAE"/>
    <w:rsid w:val="00BE1F62"/>
    <w:rsid w:val="00C2378E"/>
    <w:rsid w:val="00C24F1F"/>
    <w:rsid w:val="00C37344"/>
    <w:rsid w:val="00C5333B"/>
    <w:rsid w:val="00C94E3B"/>
    <w:rsid w:val="00CA1109"/>
    <w:rsid w:val="00CA15FA"/>
    <w:rsid w:val="00CA1D6C"/>
    <w:rsid w:val="00CB759B"/>
    <w:rsid w:val="00CB7F52"/>
    <w:rsid w:val="00CD5CF4"/>
    <w:rsid w:val="00CE57E5"/>
    <w:rsid w:val="00D135F3"/>
    <w:rsid w:val="00D512A0"/>
    <w:rsid w:val="00D55409"/>
    <w:rsid w:val="00D55CD0"/>
    <w:rsid w:val="00D612C0"/>
    <w:rsid w:val="00DA2A1C"/>
    <w:rsid w:val="00DE1921"/>
    <w:rsid w:val="00DE584A"/>
    <w:rsid w:val="00DE5AA5"/>
    <w:rsid w:val="00E00BB0"/>
    <w:rsid w:val="00E10DD6"/>
    <w:rsid w:val="00E367C0"/>
    <w:rsid w:val="00E846B1"/>
    <w:rsid w:val="00E87EBA"/>
    <w:rsid w:val="00EA2866"/>
    <w:rsid w:val="00EB3C1A"/>
    <w:rsid w:val="00EC40A0"/>
    <w:rsid w:val="00EC6503"/>
    <w:rsid w:val="00EF4005"/>
    <w:rsid w:val="00EF5B85"/>
    <w:rsid w:val="00F32BFA"/>
    <w:rsid w:val="00FC0093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855CE"/>
  <w15:docId w15:val="{0439DC2E-A904-415A-80F4-509FD4E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0776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50776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76F"/>
    <w:pPr>
      <w:tabs>
        <w:tab w:val="center" w:pos="4677"/>
        <w:tab w:val="right" w:pos="9355"/>
      </w:tabs>
    </w:pPr>
  </w:style>
  <w:style w:type="paragraph" w:styleId="a5">
    <w:name w:val="Block Text"/>
    <w:basedOn w:val="a"/>
    <w:rsid w:val="0050776F"/>
    <w:pPr>
      <w:ind w:left="1134" w:right="1417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50776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46583"/>
    <w:pPr>
      <w:jc w:val="center"/>
    </w:pPr>
    <w:rPr>
      <w:b/>
      <w:bCs/>
      <w:sz w:val="28"/>
    </w:rPr>
  </w:style>
  <w:style w:type="paragraph" w:styleId="a9">
    <w:name w:val="Subtitle"/>
    <w:basedOn w:val="a"/>
    <w:link w:val="aa"/>
    <w:qFormat/>
    <w:rsid w:val="00846583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C5333B"/>
    <w:rPr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5333B"/>
    <w:rPr>
      <w:sz w:val="28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7C3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C343D"/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7C343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26</cp:revision>
  <cp:lastPrinted>2022-09-20T05:57:00Z</cp:lastPrinted>
  <dcterms:created xsi:type="dcterms:W3CDTF">2022-06-27T06:33:00Z</dcterms:created>
  <dcterms:modified xsi:type="dcterms:W3CDTF">2022-09-21T09:25:00Z</dcterms:modified>
</cp:coreProperties>
</file>