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0" w:rsidRPr="00A5727A" w:rsidRDefault="00FC73C9" w:rsidP="005F51C0">
      <w:pPr>
        <w:jc w:val="center"/>
        <w:rPr>
          <w:sz w:val="28"/>
          <w:szCs w:val="28"/>
        </w:rPr>
      </w:pPr>
      <w:r w:rsidRPr="00A5727A">
        <w:rPr>
          <w:rFonts w:ascii="Academy" w:hAnsi="Academy" w:cs="Academy"/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A5727A" w:rsidRDefault="005F51C0" w:rsidP="005F51C0">
      <w:pPr>
        <w:jc w:val="center"/>
        <w:rPr>
          <w:b/>
          <w:bCs/>
          <w:sz w:val="28"/>
          <w:szCs w:val="28"/>
        </w:rPr>
      </w:pPr>
      <w:r w:rsidRPr="00A5727A">
        <w:rPr>
          <w:b/>
          <w:bCs/>
          <w:sz w:val="28"/>
          <w:szCs w:val="28"/>
        </w:rPr>
        <w:t>ЗДОЛБУНІВСЬКА МІСЬКА РАДА</w:t>
      </w:r>
    </w:p>
    <w:p w:rsidR="005F51C0" w:rsidRPr="00A5727A" w:rsidRDefault="005F51C0" w:rsidP="005F51C0">
      <w:pPr>
        <w:jc w:val="center"/>
        <w:rPr>
          <w:b/>
          <w:bCs/>
          <w:sz w:val="28"/>
          <w:szCs w:val="28"/>
        </w:rPr>
      </w:pPr>
      <w:proofErr w:type="gramStart"/>
      <w:r w:rsidRPr="00A5727A">
        <w:rPr>
          <w:b/>
          <w:bCs/>
          <w:sz w:val="28"/>
          <w:szCs w:val="28"/>
        </w:rPr>
        <w:t>Р</w:t>
      </w:r>
      <w:proofErr w:type="gramEnd"/>
      <w:r w:rsidRPr="00A5727A">
        <w:rPr>
          <w:b/>
          <w:bCs/>
          <w:sz w:val="28"/>
          <w:szCs w:val="28"/>
        </w:rPr>
        <w:t>ІВНЕНСЬКОГО РАЙОНУ РІВНЕНСЬКОЇ ОБЛАСТІ</w:t>
      </w:r>
    </w:p>
    <w:p w:rsidR="005F51C0" w:rsidRPr="00A5727A" w:rsidRDefault="005F51C0" w:rsidP="005A70D6">
      <w:pPr>
        <w:jc w:val="center"/>
        <w:rPr>
          <w:b/>
          <w:bCs/>
          <w:sz w:val="28"/>
          <w:szCs w:val="28"/>
        </w:rPr>
      </w:pPr>
      <w:proofErr w:type="spellStart"/>
      <w:r w:rsidRPr="00A5727A">
        <w:rPr>
          <w:b/>
          <w:bCs/>
          <w:sz w:val="28"/>
          <w:szCs w:val="28"/>
        </w:rPr>
        <w:t>восьме</w:t>
      </w:r>
      <w:proofErr w:type="spellEnd"/>
      <w:r w:rsidRPr="00A5727A">
        <w:rPr>
          <w:b/>
          <w:bCs/>
          <w:sz w:val="28"/>
          <w:szCs w:val="28"/>
        </w:rPr>
        <w:t xml:space="preserve"> </w:t>
      </w:r>
      <w:proofErr w:type="spellStart"/>
      <w:r w:rsidRPr="00A5727A">
        <w:rPr>
          <w:b/>
          <w:bCs/>
          <w:sz w:val="28"/>
          <w:szCs w:val="28"/>
        </w:rPr>
        <w:t>скликання</w:t>
      </w:r>
      <w:proofErr w:type="spellEnd"/>
    </w:p>
    <w:p w:rsidR="005F51C0" w:rsidRPr="00A5727A" w:rsidRDefault="00B0390E" w:rsidP="005A70D6">
      <w:pPr>
        <w:jc w:val="center"/>
        <w:rPr>
          <w:b/>
          <w:sz w:val="28"/>
          <w:szCs w:val="28"/>
          <w:lang w:val="uk-UA"/>
        </w:rPr>
      </w:pP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Pr="00A5727A">
        <w:rPr>
          <w:b/>
          <w:sz w:val="28"/>
          <w:szCs w:val="28"/>
        </w:rPr>
        <w:tab/>
      </w:r>
      <w:r w:rsidR="000134A8" w:rsidRPr="00A5727A">
        <w:rPr>
          <w:b/>
          <w:sz w:val="28"/>
          <w:szCs w:val="28"/>
          <w:lang w:val="uk-UA"/>
        </w:rPr>
        <w:t xml:space="preserve"> </w:t>
      </w:r>
    </w:p>
    <w:p w:rsidR="005F51C0" w:rsidRPr="00A5727A" w:rsidRDefault="00386F78" w:rsidP="009C4D0B">
      <w:pPr>
        <w:tabs>
          <w:tab w:val="left" w:pos="8565"/>
        </w:tabs>
        <w:ind w:left="3540"/>
        <w:rPr>
          <w:b/>
          <w:bCs/>
          <w:sz w:val="28"/>
          <w:szCs w:val="28"/>
          <w:lang w:val="uk-UA"/>
        </w:rPr>
      </w:pPr>
      <w:r w:rsidRPr="00A5727A">
        <w:rPr>
          <w:b/>
          <w:bCs/>
          <w:sz w:val="28"/>
          <w:szCs w:val="28"/>
          <w:lang w:val="uk-UA"/>
        </w:rPr>
        <w:t xml:space="preserve">     </w:t>
      </w:r>
      <w:r w:rsidR="005F51C0" w:rsidRPr="00A5727A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="005F51C0" w:rsidRPr="00A5727A">
        <w:rPr>
          <w:b/>
          <w:bCs/>
          <w:sz w:val="28"/>
          <w:szCs w:val="28"/>
        </w:rPr>
        <w:t>Н</w:t>
      </w:r>
      <w:proofErr w:type="spellEnd"/>
      <w:proofErr w:type="gramEnd"/>
      <w:r w:rsidR="005F51C0" w:rsidRPr="00A5727A">
        <w:rPr>
          <w:b/>
          <w:bCs/>
          <w:sz w:val="28"/>
          <w:szCs w:val="28"/>
        </w:rPr>
        <w:t xml:space="preserve"> Я</w:t>
      </w:r>
      <w:r w:rsidR="009C4D0B" w:rsidRPr="00A5727A">
        <w:rPr>
          <w:b/>
          <w:bCs/>
          <w:sz w:val="28"/>
          <w:szCs w:val="28"/>
        </w:rPr>
        <w:tab/>
      </w:r>
      <w:r w:rsidR="00AA1E6E" w:rsidRPr="00A5727A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30182" w:rsidRPr="00A5727A" w:rsidRDefault="009A37FD" w:rsidP="00430182">
      <w:pPr>
        <w:rPr>
          <w:bCs/>
          <w:sz w:val="28"/>
          <w:szCs w:val="28"/>
          <w:lang w:val="uk-UA"/>
        </w:rPr>
      </w:pPr>
      <w:r w:rsidRPr="00A5727A">
        <w:rPr>
          <w:bCs/>
          <w:sz w:val="28"/>
          <w:szCs w:val="28"/>
          <w:lang w:val="uk-UA"/>
        </w:rPr>
        <w:t>в</w:t>
      </w:r>
      <w:r w:rsidR="00430182" w:rsidRPr="00A5727A">
        <w:rPr>
          <w:bCs/>
          <w:sz w:val="28"/>
          <w:szCs w:val="28"/>
          <w:lang w:val="uk-UA"/>
        </w:rPr>
        <w:t xml:space="preserve">ід </w:t>
      </w:r>
      <w:r w:rsidR="009C4D0B" w:rsidRPr="00A5727A">
        <w:rPr>
          <w:bCs/>
          <w:sz w:val="28"/>
          <w:szCs w:val="28"/>
          <w:lang w:val="uk-UA"/>
        </w:rPr>
        <w:t>0</w:t>
      </w:r>
      <w:r w:rsidR="00E81134" w:rsidRPr="00A5727A">
        <w:rPr>
          <w:bCs/>
          <w:sz w:val="28"/>
          <w:szCs w:val="28"/>
          <w:lang w:val="uk-UA"/>
        </w:rPr>
        <w:t>2</w:t>
      </w:r>
      <w:r w:rsidR="00B0390E" w:rsidRPr="00A5727A">
        <w:rPr>
          <w:bCs/>
          <w:sz w:val="28"/>
          <w:szCs w:val="28"/>
          <w:lang w:val="uk-UA"/>
        </w:rPr>
        <w:t xml:space="preserve"> </w:t>
      </w:r>
      <w:r w:rsidR="009C4D0B" w:rsidRPr="00A5727A">
        <w:rPr>
          <w:bCs/>
          <w:sz w:val="28"/>
          <w:szCs w:val="28"/>
          <w:lang w:val="uk-UA"/>
        </w:rPr>
        <w:t>листопада</w:t>
      </w:r>
      <w:r w:rsidR="00DB6484" w:rsidRPr="00A5727A">
        <w:rPr>
          <w:bCs/>
          <w:sz w:val="28"/>
          <w:szCs w:val="28"/>
          <w:lang w:val="uk-UA"/>
        </w:rPr>
        <w:t xml:space="preserve"> </w:t>
      </w:r>
      <w:r w:rsidR="00430182" w:rsidRPr="00A5727A">
        <w:rPr>
          <w:bCs/>
          <w:sz w:val="28"/>
          <w:szCs w:val="28"/>
          <w:lang w:val="uk-UA"/>
        </w:rPr>
        <w:t>20</w:t>
      </w:r>
      <w:r w:rsidR="003D5E64" w:rsidRPr="00A5727A">
        <w:rPr>
          <w:bCs/>
          <w:sz w:val="28"/>
          <w:szCs w:val="28"/>
          <w:lang w:val="uk-UA"/>
        </w:rPr>
        <w:t>2</w:t>
      </w:r>
      <w:r w:rsidR="00FF588A" w:rsidRPr="00A5727A">
        <w:rPr>
          <w:bCs/>
          <w:sz w:val="28"/>
          <w:szCs w:val="28"/>
          <w:lang w:val="uk-UA"/>
        </w:rPr>
        <w:t>2</w:t>
      </w:r>
      <w:r w:rsidR="00430182" w:rsidRPr="00A5727A">
        <w:rPr>
          <w:bCs/>
          <w:sz w:val="28"/>
          <w:szCs w:val="28"/>
          <w:lang w:val="uk-UA"/>
        </w:rPr>
        <w:t xml:space="preserve"> рок</w:t>
      </w:r>
      <w:r w:rsidR="006F6F1A" w:rsidRPr="00A5727A">
        <w:rPr>
          <w:bCs/>
          <w:sz w:val="28"/>
          <w:szCs w:val="28"/>
          <w:lang w:val="uk-UA"/>
        </w:rPr>
        <w:t xml:space="preserve">у </w:t>
      </w:r>
      <w:r w:rsidR="006F6F1A" w:rsidRPr="00A5727A">
        <w:rPr>
          <w:bCs/>
          <w:sz w:val="28"/>
          <w:szCs w:val="28"/>
          <w:lang w:val="uk-UA"/>
        </w:rPr>
        <w:tab/>
      </w:r>
      <w:r w:rsidR="006F6F1A" w:rsidRPr="00A5727A">
        <w:rPr>
          <w:bCs/>
          <w:sz w:val="28"/>
          <w:szCs w:val="28"/>
          <w:lang w:val="uk-UA"/>
        </w:rPr>
        <w:tab/>
      </w:r>
      <w:r w:rsidR="006F6F1A" w:rsidRPr="00A5727A">
        <w:rPr>
          <w:bCs/>
          <w:sz w:val="28"/>
          <w:szCs w:val="28"/>
          <w:lang w:val="uk-UA"/>
        </w:rPr>
        <w:tab/>
      </w:r>
      <w:r w:rsidR="006F6F1A" w:rsidRPr="00A5727A">
        <w:rPr>
          <w:bCs/>
          <w:sz w:val="28"/>
          <w:szCs w:val="28"/>
          <w:lang w:val="uk-UA"/>
        </w:rPr>
        <w:tab/>
      </w:r>
      <w:r w:rsidR="00B0390E" w:rsidRPr="00A5727A">
        <w:rPr>
          <w:bCs/>
          <w:sz w:val="28"/>
          <w:szCs w:val="28"/>
          <w:lang w:val="uk-UA"/>
        </w:rPr>
        <w:t xml:space="preserve">                  </w:t>
      </w:r>
      <w:r w:rsidR="00386F78" w:rsidRPr="00A5727A">
        <w:rPr>
          <w:bCs/>
          <w:sz w:val="28"/>
          <w:szCs w:val="28"/>
          <w:lang w:val="uk-UA"/>
        </w:rPr>
        <w:t xml:space="preserve">                         </w:t>
      </w:r>
      <w:r w:rsidR="00C1662A" w:rsidRPr="00A5727A">
        <w:rPr>
          <w:bCs/>
          <w:sz w:val="28"/>
          <w:szCs w:val="28"/>
          <w:lang w:val="uk-UA"/>
        </w:rPr>
        <w:t>№</w:t>
      </w:r>
      <w:r w:rsidR="00915A92" w:rsidRPr="00A5727A">
        <w:rPr>
          <w:bCs/>
          <w:sz w:val="28"/>
          <w:szCs w:val="28"/>
          <w:lang w:val="uk-UA"/>
        </w:rPr>
        <w:t xml:space="preserve"> </w:t>
      </w:r>
      <w:r w:rsidR="00AA1E6E" w:rsidRPr="00A5727A">
        <w:rPr>
          <w:bCs/>
          <w:sz w:val="28"/>
          <w:szCs w:val="28"/>
          <w:lang w:val="uk-UA"/>
        </w:rPr>
        <w:t>1360</w:t>
      </w:r>
    </w:p>
    <w:p w:rsidR="00B0390E" w:rsidRPr="00A5727A" w:rsidRDefault="00B0390E" w:rsidP="00125D79">
      <w:pPr>
        <w:ind w:right="5294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25D79" w:rsidRPr="00A5727A" w:rsidRDefault="00AF654F" w:rsidP="00386F78">
      <w:pPr>
        <w:ind w:right="453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Про внесення змін до рішення Здолбунівської міської ради № 1212 від 22 червня 2022 року «</w:t>
      </w:r>
      <w:r w:rsidR="00125D79" w:rsidRPr="00A5727A">
        <w:rPr>
          <w:sz w:val="28"/>
          <w:szCs w:val="28"/>
          <w:bdr w:val="none" w:sz="0" w:space="0" w:color="auto" w:frame="1"/>
          <w:lang w:val="uk-UA"/>
        </w:rPr>
        <w:t>Про затвердження технічної документації із землеустрою щодо встановлення меж частини земельної ділянки, на яку поширюється</w:t>
      </w:r>
      <w:r w:rsidR="00F034E1" w:rsidRPr="00A572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25D79" w:rsidRPr="00A5727A">
        <w:rPr>
          <w:sz w:val="28"/>
          <w:szCs w:val="28"/>
          <w:bdr w:val="none" w:sz="0" w:space="0" w:color="auto" w:frame="1"/>
          <w:lang w:val="uk-UA"/>
        </w:rPr>
        <w:t>право земельного сервітуту</w:t>
      </w:r>
      <w:r w:rsidRPr="00A5727A">
        <w:rPr>
          <w:sz w:val="28"/>
          <w:szCs w:val="28"/>
          <w:bdr w:val="none" w:sz="0" w:space="0" w:color="auto" w:frame="1"/>
          <w:lang w:val="uk-UA"/>
        </w:rPr>
        <w:t>»</w:t>
      </w:r>
      <w:r w:rsidR="00125D79" w:rsidRPr="00A5727A">
        <w:rPr>
          <w:sz w:val="28"/>
          <w:szCs w:val="28"/>
          <w:bdr w:val="none" w:sz="0" w:space="0" w:color="auto" w:frame="1"/>
          <w:lang w:val="uk-UA"/>
        </w:rPr>
        <w:t xml:space="preserve">    </w:t>
      </w:r>
    </w:p>
    <w:p w:rsidR="00125D79" w:rsidRPr="00A5727A" w:rsidRDefault="00125D79" w:rsidP="00125D79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25D79" w:rsidRPr="00A5727A" w:rsidRDefault="00125D79" w:rsidP="00125D79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Керуючись ст</w:t>
      </w:r>
      <w:r w:rsidR="002430A1" w:rsidRPr="00A5727A">
        <w:rPr>
          <w:sz w:val="28"/>
          <w:szCs w:val="28"/>
          <w:bdr w:val="none" w:sz="0" w:space="0" w:color="auto" w:frame="1"/>
          <w:lang w:val="uk-UA"/>
        </w:rPr>
        <w:t>аттями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12, 99, 100, 101,</w:t>
      </w:r>
      <w:r w:rsidR="00115CDD" w:rsidRPr="00A572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5727A">
        <w:rPr>
          <w:sz w:val="28"/>
          <w:szCs w:val="28"/>
          <w:bdr w:val="none" w:sz="0" w:space="0" w:color="auto" w:frame="1"/>
          <w:lang w:val="uk-UA"/>
        </w:rPr>
        <w:t>122, 123  Земельного кодексу України,  законами України «Про державний земельний кадастр», «Про землеустрій»</w:t>
      </w:r>
      <w:r w:rsidR="00A5727A">
        <w:rPr>
          <w:sz w:val="28"/>
          <w:szCs w:val="28"/>
          <w:bdr w:val="none" w:sz="0" w:space="0" w:color="auto" w:frame="1"/>
          <w:lang w:val="uk-UA"/>
        </w:rPr>
        <w:t>,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5727A">
        <w:rPr>
          <w:sz w:val="28"/>
          <w:szCs w:val="28"/>
          <w:bdr w:val="none" w:sz="0" w:space="0" w:color="auto" w:frame="1"/>
          <w:lang w:val="uk-UA"/>
        </w:rPr>
        <w:t>ст</w:t>
      </w:r>
      <w:r w:rsidR="002430A1" w:rsidRPr="00A5727A">
        <w:rPr>
          <w:sz w:val="28"/>
          <w:szCs w:val="28"/>
          <w:bdr w:val="none" w:sz="0" w:space="0" w:color="auto" w:frame="1"/>
          <w:lang w:val="uk-UA"/>
        </w:rPr>
        <w:t>атею</w:t>
      </w:r>
      <w:proofErr w:type="spellEnd"/>
      <w:r w:rsidRPr="00A5727A">
        <w:rPr>
          <w:sz w:val="28"/>
          <w:szCs w:val="28"/>
          <w:bdr w:val="none" w:sz="0" w:space="0" w:color="auto" w:frame="1"/>
          <w:lang w:val="uk-UA"/>
        </w:rPr>
        <w:t xml:space="preserve"> 26 Закону України «Про місцеве самоврядування в Україні» 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>рішення Здолбунівської міської ради № 1324 від 28 вересня 2022 року «Про затвердження Порядку укладання договорів сервітутів та зразку договору сервітуту на території Здолбунівської міської територіальної громади», враховуючи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034E1" w:rsidRPr="00A5727A">
        <w:rPr>
          <w:sz w:val="28"/>
          <w:szCs w:val="28"/>
          <w:bdr w:val="none" w:sz="0" w:space="0" w:color="auto" w:frame="1"/>
          <w:lang w:val="uk-UA"/>
        </w:rPr>
        <w:t>т</w:t>
      </w:r>
      <w:r w:rsidRPr="00A5727A">
        <w:rPr>
          <w:sz w:val="28"/>
          <w:szCs w:val="28"/>
          <w:bdr w:val="none" w:sz="0" w:space="0" w:color="auto" w:frame="1"/>
          <w:lang w:val="uk-UA"/>
        </w:rPr>
        <w:t>ехнічн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>у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документаці</w:t>
      </w:r>
      <w:r w:rsidR="002D4F23" w:rsidRPr="00A5727A">
        <w:rPr>
          <w:sz w:val="28"/>
          <w:szCs w:val="28"/>
          <w:bdr w:val="none" w:sz="0" w:space="0" w:color="auto" w:frame="1"/>
          <w:lang w:val="uk-UA"/>
        </w:rPr>
        <w:t>ю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із землеустрою щодо встановлення меж частини земельної ділянки, на яку поширюється пра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>во земельного сервітуту</w:t>
      </w:r>
      <w:r w:rsidR="002D4F23" w:rsidRPr="00A5727A">
        <w:rPr>
          <w:sz w:val="28"/>
          <w:szCs w:val="28"/>
          <w:bdr w:val="none" w:sz="0" w:space="0" w:color="auto" w:frame="1"/>
          <w:lang w:val="uk-UA"/>
        </w:rPr>
        <w:t>,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 xml:space="preserve">та розглянувши  звернення громадянки </w:t>
      </w:r>
      <w:proofErr w:type="spellStart"/>
      <w:r w:rsidR="00AF654F" w:rsidRPr="00A5727A">
        <w:rPr>
          <w:sz w:val="28"/>
          <w:szCs w:val="28"/>
          <w:bdr w:val="none" w:sz="0" w:space="0" w:color="auto" w:frame="1"/>
          <w:lang w:val="uk-UA"/>
        </w:rPr>
        <w:t>Доїжач</w:t>
      </w:r>
      <w:proofErr w:type="spellEnd"/>
      <w:r w:rsidR="00AF654F" w:rsidRPr="00A5727A">
        <w:rPr>
          <w:sz w:val="28"/>
          <w:szCs w:val="28"/>
          <w:bdr w:val="none" w:sz="0" w:space="0" w:color="auto" w:frame="1"/>
          <w:lang w:val="uk-UA"/>
        </w:rPr>
        <w:t xml:space="preserve"> Людмили Святославівни щодо внесення  змін до рішення Здолбунівської міської ради № 1212 від 22 червня 2022 року</w:t>
      </w:r>
      <w:r w:rsidR="002D4F23" w:rsidRPr="00A5727A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враховуючи рекомендації постійної комісії </w:t>
      </w:r>
      <w:r w:rsidR="006C71FD" w:rsidRPr="00A5727A">
        <w:rPr>
          <w:sz w:val="28"/>
          <w:szCs w:val="28"/>
          <w:bdr w:val="none" w:sz="0" w:space="0" w:color="auto" w:frame="1"/>
          <w:lang w:val="uk-UA"/>
        </w:rPr>
        <w:t>з питань містобудування, земельних відносин та охорони навколишнього середовища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2430A1" w:rsidRPr="00A5727A">
        <w:rPr>
          <w:sz w:val="28"/>
          <w:szCs w:val="28"/>
          <w:lang w:val="uk-UA"/>
        </w:rPr>
        <w:t>Здолбунівська</w:t>
      </w:r>
      <w:proofErr w:type="spellEnd"/>
      <w:r w:rsidR="002430A1" w:rsidRPr="00A5727A">
        <w:rPr>
          <w:sz w:val="28"/>
          <w:szCs w:val="28"/>
          <w:lang w:val="uk-UA"/>
        </w:rPr>
        <w:t xml:space="preserve"> </w:t>
      </w:r>
      <w:r w:rsidR="006C71FD" w:rsidRPr="00A5727A">
        <w:rPr>
          <w:sz w:val="28"/>
          <w:szCs w:val="28"/>
          <w:bdr w:val="none" w:sz="0" w:space="0" w:color="auto" w:frame="1"/>
          <w:lang w:val="uk-UA"/>
        </w:rPr>
        <w:t>міська</w:t>
      </w:r>
      <w:r w:rsidRPr="00A5727A">
        <w:rPr>
          <w:sz w:val="28"/>
          <w:szCs w:val="28"/>
          <w:bdr w:val="none" w:sz="0" w:space="0" w:color="auto" w:frame="1"/>
          <w:lang w:val="uk-UA"/>
        </w:rPr>
        <w:t xml:space="preserve">  рада: </w:t>
      </w:r>
    </w:p>
    <w:p w:rsidR="00125D79" w:rsidRPr="00A5727A" w:rsidRDefault="00125D79" w:rsidP="00AE15E3">
      <w:pPr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603C52" w:rsidRPr="00A5727A" w:rsidRDefault="002D4F23" w:rsidP="00603C52">
      <w:pPr>
        <w:ind w:firstLine="708"/>
        <w:jc w:val="both"/>
        <w:rPr>
          <w:sz w:val="28"/>
          <w:szCs w:val="28"/>
          <w:lang w:val="uk-UA"/>
        </w:rPr>
      </w:pPr>
      <w:r w:rsidRPr="00A5727A">
        <w:rPr>
          <w:sz w:val="28"/>
          <w:szCs w:val="28"/>
          <w:lang w:val="uk-UA"/>
        </w:rPr>
        <w:t xml:space="preserve">1. </w:t>
      </w:r>
      <w:r w:rsidR="00603C52" w:rsidRPr="00A5727A">
        <w:rPr>
          <w:sz w:val="28"/>
          <w:szCs w:val="28"/>
          <w:lang w:val="uk-UA"/>
        </w:rPr>
        <w:t xml:space="preserve">Внести зміни </w:t>
      </w:r>
      <w:r w:rsidR="00603C52" w:rsidRPr="00A5727A">
        <w:rPr>
          <w:bCs/>
          <w:sz w:val="28"/>
          <w:szCs w:val="28"/>
          <w:lang w:val="uk-UA"/>
        </w:rPr>
        <w:t xml:space="preserve">до рішення Здолбунівської міської ради </w:t>
      </w:r>
      <w:r w:rsidR="00603C52" w:rsidRPr="00A5727A">
        <w:rPr>
          <w:sz w:val="28"/>
          <w:szCs w:val="28"/>
          <w:lang w:val="uk-UA"/>
        </w:rPr>
        <w:t xml:space="preserve">№ 1212 від 22 червня 2022 року «Про затвердження технічної документації із землеустрою щодо встановлення меж частини земельної ділянки, на яку поширюється право земельного сервітуту» </w:t>
      </w:r>
      <w:r w:rsidRPr="00A5727A">
        <w:rPr>
          <w:bCs/>
          <w:sz w:val="28"/>
          <w:szCs w:val="28"/>
          <w:lang w:val="uk-UA"/>
        </w:rPr>
        <w:t>такого змісту</w:t>
      </w:r>
      <w:r w:rsidR="00603C52" w:rsidRPr="00A5727A">
        <w:rPr>
          <w:bCs/>
          <w:sz w:val="28"/>
          <w:szCs w:val="28"/>
          <w:lang w:val="uk-UA"/>
        </w:rPr>
        <w:t>:</w:t>
      </w:r>
    </w:p>
    <w:p w:rsidR="00125D79" w:rsidRPr="00A5727A" w:rsidRDefault="00A5727A" w:rsidP="00C41140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- доповнити пункт 2 рішення новими підпунктами 2.1 та 2.2:</w:t>
      </w:r>
    </w:p>
    <w:p w:rsidR="00AF654F" w:rsidRPr="00A5727A" w:rsidRDefault="00A5727A" w:rsidP="00C41140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 xml:space="preserve">« 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 xml:space="preserve">2.1. Сервітут встановлюється безстроковий. </w:t>
      </w:r>
    </w:p>
    <w:p w:rsidR="00AF654F" w:rsidRPr="00A5727A" w:rsidRDefault="00A5727A" w:rsidP="00C41140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AF654F" w:rsidRPr="00A5727A">
        <w:rPr>
          <w:sz w:val="28"/>
          <w:szCs w:val="28"/>
          <w:bdr w:val="none" w:sz="0" w:space="0" w:color="auto" w:frame="1"/>
          <w:lang w:val="uk-UA"/>
        </w:rPr>
        <w:t>2.2. Сервітутне користування земельною ділянкою є безоплатним</w:t>
      </w:r>
      <w:r w:rsidRPr="00A5727A">
        <w:rPr>
          <w:sz w:val="28"/>
          <w:szCs w:val="28"/>
          <w:bdr w:val="none" w:sz="0" w:space="0" w:color="auto" w:frame="1"/>
          <w:lang w:val="uk-UA"/>
        </w:rPr>
        <w:t>;</w:t>
      </w:r>
    </w:p>
    <w:p w:rsidR="00C41140" w:rsidRPr="00A5727A" w:rsidRDefault="00A5727A" w:rsidP="00C41140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- у пункт 5 цифри «01.09.2022» замінити цифрами «01.01.2023».</w:t>
      </w:r>
    </w:p>
    <w:p w:rsidR="00E81134" w:rsidRPr="00A5727A" w:rsidRDefault="00AE15E3" w:rsidP="00C41140">
      <w:pPr>
        <w:ind w:firstLine="709"/>
        <w:jc w:val="both"/>
        <w:rPr>
          <w:sz w:val="28"/>
          <w:szCs w:val="28"/>
        </w:rPr>
      </w:pPr>
      <w:r w:rsidRPr="00A5727A">
        <w:rPr>
          <w:sz w:val="28"/>
          <w:szCs w:val="28"/>
          <w:bdr w:val="none" w:sz="0" w:space="0" w:color="auto" w:frame="1"/>
          <w:lang w:val="uk-UA"/>
        </w:rPr>
        <w:t>4</w:t>
      </w:r>
      <w:r w:rsidR="00125D79" w:rsidRPr="00A5727A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E81134" w:rsidRPr="00A5727A">
        <w:rPr>
          <w:sz w:val="28"/>
          <w:szCs w:val="28"/>
        </w:rPr>
        <w:t xml:space="preserve">Контроль за </w:t>
      </w:r>
      <w:proofErr w:type="spellStart"/>
      <w:r w:rsidR="00E81134" w:rsidRPr="00A5727A">
        <w:rPr>
          <w:sz w:val="28"/>
          <w:szCs w:val="28"/>
        </w:rPr>
        <w:t>виконанням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даного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proofErr w:type="gramStart"/>
      <w:r w:rsidR="00E81134" w:rsidRPr="00A5727A">
        <w:rPr>
          <w:sz w:val="28"/>
          <w:szCs w:val="28"/>
        </w:rPr>
        <w:t>р</w:t>
      </w:r>
      <w:proofErr w:type="gramEnd"/>
      <w:r w:rsidR="00E81134" w:rsidRPr="00A5727A">
        <w:rPr>
          <w:sz w:val="28"/>
          <w:szCs w:val="28"/>
        </w:rPr>
        <w:t>ішення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покласти</w:t>
      </w:r>
      <w:proofErr w:type="spellEnd"/>
      <w:r w:rsidR="00E81134" w:rsidRPr="00A5727A">
        <w:rPr>
          <w:sz w:val="28"/>
          <w:szCs w:val="28"/>
        </w:rPr>
        <w:t xml:space="preserve"> на </w:t>
      </w:r>
      <w:proofErr w:type="spellStart"/>
      <w:r w:rsidR="00E81134" w:rsidRPr="00A5727A">
        <w:rPr>
          <w:sz w:val="28"/>
          <w:szCs w:val="28"/>
        </w:rPr>
        <w:t>постійну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комісію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з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питань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містобудування</w:t>
      </w:r>
      <w:proofErr w:type="spellEnd"/>
      <w:r w:rsidR="00E81134" w:rsidRPr="00A5727A">
        <w:rPr>
          <w:sz w:val="28"/>
          <w:szCs w:val="28"/>
        </w:rPr>
        <w:t xml:space="preserve">, </w:t>
      </w:r>
      <w:proofErr w:type="spellStart"/>
      <w:r w:rsidR="00E81134" w:rsidRPr="00A5727A">
        <w:rPr>
          <w:sz w:val="28"/>
          <w:szCs w:val="28"/>
        </w:rPr>
        <w:t>земельних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відносин</w:t>
      </w:r>
      <w:proofErr w:type="spellEnd"/>
      <w:r w:rsidR="00E81134" w:rsidRPr="00A5727A">
        <w:rPr>
          <w:sz w:val="28"/>
          <w:szCs w:val="28"/>
        </w:rPr>
        <w:t xml:space="preserve"> та </w:t>
      </w:r>
      <w:proofErr w:type="spellStart"/>
      <w:r w:rsidR="00E81134" w:rsidRPr="00A5727A">
        <w:rPr>
          <w:sz w:val="28"/>
          <w:szCs w:val="28"/>
        </w:rPr>
        <w:t>охорони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навколишнього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середовища</w:t>
      </w:r>
      <w:proofErr w:type="spellEnd"/>
      <w:r w:rsidR="00E81134" w:rsidRPr="00A5727A">
        <w:rPr>
          <w:sz w:val="28"/>
          <w:szCs w:val="28"/>
        </w:rPr>
        <w:t xml:space="preserve"> (голова </w:t>
      </w:r>
      <w:proofErr w:type="spellStart"/>
      <w:r w:rsidR="00E81134" w:rsidRPr="00A5727A">
        <w:rPr>
          <w:sz w:val="28"/>
          <w:szCs w:val="28"/>
        </w:rPr>
        <w:t>Українець</w:t>
      </w:r>
      <w:proofErr w:type="spellEnd"/>
      <w:r w:rsidR="00E81134" w:rsidRPr="00A5727A">
        <w:rPr>
          <w:sz w:val="28"/>
          <w:szCs w:val="28"/>
        </w:rPr>
        <w:t xml:space="preserve"> А.Ю.), а </w:t>
      </w:r>
      <w:proofErr w:type="spellStart"/>
      <w:r w:rsidR="00E81134" w:rsidRPr="00A5727A">
        <w:rPr>
          <w:sz w:val="28"/>
          <w:szCs w:val="28"/>
        </w:rPr>
        <w:t>організацію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його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виконання</w:t>
      </w:r>
      <w:proofErr w:type="spellEnd"/>
      <w:r w:rsidR="00E81134" w:rsidRPr="00A5727A">
        <w:rPr>
          <w:sz w:val="28"/>
          <w:szCs w:val="28"/>
        </w:rPr>
        <w:t xml:space="preserve"> на  заступника </w:t>
      </w:r>
      <w:proofErr w:type="spellStart"/>
      <w:r w:rsidR="00E81134" w:rsidRPr="00A5727A">
        <w:rPr>
          <w:sz w:val="28"/>
          <w:szCs w:val="28"/>
        </w:rPr>
        <w:t>міського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голови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з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питань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діяльності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виконавчих</w:t>
      </w:r>
      <w:proofErr w:type="spellEnd"/>
      <w:r w:rsidR="00E81134" w:rsidRPr="00A5727A">
        <w:rPr>
          <w:sz w:val="28"/>
          <w:szCs w:val="28"/>
        </w:rPr>
        <w:t xml:space="preserve"> </w:t>
      </w:r>
      <w:proofErr w:type="spellStart"/>
      <w:r w:rsidR="00E81134" w:rsidRPr="00A5727A">
        <w:rPr>
          <w:sz w:val="28"/>
          <w:szCs w:val="28"/>
        </w:rPr>
        <w:t>органів</w:t>
      </w:r>
      <w:proofErr w:type="spellEnd"/>
      <w:r w:rsidR="00E81134" w:rsidRPr="00A5727A">
        <w:rPr>
          <w:sz w:val="28"/>
          <w:szCs w:val="28"/>
        </w:rPr>
        <w:t xml:space="preserve"> ради </w:t>
      </w:r>
      <w:proofErr w:type="spellStart"/>
      <w:r w:rsidR="00E81134" w:rsidRPr="00A5727A">
        <w:rPr>
          <w:sz w:val="28"/>
          <w:szCs w:val="28"/>
        </w:rPr>
        <w:t>Сосюка</w:t>
      </w:r>
      <w:proofErr w:type="spellEnd"/>
      <w:r w:rsidR="00E81134" w:rsidRPr="00A5727A">
        <w:rPr>
          <w:sz w:val="28"/>
          <w:szCs w:val="28"/>
        </w:rPr>
        <w:t xml:space="preserve"> Ю.П.</w:t>
      </w:r>
    </w:p>
    <w:p w:rsidR="00A5727A" w:rsidRPr="00A5727A" w:rsidRDefault="00A5727A" w:rsidP="00AE15E3">
      <w:pPr>
        <w:rPr>
          <w:sz w:val="28"/>
          <w:szCs w:val="28"/>
          <w:lang w:val="uk-UA"/>
        </w:rPr>
      </w:pPr>
    </w:p>
    <w:p w:rsidR="00A5727A" w:rsidRPr="00A5727A" w:rsidRDefault="00A5727A" w:rsidP="00AE15E3">
      <w:pPr>
        <w:rPr>
          <w:sz w:val="28"/>
          <w:szCs w:val="28"/>
          <w:lang w:val="uk-UA"/>
        </w:rPr>
      </w:pPr>
    </w:p>
    <w:p w:rsidR="00CC3876" w:rsidRPr="00A5727A" w:rsidRDefault="00E81134" w:rsidP="00AE15E3">
      <w:pPr>
        <w:rPr>
          <w:sz w:val="28"/>
          <w:szCs w:val="28"/>
        </w:rPr>
      </w:pPr>
      <w:r w:rsidRPr="00A5727A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386F78" w:rsidRPr="00A5727A">
        <w:rPr>
          <w:sz w:val="28"/>
          <w:szCs w:val="28"/>
          <w:lang w:val="uk-UA"/>
        </w:rPr>
        <w:t xml:space="preserve">                           </w:t>
      </w:r>
      <w:r w:rsidRPr="00A5727A">
        <w:rPr>
          <w:sz w:val="28"/>
          <w:szCs w:val="28"/>
          <w:lang w:val="uk-UA"/>
        </w:rPr>
        <w:t xml:space="preserve">Владислав СУХЛЯК </w:t>
      </w:r>
    </w:p>
    <w:sectPr w:rsidR="00CC3876" w:rsidRPr="00A5727A" w:rsidSect="00806F3C">
      <w:pgSz w:w="11907" w:h="16839" w:code="9"/>
      <w:pgMar w:top="567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CF" w:rsidRDefault="00A42CCF" w:rsidP="001361DD">
      <w:r>
        <w:separator/>
      </w:r>
    </w:p>
  </w:endnote>
  <w:endnote w:type="continuationSeparator" w:id="0">
    <w:p w:rsidR="00A42CCF" w:rsidRDefault="00A42CCF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CF" w:rsidRDefault="00A42CCF" w:rsidP="001361DD">
      <w:r>
        <w:separator/>
      </w:r>
    </w:p>
  </w:footnote>
  <w:footnote w:type="continuationSeparator" w:id="0">
    <w:p w:rsidR="00A42CCF" w:rsidRDefault="00A42CCF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34A8"/>
    <w:rsid w:val="00015EDA"/>
    <w:rsid w:val="0001665D"/>
    <w:rsid w:val="00016E86"/>
    <w:rsid w:val="00020E87"/>
    <w:rsid w:val="00022BBF"/>
    <w:rsid w:val="00022FEE"/>
    <w:rsid w:val="0002314F"/>
    <w:rsid w:val="00024DD2"/>
    <w:rsid w:val="00025737"/>
    <w:rsid w:val="00026AC7"/>
    <w:rsid w:val="00026BC1"/>
    <w:rsid w:val="00026BC6"/>
    <w:rsid w:val="00026CDE"/>
    <w:rsid w:val="00030D54"/>
    <w:rsid w:val="000328F9"/>
    <w:rsid w:val="00034633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65186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4C2C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352"/>
    <w:rsid w:val="000E4FD2"/>
    <w:rsid w:val="000E5DC1"/>
    <w:rsid w:val="000E635B"/>
    <w:rsid w:val="000E65EC"/>
    <w:rsid w:val="000F1B3B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5CDD"/>
    <w:rsid w:val="001179CD"/>
    <w:rsid w:val="0012068F"/>
    <w:rsid w:val="001230D1"/>
    <w:rsid w:val="001233B1"/>
    <w:rsid w:val="001233C4"/>
    <w:rsid w:val="0012457D"/>
    <w:rsid w:val="001251B4"/>
    <w:rsid w:val="00125D79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1008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2DA9"/>
    <w:rsid w:val="0023307C"/>
    <w:rsid w:val="002334C0"/>
    <w:rsid w:val="00233AAB"/>
    <w:rsid w:val="00235270"/>
    <w:rsid w:val="00235296"/>
    <w:rsid w:val="00241014"/>
    <w:rsid w:val="002415C1"/>
    <w:rsid w:val="002430A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4F23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6F78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0C69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4730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2DA1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A70D6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3C52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2F1"/>
    <w:rsid w:val="006C130B"/>
    <w:rsid w:val="006C5E8B"/>
    <w:rsid w:val="006C68D9"/>
    <w:rsid w:val="006C71FD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516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6F3C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3BD8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6550"/>
    <w:rsid w:val="009072C0"/>
    <w:rsid w:val="009075FE"/>
    <w:rsid w:val="00907BE8"/>
    <w:rsid w:val="00907E8D"/>
    <w:rsid w:val="009114E8"/>
    <w:rsid w:val="009125E2"/>
    <w:rsid w:val="00912770"/>
    <w:rsid w:val="0091535C"/>
    <w:rsid w:val="00915A92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2B6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D0B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4CE3"/>
    <w:rsid w:val="00A355FA"/>
    <w:rsid w:val="00A364F4"/>
    <w:rsid w:val="00A40C2E"/>
    <w:rsid w:val="00A42CCF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27A"/>
    <w:rsid w:val="00A5779A"/>
    <w:rsid w:val="00A57F20"/>
    <w:rsid w:val="00A61F13"/>
    <w:rsid w:val="00A620F1"/>
    <w:rsid w:val="00A62958"/>
    <w:rsid w:val="00A63048"/>
    <w:rsid w:val="00A641AA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672"/>
    <w:rsid w:val="00A93807"/>
    <w:rsid w:val="00A93BB0"/>
    <w:rsid w:val="00A943A3"/>
    <w:rsid w:val="00A956D3"/>
    <w:rsid w:val="00A97843"/>
    <w:rsid w:val="00AA1CDB"/>
    <w:rsid w:val="00AA1E6E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15E3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54F"/>
    <w:rsid w:val="00AF6D7D"/>
    <w:rsid w:val="00AF78F7"/>
    <w:rsid w:val="00B000FC"/>
    <w:rsid w:val="00B0157E"/>
    <w:rsid w:val="00B015BF"/>
    <w:rsid w:val="00B0390E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775"/>
    <w:rsid w:val="00B168FE"/>
    <w:rsid w:val="00B17C31"/>
    <w:rsid w:val="00B17CE2"/>
    <w:rsid w:val="00B2088E"/>
    <w:rsid w:val="00B21172"/>
    <w:rsid w:val="00B23D9C"/>
    <w:rsid w:val="00B2692D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29B5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1D2D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140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924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68A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27BC9"/>
    <w:rsid w:val="00E301BE"/>
    <w:rsid w:val="00E305CF"/>
    <w:rsid w:val="00E32E1D"/>
    <w:rsid w:val="00E32EC5"/>
    <w:rsid w:val="00E33195"/>
    <w:rsid w:val="00E37F93"/>
    <w:rsid w:val="00E419E9"/>
    <w:rsid w:val="00E440FF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134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16EE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34E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1694-B237-4461-AEDC-C40453FF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9</cp:revision>
  <cp:lastPrinted>2022-11-04T09:23:00Z</cp:lastPrinted>
  <dcterms:created xsi:type="dcterms:W3CDTF">2022-10-19T09:41:00Z</dcterms:created>
  <dcterms:modified xsi:type="dcterms:W3CDTF">2022-11-04T09:24:00Z</dcterms:modified>
</cp:coreProperties>
</file>