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7C" w:rsidRPr="00426DD0" w:rsidRDefault="000C157C" w:rsidP="0042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DD0" w:rsidRPr="00426DD0" w:rsidRDefault="00426DD0" w:rsidP="0042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</w:t>
      </w:r>
    </w:p>
    <w:p w:rsidR="00426DD0" w:rsidRPr="00426DD0" w:rsidRDefault="00426DD0" w:rsidP="0042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BA0863" w:rsidRPr="00426DD0" w:rsidRDefault="00A62F9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BA0863" w:rsidRPr="00426DD0">
        <w:rPr>
          <w:rFonts w:ascii="Times New Roman" w:hAnsi="Times New Roman"/>
          <w:sz w:val="28"/>
          <w:szCs w:val="28"/>
        </w:rPr>
        <w:t>ЗАТВЕРДЖЕНО</w:t>
      </w:r>
    </w:p>
    <w:p w:rsidR="00BA0863" w:rsidRPr="00426DD0" w:rsidRDefault="00BA0863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              </w:t>
      </w:r>
      <w:r w:rsidR="00F60E05">
        <w:rPr>
          <w:rFonts w:ascii="Times New Roman" w:hAnsi="Times New Roman"/>
          <w:sz w:val="28"/>
          <w:szCs w:val="28"/>
        </w:rPr>
        <w:t>р</w:t>
      </w:r>
      <w:r w:rsidRPr="00426DD0">
        <w:rPr>
          <w:rFonts w:ascii="Times New Roman" w:hAnsi="Times New Roman"/>
          <w:sz w:val="28"/>
          <w:szCs w:val="28"/>
        </w:rPr>
        <w:t>ішення</w:t>
      </w:r>
      <w:r w:rsidR="00F60E05">
        <w:rPr>
          <w:rFonts w:ascii="Times New Roman" w:hAnsi="Times New Roman"/>
          <w:sz w:val="28"/>
          <w:szCs w:val="28"/>
        </w:rPr>
        <w:t>м</w:t>
      </w:r>
      <w:r w:rsidRPr="00426DD0">
        <w:rPr>
          <w:rFonts w:ascii="Times New Roman" w:hAnsi="Times New Roman"/>
          <w:sz w:val="28"/>
          <w:szCs w:val="28"/>
        </w:rPr>
        <w:t xml:space="preserve"> Здолбунівської  </w:t>
      </w:r>
    </w:p>
    <w:p w:rsidR="00BA0863" w:rsidRPr="00426DD0" w:rsidRDefault="00BA0863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міської ради</w:t>
      </w:r>
    </w:p>
    <w:p w:rsidR="00BA0863" w:rsidRPr="000C157C" w:rsidRDefault="00BA0863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>                                                                                   </w:t>
      </w:r>
      <w:r w:rsidR="005F4012">
        <w:rPr>
          <w:rFonts w:ascii="Times New Roman" w:hAnsi="Times New Roman"/>
          <w:sz w:val="28"/>
          <w:szCs w:val="28"/>
        </w:rPr>
        <w:t>№1571</w:t>
      </w:r>
      <w:bookmarkStart w:id="0" w:name="_GoBack"/>
      <w:bookmarkEnd w:id="0"/>
      <w:r w:rsidR="00FB1BE5">
        <w:rPr>
          <w:rFonts w:ascii="Times New Roman" w:hAnsi="Times New Roman"/>
          <w:sz w:val="28"/>
          <w:szCs w:val="28"/>
        </w:rPr>
        <w:t xml:space="preserve"> </w:t>
      </w:r>
      <w:r w:rsidR="00F60E05">
        <w:rPr>
          <w:rFonts w:ascii="Times New Roman" w:hAnsi="Times New Roman"/>
          <w:sz w:val="28"/>
          <w:szCs w:val="28"/>
        </w:rPr>
        <w:t>від 12 квітня 2023 року</w:t>
      </w:r>
    </w:p>
    <w:p w:rsidR="00434AB5" w:rsidRPr="00426DD0" w:rsidRDefault="00BA0863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> </w:t>
      </w:r>
    </w:p>
    <w:p w:rsidR="00BA0863" w:rsidRPr="00426DD0" w:rsidRDefault="00BA0863" w:rsidP="00857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b/>
          <w:bCs/>
          <w:sz w:val="28"/>
          <w:szCs w:val="28"/>
        </w:rPr>
        <w:t>П</w:t>
      </w:r>
      <w:r w:rsidR="00387FD2" w:rsidRPr="00426DD0">
        <w:rPr>
          <w:rFonts w:ascii="Times New Roman" w:hAnsi="Times New Roman"/>
          <w:b/>
          <w:bCs/>
          <w:sz w:val="28"/>
          <w:szCs w:val="28"/>
        </w:rPr>
        <w:t>равила</w:t>
      </w:r>
      <w:r w:rsidR="00387FD2" w:rsidRPr="00426DD0">
        <w:rPr>
          <w:rFonts w:ascii="Times New Roman" w:hAnsi="Times New Roman"/>
          <w:sz w:val="28"/>
          <w:szCs w:val="28"/>
        </w:rPr>
        <w:t xml:space="preserve"> </w:t>
      </w:r>
      <w:r w:rsidRPr="00426DD0">
        <w:rPr>
          <w:rFonts w:ascii="Times New Roman" w:hAnsi="Times New Roman"/>
          <w:b/>
          <w:bCs/>
          <w:sz w:val="28"/>
          <w:szCs w:val="28"/>
        </w:rPr>
        <w:t xml:space="preserve">утримання домашніх тварин </w:t>
      </w:r>
      <w:r w:rsidR="0027224B" w:rsidRPr="00426DD0">
        <w:rPr>
          <w:rFonts w:ascii="Times New Roman" w:hAnsi="Times New Roman"/>
          <w:b/>
          <w:bCs/>
          <w:sz w:val="28"/>
          <w:szCs w:val="28"/>
        </w:rPr>
        <w:t>у</w:t>
      </w:r>
    </w:p>
    <w:p w:rsidR="00BA0863" w:rsidRPr="00426DD0" w:rsidRDefault="0027224B" w:rsidP="00857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b/>
          <w:bCs/>
          <w:sz w:val="28"/>
          <w:szCs w:val="28"/>
        </w:rPr>
        <w:t>Здолбунівській міській</w:t>
      </w:r>
      <w:r w:rsidR="00387FD2" w:rsidRPr="00426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6DD0">
        <w:rPr>
          <w:rFonts w:ascii="Times New Roman" w:hAnsi="Times New Roman"/>
          <w:b/>
          <w:bCs/>
          <w:sz w:val="28"/>
          <w:szCs w:val="28"/>
        </w:rPr>
        <w:t>територіальній</w:t>
      </w:r>
      <w:r w:rsidR="00F60E05">
        <w:rPr>
          <w:rFonts w:ascii="Times New Roman" w:hAnsi="Times New Roman"/>
          <w:b/>
          <w:bCs/>
          <w:sz w:val="28"/>
          <w:szCs w:val="28"/>
        </w:rPr>
        <w:t xml:space="preserve"> громаді</w:t>
      </w:r>
    </w:p>
    <w:p w:rsidR="00BA0863" w:rsidRPr="00426DD0" w:rsidRDefault="00BA0863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> </w:t>
      </w:r>
    </w:p>
    <w:p w:rsidR="00BA0863" w:rsidRPr="00426DD0" w:rsidRDefault="00BA0863" w:rsidP="00857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b/>
          <w:bCs/>
          <w:sz w:val="28"/>
          <w:szCs w:val="28"/>
        </w:rPr>
        <w:t>1. З</w:t>
      </w:r>
      <w:r w:rsidR="00387FD2" w:rsidRPr="00426DD0">
        <w:rPr>
          <w:rFonts w:ascii="Times New Roman" w:hAnsi="Times New Roman"/>
          <w:b/>
          <w:bCs/>
          <w:sz w:val="28"/>
          <w:szCs w:val="28"/>
        </w:rPr>
        <w:t>агальні положення</w:t>
      </w:r>
    </w:p>
    <w:p w:rsidR="00BA0863" w:rsidRPr="00426DD0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</w:t>
      </w:r>
      <w:r w:rsidR="00BA0863" w:rsidRPr="00426DD0">
        <w:rPr>
          <w:rFonts w:ascii="Times New Roman" w:hAnsi="Times New Roman"/>
          <w:sz w:val="28"/>
          <w:szCs w:val="28"/>
        </w:rPr>
        <w:t xml:space="preserve">1.1. Правила утримання домашніх тварин </w:t>
      </w:r>
      <w:r w:rsidRPr="00426DD0">
        <w:rPr>
          <w:rFonts w:ascii="Times New Roman" w:hAnsi="Times New Roman"/>
          <w:sz w:val="28"/>
          <w:szCs w:val="28"/>
        </w:rPr>
        <w:t>у</w:t>
      </w:r>
      <w:r w:rsidR="00BA0863" w:rsidRPr="00426DD0">
        <w:rPr>
          <w:rFonts w:ascii="Times New Roman" w:hAnsi="Times New Roman"/>
          <w:sz w:val="28"/>
          <w:szCs w:val="28"/>
        </w:rPr>
        <w:t xml:space="preserve"> </w:t>
      </w:r>
      <w:r w:rsidRPr="00426DD0">
        <w:rPr>
          <w:rFonts w:ascii="Times New Roman" w:hAnsi="Times New Roman"/>
          <w:sz w:val="28"/>
          <w:szCs w:val="28"/>
        </w:rPr>
        <w:t>Здолбунівській міській територіальній</w:t>
      </w:r>
      <w:r w:rsidR="00BA0863" w:rsidRPr="00426DD0">
        <w:rPr>
          <w:rFonts w:ascii="Times New Roman" w:hAnsi="Times New Roman"/>
          <w:sz w:val="28"/>
          <w:szCs w:val="28"/>
        </w:rPr>
        <w:t xml:space="preserve"> громади</w:t>
      </w:r>
      <w:r w:rsidR="00387FD2" w:rsidRPr="00426DD0">
        <w:rPr>
          <w:rFonts w:ascii="Times New Roman" w:hAnsi="Times New Roman"/>
          <w:sz w:val="28"/>
          <w:szCs w:val="28"/>
        </w:rPr>
        <w:t xml:space="preserve"> </w:t>
      </w:r>
      <w:r w:rsidR="00BA0863" w:rsidRPr="00426DD0">
        <w:rPr>
          <w:rFonts w:ascii="Times New Roman" w:hAnsi="Times New Roman"/>
          <w:sz w:val="28"/>
          <w:szCs w:val="28"/>
        </w:rPr>
        <w:t xml:space="preserve">(надалі - Правила) розроблено з метою врегулювання відносин у сфері поводження і утримання тварин на території </w:t>
      </w:r>
      <w:r w:rsidR="00387FD2" w:rsidRPr="00426DD0">
        <w:rPr>
          <w:rFonts w:ascii="Times New Roman" w:hAnsi="Times New Roman"/>
          <w:sz w:val="28"/>
          <w:szCs w:val="28"/>
        </w:rPr>
        <w:t>Здолбунівської міської</w:t>
      </w:r>
      <w:r w:rsidR="00BA0863" w:rsidRPr="00426DD0">
        <w:rPr>
          <w:rFonts w:ascii="Times New Roman" w:hAnsi="Times New Roman"/>
          <w:sz w:val="28"/>
          <w:szCs w:val="28"/>
        </w:rPr>
        <w:t xml:space="preserve"> територіальної громади, забезпечення сприятливих умов, безпечного спільного проживання людини і тварин, укріплення моральності й гуманності суспільства, захисту та запобігання стражданням і загибелі тварин внаслідок жорстокого поводження з ними, захисту їх природних прав, забезпечення безпеки життя та здоров’я людей, інших прав та законних інтересів громадян щодо поводження із тваринами, покращення екологічного, санітарно-ветеринарного та епідеміологічного стану на території </w:t>
      </w:r>
      <w:r w:rsidR="00387FD2" w:rsidRPr="00426DD0">
        <w:rPr>
          <w:rFonts w:ascii="Times New Roman" w:hAnsi="Times New Roman"/>
          <w:sz w:val="28"/>
          <w:szCs w:val="28"/>
        </w:rPr>
        <w:t>Здолбунівської міської</w:t>
      </w:r>
      <w:r w:rsidR="00BA0863" w:rsidRPr="00426DD0">
        <w:rPr>
          <w:rFonts w:ascii="Times New Roman" w:hAnsi="Times New Roman"/>
          <w:sz w:val="28"/>
          <w:szCs w:val="28"/>
        </w:rPr>
        <w:t xml:space="preserve"> територіальної громади.</w:t>
      </w:r>
    </w:p>
    <w:p w:rsidR="00BA0863" w:rsidRPr="00426DD0" w:rsidRDefault="001C4F20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 </w:t>
      </w:r>
      <w:r w:rsidR="00BA0863" w:rsidRPr="00426DD0">
        <w:rPr>
          <w:rFonts w:ascii="Times New Roman" w:hAnsi="Times New Roman"/>
          <w:sz w:val="28"/>
          <w:szCs w:val="28"/>
        </w:rPr>
        <w:t xml:space="preserve">Правила установлюють вимоги до утримання домашніх тварин на території </w:t>
      </w:r>
      <w:r w:rsidR="00387FD2" w:rsidRPr="00426DD0">
        <w:rPr>
          <w:rFonts w:ascii="Times New Roman" w:hAnsi="Times New Roman"/>
          <w:sz w:val="28"/>
          <w:szCs w:val="28"/>
        </w:rPr>
        <w:t>Здолбунівської міської</w:t>
      </w:r>
      <w:r w:rsidRPr="00426DD0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="00BD7D41" w:rsidRPr="00426DD0">
        <w:rPr>
          <w:rFonts w:ascii="Times New Roman" w:hAnsi="Times New Roman"/>
          <w:sz w:val="28"/>
          <w:szCs w:val="28"/>
        </w:rPr>
        <w:t xml:space="preserve"> та набираюсь чинності з дня їх опублікування</w:t>
      </w:r>
    </w:p>
    <w:p w:rsidR="00BA0863" w:rsidRPr="00426DD0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</w:t>
      </w:r>
      <w:r w:rsidR="00BA0863" w:rsidRPr="00426DD0">
        <w:rPr>
          <w:rFonts w:ascii="Times New Roman" w:hAnsi="Times New Roman"/>
          <w:sz w:val="28"/>
          <w:szCs w:val="28"/>
        </w:rPr>
        <w:t xml:space="preserve">1.2. Дія цих Правил поширюються на поводження, утримання, розведення та регулювання чисельності тварин юридичними особами, незалежно від форм власності та фізичними особами на території </w:t>
      </w:r>
      <w:r w:rsidR="00387FD2" w:rsidRPr="00426DD0">
        <w:rPr>
          <w:rFonts w:ascii="Times New Roman" w:hAnsi="Times New Roman"/>
          <w:sz w:val="28"/>
          <w:szCs w:val="28"/>
        </w:rPr>
        <w:t>Здолбунівської міської</w:t>
      </w:r>
      <w:r w:rsidR="00BA0863" w:rsidRPr="00426DD0">
        <w:rPr>
          <w:rFonts w:ascii="Times New Roman" w:hAnsi="Times New Roman"/>
          <w:sz w:val="28"/>
          <w:szCs w:val="28"/>
        </w:rPr>
        <w:t xml:space="preserve"> територіальної громади. Вимоги цих Правил поширюються також на осіб, яким ці тварини належать на інших підставах, що не суперечать діючому законодавству України.</w:t>
      </w:r>
    </w:p>
    <w:p w:rsidR="00BA0863" w:rsidRPr="00426DD0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</w:t>
      </w:r>
      <w:r w:rsidR="001C4F20" w:rsidRPr="00426DD0">
        <w:rPr>
          <w:rFonts w:ascii="Times New Roman" w:hAnsi="Times New Roman"/>
          <w:sz w:val="28"/>
          <w:szCs w:val="28"/>
        </w:rPr>
        <w:t>1.3. Правовою основою Правил є з</w:t>
      </w:r>
      <w:r w:rsidR="00BA0863" w:rsidRPr="00426DD0">
        <w:rPr>
          <w:rFonts w:ascii="Times New Roman" w:hAnsi="Times New Roman"/>
          <w:sz w:val="28"/>
          <w:szCs w:val="28"/>
        </w:rPr>
        <w:t xml:space="preserve">акони України «Про захист тварин від жорстокого поводження», </w:t>
      </w:r>
      <w:hyperlink r:id="rId8" w:tgtFrame="_blank" w:history="1">
        <w:r w:rsidR="00FE007E" w:rsidRPr="00426DD0">
          <w:rPr>
            <w:rStyle w:val="aa"/>
            <w:rFonts w:ascii="Times New Roman" w:hAnsi="Times New Roman"/>
            <w:color w:val="auto"/>
            <w:sz w:val="28"/>
            <w:szCs w:val="28"/>
          </w:rPr>
          <w:t>"Про тваринний світ"</w:t>
        </w:r>
      </w:hyperlink>
      <w:r w:rsidR="00FE007E" w:rsidRPr="00426DD0">
        <w:rPr>
          <w:rFonts w:ascii="Times New Roman" w:hAnsi="Times New Roman"/>
          <w:sz w:val="28"/>
          <w:szCs w:val="28"/>
        </w:rPr>
        <w:t>, </w:t>
      </w:r>
      <w:hyperlink r:id="rId9" w:tgtFrame="_blank" w:history="1">
        <w:r w:rsidR="00FE007E" w:rsidRPr="00426DD0">
          <w:rPr>
            <w:rStyle w:val="aa"/>
            <w:rFonts w:ascii="Times New Roman" w:hAnsi="Times New Roman"/>
            <w:color w:val="auto"/>
            <w:sz w:val="28"/>
            <w:szCs w:val="28"/>
          </w:rPr>
          <w:t>"Про охорону навколишнього природного середовища"</w:t>
        </w:r>
      </w:hyperlink>
      <w:r w:rsidR="00FE007E" w:rsidRPr="00426DD0">
        <w:rPr>
          <w:rFonts w:ascii="Times New Roman" w:hAnsi="Times New Roman"/>
          <w:sz w:val="28"/>
          <w:szCs w:val="28"/>
        </w:rPr>
        <w:t>, </w:t>
      </w:r>
      <w:hyperlink r:id="rId10" w:tgtFrame="_blank" w:history="1">
        <w:r w:rsidR="00FE007E" w:rsidRPr="00426DD0">
          <w:rPr>
            <w:rStyle w:val="aa"/>
            <w:rFonts w:ascii="Times New Roman" w:hAnsi="Times New Roman"/>
            <w:color w:val="auto"/>
            <w:sz w:val="28"/>
            <w:szCs w:val="28"/>
          </w:rPr>
          <w:t>"Про ветеринарну медицину</w:t>
        </w:r>
      </w:hyperlink>
      <w:hyperlink r:id="rId11" w:tgtFrame="_blank" w:history="1">
        <w:r w:rsidR="00FE007E" w:rsidRPr="00426DD0">
          <w:rPr>
            <w:rStyle w:val="aa"/>
            <w:rFonts w:ascii="Times New Roman" w:hAnsi="Times New Roman"/>
            <w:color w:val="auto"/>
            <w:sz w:val="28"/>
            <w:szCs w:val="28"/>
          </w:rPr>
          <w:t>"</w:t>
        </w:r>
      </w:hyperlink>
      <w:r w:rsidR="00FE007E" w:rsidRPr="00426DD0">
        <w:rPr>
          <w:rFonts w:ascii="Times New Roman" w:hAnsi="Times New Roman"/>
          <w:sz w:val="28"/>
          <w:szCs w:val="28"/>
        </w:rPr>
        <w:t>, </w:t>
      </w:r>
      <w:hyperlink r:id="rId12" w:tgtFrame="_blank" w:history="1">
        <w:r w:rsidR="00FE007E" w:rsidRPr="00426DD0">
          <w:rPr>
            <w:rStyle w:val="aa"/>
            <w:rFonts w:ascii="Times New Roman" w:hAnsi="Times New Roman"/>
            <w:color w:val="auto"/>
            <w:sz w:val="28"/>
            <w:szCs w:val="28"/>
          </w:rPr>
          <w:t>"Про забезпечення санітарного та епідемічного благополуччя населення"</w:t>
        </w:r>
      </w:hyperlink>
      <w:r w:rsidR="00FE007E" w:rsidRPr="00426DD0">
        <w:rPr>
          <w:rFonts w:ascii="Times New Roman" w:hAnsi="Times New Roman"/>
          <w:sz w:val="28"/>
          <w:szCs w:val="28"/>
        </w:rPr>
        <w:t>, </w:t>
      </w:r>
      <w:hyperlink r:id="rId13" w:tgtFrame="_blank" w:history="1">
        <w:r w:rsidR="00FE007E" w:rsidRPr="00426DD0">
          <w:rPr>
            <w:rStyle w:val="aa"/>
            <w:rFonts w:ascii="Times New Roman" w:hAnsi="Times New Roman"/>
            <w:color w:val="auto"/>
            <w:sz w:val="28"/>
            <w:szCs w:val="28"/>
          </w:rPr>
          <w:t>"Про захист населення від інфекційних хвороб"</w:t>
        </w:r>
      </w:hyperlink>
      <w:r w:rsidR="00FE007E" w:rsidRPr="00426DD0">
        <w:rPr>
          <w:rFonts w:ascii="Times New Roman" w:hAnsi="Times New Roman"/>
          <w:sz w:val="28"/>
          <w:szCs w:val="28"/>
        </w:rPr>
        <w:t> та іншими нормативно-правовими актами.</w:t>
      </w:r>
    </w:p>
    <w:p w:rsidR="005D5FFC" w:rsidRPr="00426DD0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</w:t>
      </w:r>
      <w:r w:rsidR="00BA0863" w:rsidRPr="00426DD0">
        <w:rPr>
          <w:rFonts w:ascii="Times New Roman" w:hAnsi="Times New Roman"/>
          <w:sz w:val="28"/>
          <w:szCs w:val="28"/>
        </w:rPr>
        <w:t xml:space="preserve">1.4. </w:t>
      </w:r>
      <w:r w:rsidR="005D5FFC" w:rsidRPr="00426DD0">
        <w:rPr>
          <w:rFonts w:ascii="Times New Roman" w:hAnsi="Times New Roman"/>
          <w:sz w:val="28"/>
          <w:szCs w:val="28"/>
        </w:rPr>
        <w:t>До повноважень та в межах компетенції Здолбунівської міської ради</w:t>
      </w:r>
      <w:r w:rsidR="005D5FFC" w:rsidRPr="00426D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D5FFC" w:rsidRPr="00426DD0">
        <w:rPr>
          <w:rFonts w:ascii="Times New Roman" w:hAnsi="Times New Roman"/>
          <w:sz w:val="28"/>
          <w:szCs w:val="28"/>
        </w:rPr>
        <w:t>у сфері захисту тварин від жорстокого поводження на території Здолбунівської міської територіальної громади належать:</w:t>
      </w:r>
    </w:p>
    <w:p w:rsidR="005D5FFC" w:rsidRPr="00426DD0" w:rsidRDefault="005D5FFC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n451"/>
      <w:bookmarkEnd w:id="1"/>
      <w:r w:rsidRPr="00426DD0">
        <w:rPr>
          <w:rFonts w:ascii="Times New Roman" w:hAnsi="Times New Roman"/>
          <w:sz w:val="28"/>
          <w:szCs w:val="28"/>
        </w:rPr>
        <w:t xml:space="preserve">       1) вжиття заходів та забезпечення дотримання заборони провадження діяльності пересувних звіринців, пересувних зоопарків, пересувних виставок диких тварин та іншої забороненої цим Законом діяльності в межах території відповідної адміністративно-територіальної одиниці;</w:t>
      </w:r>
    </w:p>
    <w:p w:rsidR="005D5FFC" w:rsidRPr="00426DD0" w:rsidRDefault="005D5FFC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n452"/>
      <w:bookmarkEnd w:id="2"/>
      <w:r w:rsidRPr="00426DD0">
        <w:rPr>
          <w:rFonts w:ascii="Times New Roman" w:hAnsi="Times New Roman"/>
          <w:sz w:val="28"/>
          <w:szCs w:val="28"/>
        </w:rPr>
        <w:t xml:space="preserve">        2) організація та здійснення заходів щодо захисту тварин від жорстокого поводження.</w:t>
      </w:r>
    </w:p>
    <w:p w:rsidR="00BA0863" w:rsidRPr="00426DD0" w:rsidRDefault="005D5FFC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1.5. </w:t>
      </w:r>
      <w:r w:rsidR="00BA0863" w:rsidRPr="00426DD0">
        <w:rPr>
          <w:rFonts w:ascii="Times New Roman" w:hAnsi="Times New Roman"/>
          <w:sz w:val="28"/>
          <w:szCs w:val="28"/>
        </w:rPr>
        <w:t>Правила базуються на наступних принципах:</w:t>
      </w:r>
    </w:p>
    <w:p w:rsidR="00BA0863" w:rsidRPr="00426DD0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t xml:space="preserve">       </w:t>
      </w:r>
      <w:r w:rsidR="00BA0863" w:rsidRPr="00426DD0">
        <w:rPr>
          <w:rFonts w:ascii="Times New Roman" w:hAnsi="Times New Roman"/>
          <w:sz w:val="28"/>
          <w:szCs w:val="28"/>
        </w:rPr>
        <w:t>- гуманного ставлення до тварин;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D0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BA0863" w:rsidRPr="00436A95">
        <w:rPr>
          <w:rFonts w:ascii="Times New Roman" w:hAnsi="Times New Roman"/>
          <w:sz w:val="28"/>
          <w:szCs w:val="28"/>
        </w:rPr>
        <w:t>- участі органів місцевого самоврядування і виконавчої влади, громадських організацій тощо та зацікавлених фізичних осіб у заходах щодо вирішення проблем, пов'язаних з утриманням тварин;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</w:t>
      </w:r>
      <w:r w:rsidR="00BA0863" w:rsidRPr="00436A95">
        <w:rPr>
          <w:rFonts w:ascii="Times New Roman" w:hAnsi="Times New Roman"/>
          <w:sz w:val="28"/>
          <w:szCs w:val="28"/>
        </w:rPr>
        <w:t xml:space="preserve">- обов'язкового виконання власниками тварин вимог цих Правил, а також ветеринарно-санітарних норм, забезпечення належного епізоотичного та санітарно-епідеміологічного стану </w:t>
      </w:r>
      <w:r w:rsidR="00387FD2" w:rsidRPr="00436A95">
        <w:rPr>
          <w:rFonts w:ascii="Times New Roman" w:hAnsi="Times New Roman"/>
          <w:sz w:val="28"/>
          <w:szCs w:val="28"/>
        </w:rPr>
        <w:t>на території Здолбунівської міської</w:t>
      </w:r>
      <w:r w:rsidR="00BA0863" w:rsidRPr="00436A95">
        <w:rPr>
          <w:rFonts w:ascii="Times New Roman" w:hAnsi="Times New Roman"/>
          <w:sz w:val="28"/>
          <w:szCs w:val="28"/>
        </w:rPr>
        <w:t xml:space="preserve"> територіальної громади;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</w:t>
      </w:r>
      <w:r w:rsidR="00BA0863" w:rsidRPr="00436A95">
        <w:rPr>
          <w:rFonts w:ascii="Times New Roman" w:hAnsi="Times New Roman"/>
          <w:sz w:val="28"/>
          <w:szCs w:val="28"/>
        </w:rPr>
        <w:t>- забезпечення належних умов для гармонійного співіснування людей</w:t>
      </w:r>
      <w:r w:rsidR="007E0F02" w:rsidRPr="00436A95">
        <w:rPr>
          <w:rFonts w:ascii="Times New Roman" w:hAnsi="Times New Roman"/>
          <w:sz w:val="28"/>
          <w:szCs w:val="28"/>
        </w:rPr>
        <w:t xml:space="preserve"> та тварин на території громади;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</w:t>
      </w:r>
      <w:r w:rsidR="00BA0863" w:rsidRPr="00436A95">
        <w:rPr>
          <w:rFonts w:ascii="Times New Roman" w:hAnsi="Times New Roman"/>
          <w:sz w:val="28"/>
          <w:szCs w:val="28"/>
        </w:rPr>
        <w:t>- забезпечення умов життя тварин, які відповідають їх біологічним, видовим та індивідуальним особливостям;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C37BBE" w:rsidRPr="00436A95">
        <w:rPr>
          <w:rFonts w:ascii="Times New Roman" w:hAnsi="Times New Roman"/>
          <w:sz w:val="28"/>
          <w:szCs w:val="28"/>
        </w:rPr>
        <w:t xml:space="preserve"> </w:t>
      </w:r>
      <w:r w:rsidR="00BA0863" w:rsidRPr="00436A95">
        <w:rPr>
          <w:rFonts w:ascii="Times New Roman" w:hAnsi="Times New Roman"/>
          <w:sz w:val="28"/>
          <w:szCs w:val="28"/>
        </w:rPr>
        <w:t>- заборони жорстоких методів позбавлення життя тварин;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C37BBE" w:rsidRPr="00436A95">
        <w:rPr>
          <w:rFonts w:ascii="Times New Roman" w:hAnsi="Times New Roman"/>
          <w:sz w:val="28"/>
          <w:szCs w:val="28"/>
        </w:rPr>
        <w:t xml:space="preserve"> </w:t>
      </w:r>
      <w:r w:rsidR="00BA0863" w:rsidRPr="00436A95">
        <w:rPr>
          <w:rFonts w:ascii="Times New Roman" w:hAnsi="Times New Roman"/>
          <w:sz w:val="28"/>
          <w:szCs w:val="28"/>
        </w:rPr>
        <w:t>- відповідальності за жорстоке поводження з тваринами;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</w:t>
      </w:r>
      <w:r w:rsidR="00C37BBE" w:rsidRPr="00436A95">
        <w:rPr>
          <w:rFonts w:ascii="Times New Roman" w:hAnsi="Times New Roman"/>
          <w:sz w:val="28"/>
          <w:szCs w:val="28"/>
        </w:rPr>
        <w:t xml:space="preserve"> </w:t>
      </w:r>
      <w:r w:rsidRPr="00436A95">
        <w:rPr>
          <w:rFonts w:ascii="Times New Roman" w:hAnsi="Times New Roman"/>
          <w:sz w:val="28"/>
          <w:szCs w:val="28"/>
        </w:rPr>
        <w:t xml:space="preserve">  </w:t>
      </w:r>
      <w:r w:rsidR="00BA0863" w:rsidRPr="00436A95">
        <w:rPr>
          <w:rFonts w:ascii="Times New Roman" w:hAnsi="Times New Roman"/>
          <w:sz w:val="28"/>
          <w:szCs w:val="28"/>
        </w:rPr>
        <w:t>- утримання і поводження з домашніми та іншими тваринами без мети заподіяння шкоди як оточуючим, так і самим тваринам.</w:t>
      </w:r>
    </w:p>
    <w:p w:rsidR="00BA0863" w:rsidRPr="00436A95" w:rsidRDefault="00BA0863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> </w:t>
      </w:r>
    </w:p>
    <w:p w:rsidR="00BA0863" w:rsidRPr="00436A95" w:rsidRDefault="00BA0863" w:rsidP="00857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387FD2" w:rsidRPr="00436A95">
        <w:rPr>
          <w:rFonts w:ascii="Times New Roman" w:hAnsi="Times New Roman"/>
          <w:b/>
          <w:bCs/>
          <w:sz w:val="28"/>
          <w:szCs w:val="28"/>
        </w:rPr>
        <w:t>Визначення термінів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</w:t>
      </w:r>
      <w:r w:rsidR="00BA0863" w:rsidRPr="00436A95">
        <w:rPr>
          <w:rFonts w:ascii="Times New Roman" w:hAnsi="Times New Roman"/>
          <w:sz w:val="28"/>
          <w:szCs w:val="28"/>
        </w:rPr>
        <w:t>У цих Правилах терміни вживаються у такому значенні: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36A95">
        <w:rPr>
          <w:sz w:val="28"/>
          <w:szCs w:val="28"/>
        </w:rPr>
        <w:t>тварини - біологічні об'єкти, що відносяться до фауни: сільськогосподарські, домашні, дикі, у тому числі домашня і дика птиця, хутрові, лабораторні, зоопаркові, циркові;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11"/>
      <w:bookmarkEnd w:id="3"/>
      <w:r w:rsidRPr="00436A95">
        <w:rPr>
          <w:sz w:val="28"/>
          <w:szCs w:val="28"/>
        </w:rPr>
        <w:t>дикі тварини - тварини, природним середовищем існування яких є дика природа, у тому числі ті, які перебувають у неволі чи напіввільних умовах;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12"/>
      <w:bookmarkEnd w:id="4"/>
      <w:r w:rsidRPr="00436A95">
        <w:rPr>
          <w:sz w:val="28"/>
          <w:szCs w:val="28"/>
        </w:rPr>
        <w:t>домашні тварини - собаки, коти та інші тварини, що протягом тривалого історичного періоду традиційно утримуються і розводяться людиною, а також тварини видів чи порід, штучно виведених людиною для задоволення естетичних потреб і потреб у спілкуванні, що, як правило, не мають життєздатних диких популяцій, які складаються з особин з аналогічними морфологічними ознаками, та існують тривалий час у їх природному ареалі;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" w:name="n13"/>
      <w:bookmarkEnd w:id="5"/>
      <w:r w:rsidRPr="00436A95">
        <w:rPr>
          <w:sz w:val="28"/>
          <w:szCs w:val="28"/>
        </w:rPr>
        <w:t>сільськогосподарські тварини - тварини, що утримуються та розводяться людиною для отримання продуктів і сировини тваринного походження;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" w:name="n14"/>
      <w:bookmarkEnd w:id="6"/>
      <w:r w:rsidRPr="00436A95">
        <w:rPr>
          <w:sz w:val="28"/>
          <w:szCs w:val="28"/>
        </w:rPr>
        <w:t>безпритульні тварини - домашні тварини, що залишилися без догляду людини або утворили напіввільні угруповання, здатні розмножуватися поза контролем людини;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7" w:name="n15"/>
      <w:bookmarkEnd w:id="7"/>
      <w:r w:rsidRPr="00436A95">
        <w:rPr>
          <w:sz w:val="28"/>
          <w:szCs w:val="28"/>
        </w:rPr>
        <w:t>експериментальна тварина - тварина, що використовується для проведення наукових дослідів, експериментів;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8" w:name="n16"/>
      <w:bookmarkEnd w:id="8"/>
      <w:r w:rsidRPr="00436A95">
        <w:rPr>
          <w:sz w:val="28"/>
          <w:szCs w:val="28"/>
        </w:rPr>
        <w:t>евтаназія - гуманні методи умертвіння тварин, що виключають їх передсмертні страждання;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9" w:name="n17"/>
      <w:bookmarkEnd w:id="9"/>
      <w:r w:rsidRPr="00436A95">
        <w:rPr>
          <w:sz w:val="28"/>
          <w:szCs w:val="28"/>
        </w:rPr>
        <w:t>жорстоке умертвіння тварин - умертвіння тварин без застосування знеболюючих засобів, що запобігають відчуттю тваринами болю і страху;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r w:rsidRPr="00436A95">
        <w:rPr>
          <w:sz w:val="28"/>
          <w:szCs w:val="28"/>
          <w:shd w:val="clear" w:color="auto" w:fill="FFFFFF"/>
        </w:rPr>
        <w:t>біостерилізація - позбавлення тварини хірургічним або біологічним способом здатності до відтворення потомства (репродуктивної здатності)";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36A95">
        <w:rPr>
          <w:sz w:val="28"/>
          <w:szCs w:val="28"/>
        </w:rPr>
        <w:t>утримання диких тварин у напіввільних умовах - утримання у штучно створених умовах набутих у встановленому порядку диких тварин, за якого вони живляться переважно природними кормами, але не мають можливості вільного переміщення за межі штучно ізольованої ділянки;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0" w:name="n89"/>
      <w:bookmarkEnd w:id="10"/>
      <w:r w:rsidRPr="00436A95">
        <w:rPr>
          <w:sz w:val="28"/>
          <w:szCs w:val="28"/>
        </w:rPr>
        <w:lastRenderedPageBreak/>
        <w:t>центр реабілітації тварин - юридична особа, створена з метою організації порятунку, утримання та лікування в умовах неволі тварин, що зазнали травми, стихійного лиха, незаконного вилучення з природного середовища, а також з метою фізичної та психологічної реабілітації таких тварин для повернення їх у дику природу або пожиттєвого утримання;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r w:rsidRPr="00436A95">
        <w:rPr>
          <w:sz w:val="28"/>
          <w:szCs w:val="28"/>
          <w:shd w:val="clear" w:color="auto" w:fill="FFFFFF"/>
        </w:rPr>
        <w:t>жорстоке поводження з тваринами - знущання над тваринами, у тому числі безпритульними, що спричинило мучення, завдало їм фізичного страждання, тілесні ушкодження, каліцтво або призвело до загибелі, нацьковування тварин одна на одну та на інших тварин, вчинене з хуліганських чи корисливих мотивів, залишення домашніх та сільськогосподарських тварин напризволяще, у тому числі порушення правил утримання тварин;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r w:rsidRPr="00436A95">
        <w:rPr>
          <w:sz w:val="28"/>
          <w:szCs w:val="28"/>
          <w:shd w:val="clear" w:color="auto" w:fill="FFFFFF"/>
        </w:rPr>
        <w:t>пересувний звіринець - спеціально обладнані некапітальні споруди, тимчасові приміщення, транспорт, мобільні клітки, огорожі, інші пересувні конструкції, що використовуються закладами культури, цирками, пересувними цирками, гастрольними центрами та іншими особами для тримання і транспортування диких тварин з метою їх використання у цирковій, естрадній, розважальній діяльності (публічного і приватного характеру), а також для їх публічної демонстрації, залучення до показів, виставок, що не мають наукового значення;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36A95">
        <w:rPr>
          <w:sz w:val="28"/>
          <w:szCs w:val="28"/>
        </w:rPr>
        <w:t>карантинний майданчик - спеціально обладнані приміщення або частини приміщень, які призначені для тимчасового утримання домашніх тварин у разі їх вилову чи тимчасової ізоляції;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1" w:name="n25"/>
      <w:bookmarkEnd w:id="11"/>
      <w:r w:rsidRPr="00436A95">
        <w:rPr>
          <w:sz w:val="28"/>
          <w:szCs w:val="28"/>
        </w:rPr>
        <w:t>утримання в домашніх умовах - обмеження природної волі домашніх тварин, що виключає їх вільне переміщення за межами квартири, подвір'я окремого будинку;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2" w:name="n26"/>
      <w:bookmarkEnd w:id="12"/>
      <w:r w:rsidRPr="00436A95">
        <w:rPr>
          <w:sz w:val="28"/>
          <w:szCs w:val="28"/>
        </w:rPr>
        <w:t>притулки для тварин - неприбуткові установи, спеціально призначені та облаштовані для утримання безпритульних тварин;</w:t>
      </w:r>
    </w:p>
    <w:p w:rsidR="000E3A7F" w:rsidRPr="00436A95" w:rsidRDefault="00FE007E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36A95">
        <w:rPr>
          <w:sz w:val="28"/>
          <w:szCs w:val="28"/>
        </w:rPr>
        <w:t>к</w:t>
      </w:r>
      <w:r w:rsidR="000E3A7F" w:rsidRPr="00436A95">
        <w:rPr>
          <w:sz w:val="28"/>
          <w:szCs w:val="28"/>
        </w:rPr>
        <w:t>аліцтво тварини - тілесне ушкодження, що призвело до втрати будь-якого органа або частини тіла тварини та/або до втрати фізіологічної функції органа тварини;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3" w:name="n95"/>
      <w:bookmarkEnd w:id="13"/>
      <w:r w:rsidRPr="00436A95">
        <w:rPr>
          <w:sz w:val="28"/>
          <w:szCs w:val="28"/>
        </w:rPr>
        <w:t>тілесне ушкодження тварини - порушення анатомічної цілісності або фізіологічної функції органів і тканин тіла тварини, що виникає внаслідок дії одного чи декількох зовнішніх ушкоджуючих чинників;</w:t>
      </w:r>
    </w:p>
    <w:p w:rsidR="000E3A7F" w:rsidRPr="00436A95" w:rsidRDefault="000E3A7F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4" w:name="n96"/>
      <w:bookmarkEnd w:id="14"/>
      <w:r w:rsidRPr="00436A95">
        <w:rPr>
          <w:sz w:val="28"/>
          <w:szCs w:val="28"/>
        </w:rPr>
        <w:t>тестування собак - відбір для племінної роботи повноцінних за поведінковими реакціями собак, що відповідають вимогам стандарту</w:t>
      </w:r>
    </w:p>
    <w:p w:rsidR="00BA0863" w:rsidRPr="00436A95" w:rsidRDefault="007E0F02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BA0863" w:rsidRPr="00436A95">
        <w:rPr>
          <w:rFonts w:ascii="Times New Roman" w:hAnsi="Times New Roman"/>
          <w:sz w:val="28"/>
          <w:szCs w:val="28"/>
        </w:rPr>
        <w:t>інші терміни вживаються у значеннях, наведених у </w:t>
      </w:r>
      <w:hyperlink r:id="rId14" w:history="1">
        <w:r w:rsidR="00BA0863" w:rsidRPr="00436A9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Кримінальному кодексі України</w:t>
        </w:r>
      </w:hyperlink>
      <w:r w:rsidR="00BA0863" w:rsidRPr="00436A95">
        <w:rPr>
          <w:rFonts w:ascii="Times New Roman" w:hAnsi="Times New Roman"/>
          <w:sz w:val="28"/>
          <w:szCs w:val="28"/>
        </w:rPr>
        <w:t>, Кодексі України про адміністративні правопорушення, Законах України </w:t>
      </w:r>
      <w:hyperlink r:id="rId15" w:history="1">
        <w:r w:rsidR="00BA0863" w:rsidRPr="00436A9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«Про благоустрій населених пунктів»</w:t>
        </w:r>
      </w:hyperlink>
      <w:r w:rsidR="00BA0863" w:rsidRPr="00436A95">
        <w:rPr>
          <w:rFonts w:ascii="Times New Roman" w:hAnsi="Times New Roman"/>
          <w:sz w:val="28"/>
          <w:szCs w:val="28"/>
        </w:rPr>
        <w:t>, </w:t>
      </w:r>
      <w:hyperlink r:id="rId16" w:history="1">
        <w:r w:rsidR="00BA0863" w:rsidRPr="00436A9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«Про захист тварин від жорстокого поводження»</w:t>
        </w:r>
      </w:hyperlink>
      <w:r w:rsidR="00BA0863" w:rsidRPr="00436A95">
        <w:rPr>
          <w:rFonts w:ascii="Times New Roman" w:hAnsi="Times New Roman"/>
          <w:sz w:val="28"/>
          <w:szCs w:val="28"/>
        </w:rPr>
        <w:t>, </w:t>
      </w:r>
      <w:hyperlink r:id="rId17" w:history="1">
        <w:r w:rsidR="00BA0863" w:rsidRPr="00436A9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«Про тваринний світ»</w:t>
        </w:r>
      </w:hyperlink>
      <w:r w:rsidR="00BA0863" w:rsidRPr="00436A95">
        <w:rPr>
          <w:rFonts w:ascii="Times New Roman" w:hAnsi="Times New Roman"/>
          <w:sz w:val="28"/>
          <w:szCs w:val="28"/>
        </w:rPr>
        <w:t>, </w:t>
      </w:r>
      <w:hyperlink r:id="rId18" w:history="1">
        <w:r w:rsidR="00BA0863" w:rsidRPr="00436A9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«Про місцеве самоврядування в Україні»</w:t>
        </w:r>
      </w:hyperlink>
      <w:r w:rsidR="00BA0863" w:rsidRPr="00436A95">
        <w:rPr>
          <w:rFonts w:ascii="Times New Roman" w:hAnsi="Times New Roman"/>
          <w:sz w:val="28"/>
          <w:szCs w:val="28"/>
        </w:rPr>
        <w:t>, </w:t>
      </w:r>
      <w:hyperlink r:id="rId19" w:history="1">
        <w:r w:rsidR="00BA0863" w:rsidRPr="00436A9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«Про ветеринарну медицину»</w:t>
        </w:r>
      </w:hyperlink>
      <w:r w:rsidR="00BA0863" w:rsidRPr="00436A95">
        <w:rPr>
          <w:rFonts w:ascii="Times New Roman" w:hAnsi="Times New Roman"/>
          <w:sz w:val="28"/>
          <w:szCs w:val="28"/>
        </w:rPr>
        <w:t>, «Про захист населення від інфекційних хвороб», інших нормативно-правових актах та нормативних документах.</w:t>
      </w:r>
    </w:p>
    <w:p w:rsidR="005F0CD9" w:rsidRPr="00436A95" w:rsidRDefault="00BA0863" w:rsidP="008570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> </w:t>
      </w:r>
    </w:p>
    <w:p w:rsidR="00434AB5" w:rsidRPr="00436A95" w:rsidRDefault="00434AB5" w:rsidP="008570F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34AB5" w:rsidRPr="00436A95" w:rsidRDefault="00434AB5" w:rsidP="008570F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34AB5" w:rsidRPr="00436A95" w:rsidRDefault="00434AB5" w:rsidP="008570F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63048" w:rsidRPr="00436A95" w:rsidRDefault="00463048" w:rsidP="008570F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>3. Загальні вимого щодо утримання</w:t>
      </w:r>
      <w:r w:rsidR="00DD3FBC" w:rsidRPr="00436A9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та поводження з</w:t>
      </w:r>
      <w:r w:rsidRPr="00436A9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тварин</w:t>
      </w:r>
      <w:r w:rsidR="00DD3FBC" w:rsidRPr="00436A95">
        <w:rPr>
          <w:rFonts w:ascii="Times New Roman" w:eastAsia="Times New Roman" w:hAnsi="Times New Roman"/>
          <w:b/>
          <w:sz w:val="28"/>
          <w:szCs w:val="28"/>
          <w:lang w:eastAsia="uk-UA"/>
        </w:rPr>
        <w:t>ами</w:t>
      </w:r>
      <w:r w:rsidRPr="00436A9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у Здолбунівській міській територіальній громаді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 Утримання та поводження з тваринами в населених пунктах Здолбунівської міської територіальної громади ґрунтується на таких принципах:</w:t>
      </w:r>
    </w:p>
    <w:p w:rsidR="00463048" w:rsidRPr="00436A95" w:rsidRDefault="00463048" w:rsidP="008570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3.1.1. жорстоке поводження з тваринами є несумісним з вимогами моральності та гуманності, спричиняє моральну шкоду людині;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3.1.2. забезпечення умов життя тварин, які відповідають їх біологічним, видовим та індивідуальним особливостям;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3.1.3. право власності та інші речові права на тварин у разі жорстокого поводження з ними можуть бути припинені відповідно до Закону України “Про захист тварин від жорстокого поводження”;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3.1.4. заборона жорстоких методів умертвіння тварин, у тому числі отруєння тварин;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3.1.5. відповідальність за жорстоке поводження з тваринами і за порушення цих Правил;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3.1.6. утримання і поводження з домашніми тваринами без мети заподіяння шкоди як оточуючим, так і самій тварині;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3.1.7. забезпечення безпеки життя та здоров’я людей при утриманні тварин;</w:t>
      </w:r>
    </w:p>
    <w:p w:rsidR="00463048" w:rsidRPr="00436A95" w:rsidRDefault="0046304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3.1.8. дотримання санітарно-гігієнічних і ветеринарних норм та правил при утриманні і поводженні з тваринами.</w:t>
      </w:r>
    </w:p>
    <w:p w:rsidR="00FE007E" w:rsidRPr="00436A95" w:rsidRDefault="00363978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3.2</w:t>
      </w:r>
      <w:r w:rsidR="00463048" w:rsidRPr="00436A95">
        <w:rPr>
          <w:rFonts w:ascii="Times New Roman" w:eastAsia="Times New Roman" w:hAnsi="Times New Roman"/>
          <w:sz w:val="28"/>
          <w:szCs w:val="28"/>
          <w:lang w:eastAsia="uk-UA"/>
        </w:rPr>
        <w:t>. 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При поводженні з тваринами не допускається: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5" w:name="n146"/>
      <w:bookmarkEnd w:id="15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3.2.1.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використання оснащень, інвентарю, що травмують тварин;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6" w:name="n147"/>
      <w:bookmarkEnd w:id="16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3.2.2.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примушування тварин до виконання неприродних для них дій, що призводять до травмувань;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148"/>
      <w:bookmarkEnd w:id="17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3.2.3.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нанесення побоїв, травм, отруєння тварин;</w:t>
      </w:r>
    </w:p>
    <w:p w:rsidR="00FE007E" w:rsidRPr="00436A95" w:rsidRDefault="002E68E5" w:rsidP="005411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3.2.4.</w:t>
      </w:r>
      <w:r w:rsidR="005411A8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використання тварин в умовах надмірних фізіологічних навантажень тощо.</w:t>
      </w:r>
    </w:p>
    <w:p w:rsidR="00FE007E" w:rsidRPr="00436A95" w:rsidRDefault="00FE007E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8" w:name="n150"/>
      <w:bookmarkEnd w:id="18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При проведенні больових процедур обов'язкове застосування знеболюючих препаратів.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Забороняється: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9" w:name="n152"/>
      <w:bookmarkEnd w:id="19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3.3.1.</w:t>
      </w:r>
      <w:r w:rsidR="00D53F6A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розведення тварин з виявленими генетичними змінами, що спричиняють їм страждання;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0" w:name="n153"/>
      <w:bookmarkEnd w:id="20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3.3.2.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розведення тварин зі спадково закріпленою агресивністю;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1" w:name="n154"/>
      <w:bookmarkEnd w:id="21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3.3.3.</w:t>
      </w:r>
      <w:r w:rsidR="00F27046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примушування до нападу одних тварин на інших, у тому числі при тестуванні тварин;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3.3.4.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проведення генетичних змін на тваринах;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2" w:name="n156"/>
      <w:bookmarkEnd w:id="22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3.3.5.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застосування до тварин фармакологічних та механічних засобів допінгу;</w:t>
      </w:r>
    </w:p>
    <w:p w:rsidR="00F27046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3.3.6. застосовувати негуманні методи умертвіння тварин, що призводять до загибелі від задушшя, електричного струму, больових ін'єкцій, отруєння, курареподібних препаратів, перегріву, та інші больові методи;</w:t>
      </w:r>
    </w:p>
    <w:p w:rsidR="00F27046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3.3.7. використовувати для умертвіння тварин пестициди з вмістом фосфіду цинку;</w:t>
      </w:r>
    </w:p>
    <w:p w:rsidR="00F27046" w:rsidRPr="00436A95" w:rsidRDefault="00F27046" w:rsidP="00434A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3.3.8. умертвіння тварин для регулювання чисельності безпритульних тварин;</w:t>
      </w:r>
    </w:p>
    <w:p w:rsidR="00F27046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3" w:name="n157"/>
      <w:bookmarkStart w:id="24" w:name="n413"/>
      <w:bookmarkEnd w:id="23"/>
      <w:bookmarkEnd w:id="24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3.3.9</w:t>
      </w:r>
      <w:r w:rsidR="002E68E5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бити, вбивати, отруювати чи калічити домашніх тварин; </w:t>
      </w:r>
    </w:p>
    <w:p w:rsidR="00F27046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3.3.10.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дарувати домашніх тварин як призи, нагороди чи премії; </w:t>
      </w:r>
    </w:p>
    <w:p w:rsidR="00F27046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3.3.11.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завдавати домашнім тваринам болю, страждання або пригнічення;</w:t>
      </w:r>
    </w:p>
    <w:p w:rsidR="00FE007E" w:rsidRPr="00436A95" w:rsidRDefault="00F27046" w:rsidP="00F270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3.3.12.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дресирувати тварин у спосіб, що завдає шкоди здоров’ю тварини та її загальному стану; </w:t>
      </w:r>
    </w:p>
    <w:p w:rsidR="00FE007E" w:rsidRPr="00436A95" w:rsidRDefault="002E68E5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5" w:name="n425"/>
      <w:bookmarkStart w:id="26" w:name="n414"/>
      <w:bookmarkEnd w:id="25"/>
      <w:bookmarkEnd w:id="26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F27046" w:rsidRPr="00436A95">
        <w:rPr>
          <w:rFonts w:ascii="Times New Roman" w:eastAsia="Times New Roman" w:hAnsi="Times New Roman"/>
          <w:sz w:val="28"/>
          <w:szCs w:val="28"/>
          <w:lang w:eastAsia="uk-UA"/>
        </w:rPr>
        <w:t>3.13. жебракування з тваринами;</w:t>
      </w:r>
    </w:p>
    <w:p w:rsidR="00FE007E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7" w:name="n424"/>
      <w:bookmarkStart w:id="28" w:name="n415"/>
      <w:bookmarkEnd w:id="27"/>
      <w:bookmarkEnd w:id="28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3.3.14.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залишати тварину в закритому салоні автомобіля за відсутності в ньому людини при температурі повітря більше +20</w:t>
      </w:r>
      <w:r w:rsidR="00FE007E" w:rsidRPr="00436A9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°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С та менше +5</w:t>
      </w:r>
      <w:r w:rsidR="00FE007E" w:rsidRPr="00436A9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°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С;</w:t>
      </w:r>
    </w:p>
    <w:p w:rsidR="00FE007E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9" w:name="n423"/>
      <w:bookmarkStart w:id="30" w:name="n416"/>
      <w:bookmarkEnd w:id="29"/>
      <w:bookmarkEnd w:id="30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3.3.15.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замуровування 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тварин у підвальних приміщеннях;</w:t>
      </w:r>
    </w:p>
    <w:p w:rsidR="002A1350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31" w:name="n422"/>
      <w:bookmarkStart w:id="32" w:name="n417"/>
      <w:bookmarkEnd w:id="31"/>
      <w:bookmarkEnd w:id="32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</w:t>
      </w:r>
      <w:r w:rsidR="002E68E5" w:rsidRPr="00436A9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16.</w:t>
      </w:r>
      <w:r w:rsidR="002E68E5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залишати домашню тварину прив’язаною, якщо довжина прив’язі становить менше 20 метрів, крім собак, що виконують сторожові функції, для яких така довжина має становити не менше 10 метрів</w:t>
      </w:r>
      <w:bookmarkStart w:id="33" w:name="n421"/>
      <w:bookmarkStart w:id="34" w:name="n418"/>
      <w:bookmarkEnd w:id="33"/>
      <w:bookmarkEnd w:id="34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2A1350" w:rsidRPr="00436A95" w:rsidRDefault="002A1350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Незалежно від довжини прив’язі забороняється залишати тварину без можливості сховатися у приміщенні, споруді тощо, прив’язаною під дією прямого сонячного проміння при температурі повітря більше +20</w:t>
      </w:r>
      <w:r w:rsidR="00FE007E" w:rsidRPr="00436A9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°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С або менше 0</w:t>
      </w:r>
      <w:r w:rsidR="00FE007E" w:rsidRPr="00436A9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°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>С.</w:t>
      </w:r>
    </w:p>
    <w:p w:rsidR="002A1350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3.3.17.</w:t>
      </w:r>
      <w:r w:rsidR="00FE007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залишати домашню тварину прив’язаною без нагляду у громадських місцях чи місцях скупчення людей (поблизу зупинок, магазинів тощо), а також прив’язувати тварин до транспортних засобів та примушувати до бігу за моторними транспортними засобами.</w:t>
      </w:r>
      <w:bookmarkStart w:id="35" w:name="n412"/>
      <w:bookmarkEnd w:id="35"/>
    </w:p>
    <w:p w:rsidR="00BF6A34" w:rsidRPr="00436A95" w:rsidRDefault="00BF6A34" w:rsidP="00BF6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</w:t>
      </w:r>
      <w:r w:rsidR="001465B9" w:rsidRPr="00436A95">
        <w:rPr>
          <w:rFonts w:ascii="Times New Roman" w:hAnsi="Times New Roman"/>
          <w:sz w:val="28"/>
          <w:szCs w:val="28"/>
        </w:rPr>
        <w:t xml:space="preserve">  </w:t>
      </w:r>
      <w:r w:rsidRPr="00436A95">
        <w:rPr>
          <w:rFonts w:ascii="Times New Roman" w:hAnsi="Times New Roman"/>
          <w:sz w:val="28"/>
          <w:szCs w:val="28"/>
        </w:rPr>
        <w:t>3.3.18. супроводжувати тварин у стані алкогольного або наркотичного сп'яніння</w:t>
      </w:r>
      <w:bookmarkStart w:id="36" w:name="n80"/>
      <w:bookmarkEnd w:id="36"/>
      <w:r w:rsidRPr="00436A95">
        <w:rPr>
          <w:rFonts w:ascii="Times New Roman" w:hAnsi="Times New Roman"/>
          <w:sz w:val="28"/>
          <w:szCs w:val="28"/>
        </w:rPr>
        <w:t>;</w:t>
      </w:r>
    </w:p>
    <w:p w:rsidR="00BF6A34" w:rsidRPr="00436A95" w:rsidRDefault="001465B9" w:rsidP="00BF6A3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="00BF6A34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3.3.19. </w:t>
      </w:r>
      <w:r w:rsidR="00A9477A" w:rsidRPr="00436A95">
        <w:rPr>
          <w:rFonts w:ascii="Times New Roman" w:eastAsia="Times New Roman" w:hAnsi="Times New Roman"/>
          <w:sz w:val="28"/>
          <w:szCs w:val="28"/>
          <w:lang w:eastAsia="uk-UA"/>
        </w:rPr>
        <w:t>під час супроводження домашніх тварин залишати їх без нагляду, слід упереджувати можливість безконтрольного виходу тварини поза межі місця її утримання;</w:t>
      </w:r>
    </w:p>
    <w:p w:rsidR="00BF6A34" w:rsidRPr="00436A95" w:rsidRDefault="00BF6A34" w:rsidP="00146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</w:t>
      </w:r>
      <w:r w:rsidR="001465B9" w:rsidRPr="00436A95">
        <w:rPr>
          <w:rFonts w:ascii="Times New Roman" w:hAnsi="Times New Roman"/>
          <w:sz w:val="28"/>
          <w:szCs w:val="28"/>
        </w:rPr>
        <w:t xml:space="preserve">  </w:t>
      </w:r>
      <w:r w:rsidRPr="00436A95">
        <w:rPr>
          <w:rFonts w:ascii="Times New Roman" w:hAnsi="Times New Roman"/>
          <w:sz w:val="28"/>
          <w:szCs w:val="28"/>
        </w:rPr>
        <w:t xml:space="preserve"> </w:t>
      </w:r>
      <w:r w:rsidR="001465B9" w:rsidRPr="00436A95">
        <w:rPr>
          <w:rFonts w:ascii="Times New Roman" w:hAnsi="Times New Roman"/>
          <w:sz w:val="28"/>
          <w:szCs w:val="28"/>
        </w:rPr>
        <w:t xml:space="preserve"> </w:t>
      </w:r>
      <w:r w:rsidRPr="00436A95">
        <w:rPr>
          <w:rFonts w:ascii="Times New Roman" w:hAnsi="Times New Roman"/>
          <w:sz w:val="28"/>
          <w:szCs w:val="28"/>
        </w:rPr>
        <w:t>3.3.20. супровід потенційно небезпечних собак та собак, які визнані небезпечними, особам, яким не виповнилося 16 років, психічно хворим або фізично неспроможним</w:t>
      </w:r>
      <w:r w:rsidR="00A9477A" w:rsidRPr="00436A95">
        <w:rPr>
          <w:rFonts w:ascii="Times New Roman" w:hAnsi="Times New Roman"/>
          <w:sz w:val="28"/>
          <w:szCs w:val="28"/>
        </w:rPr>
        <w:t xml:space="preserve"> керувати твариною;</w:t>
      </w:r>
    </w:p>
    <w:p w:rsidR="00A9477A" w:rsidRPr="00436A95" w:rsidRDefault="00A9477A" w:rsidP="00146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  3.3.21. приводити тварин (крім собак-поводирів) у приміщення магазинів і кафе (крім спеціалізованих магазинів для тварин), об'єктів громадського харчування, установ охорони здоров'я, освіти та культури, на територію дитячих та спортивних майданчиків, при проведенні масових заходів.</w:t>
      </w:r>
    </w:p>
    <w:p w:rsidR="00BF6A34" w:rsidRPr="00436A95" w:rsidRDefault="001465B9" w:rsidP="001465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3.3.21</w:t>
      </w:r>
      <w:r w:rsidR="00F27046" w:rsidRPr="00436A95">
        <w:rPr>
          <w:rFonts w:ascii="Times New Roman" w:eastAsia="Times New Roman" w:hAnsi="Times New Roman"/>
          <w:sz w:val="28"/>
          <w:szCs w:val="28"/>
          <w:lang w:eastAsia="uk-UA"/>
        </w:rPr>
        <w:t>. інші дії чи бездіяльність, що суперечать принципам захисту тварин від жорстокого поводження.</w:t>
      </w:r>
    </w:p>
    <w:p w:rsidR="00D53F6A" w:rsidRPr="00436A95" w:rsidRDefault="00F27046" w:rsidP="00D53F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="00D53F6A" w:rsidRPr="00436A95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4.</w:t>
      </w:r>
      <w:r w:rsidR="00D53F6A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Забороняється утримувати тварин:</w:t>
      </w:r>
    </w:p>
    <w:p w:rsidR="00D53F6A" w:rsidRPr="00436A95" w:rsidRDefault="00D53F6A" w:rsidP="00D53F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37" w:name="n385"/>
      <w:bookmarkEnd w:id="37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- особам, на яких накладалося адміністративне стягнення або застосовувалися заходи впливу за вчинення правопорушення, пов’язаного з жорстоким поводженням з тваринами, - протягом року з дня набрання законної сили постановою про накладення адміністративного стягнення чи застосування заходів впливу;</w:t>
      </w:r>
    </w:p>
    <w:p w:rsidR="00D53F6A" w:rsidRPr="00436A95" w:rsidRDefault="00D53F6A" w:rsidP="00F2704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38" w:name="n386"/>
      <w:bookmarkEnd w:id="38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- особам,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обставинами, або стосовно яких були застосовані примусові заходи медичного чи виховного характеру, -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обставинами, або рішенням про 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застосування, продовження, зміну примусових заходів медичного чи виховного характеру.</w:t>
      </w:r>
      <w:bookmarkStart w:id="39" w:name="n383"/>
      <w:bookmarkEnd w:id="39"/>
    </w:p>
    <w:p w:rsidR="00463048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3.5</w:t>
      </w:r>
      <w:r w:rsidR="00463048" w:rsidRPr="00436A95">
        <w:rPr>
          <w:rFonts w:ascii="Times New Roman" w:eastAsia="Times New Roman" w:hAnsi="Times New Roman"/>
          <w:sz w:val="28"/>
          <w:szCs w:val="28"/>
          <w:lang w:eastAsia="uk-UA"/>
        </w:rPr>
        <w:t>. При неможливості подальшого утримання домашня тварина повинна бути передана іншому власнику або здана в притулок для тварин.</w:t>
      </w:r>
    </w:p>
    <w:p w:rsidR="00463048" w:rsidRPr="00436A95" w:rsidRDefault="00F27046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3.6</w:t>
      </w:r>
      <w:r w:rsidR="00463048" w:rsidRPr="00436A95">
        <w:rPr>
          <w:rFonts w:ascii="Times New Roman" w:eastAsia="Times New Roman" w:hAnsi="Times New Roman"/>
          <w:sz w:val="28"/>
          <w:szCs w:val="28"/>
          <w:lang w:eastAsia="uk-UA"/>
        </w:rPr>
        <w:t>. </w:t>
      </w:r>
      <w:r w:rsidR="00105F7B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63048" w:rsidRPr="00436A95">
        <w:rPr>
          <w:rFonts w:ascii="Times New Roman" w:eastAsia="Times New Roman" w:hAnsi="Times New Roman"/>
          <w:sz w:val="28"/>
          <w:szCs w:val="28"/>
          <w:lang w:eastAsia="uk-UA"/>
        </w:rPr>
        <w:t>Умертвіння тварин допускається за умови дотримання вимог Закону України “Про захист тв</w:t>
      </w:r>
      <w:r w:rsidR="005356F1" w:rsidRPr="00436A95">
        <w:rPr>
          <w:rFonts w:ascii="Times New Roman" w:eastAsia="Times New Roman" w:hAnsi="Times New Roman"/>
          <w:sz w:val="28"/>
          <w:szCs w:val="28"/>
          <w:lang w:eastAsia="uk-UA"/>
        </w:rPr>
        <w:t>арин від жорстокого поводження”.</w:t>
      </w:r>
    </w:p>
    <w:p w:rsidR="00670F4C" w:rsidRPr="00436A95" w:rsidRDefault="00105F7B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F27046" w:rsidRPr="00436A9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463048" w:rsidRPr="00436A95">
        <w:rPr>
          <w:rFonts w:ascii="Times New Roman" w:eastAsia="Times New Roman" w:hAnsi="Times New Roman"/>
          <w:sz w:val="28"/>
          <w:szCs w:val="28"/>
          <w:lang w:eastAsia="uk-UA"/>
        </w:rPr>
        <w:t>. </w:t>
      </w:r>
      <w:r w:rsidR="00670F4C" w:rsidRPr="00436A95">
        <w:rPr>
          <w:rFonts w:ascii="Times New Roman" w:eastAsia="Times New Roman" w:hAnsi="Times New Roman"/>
          <w:sz w:val="28"/>
          <w:szCs w:val="28"/>
          <w:lang w:eastAsia="uk-UA"/>
        </w:rPr>
        <w:t>Транспортування тварин</w:t>
      </w:r>
      <w:r w:rsidR="002A1350" w:rsidRPr="00436A9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670F4C" w:rsidRPr="00436A95" w:rsidRDefault="00670F4C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0" w:name="n100"/>
      <w:bookmarkEnd w:id="40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При транспортуванні тварин повинні задовольнятися їх потреби в їжі та воді, а також має бути забезпечений захист від шкідливого для них зовнішнього впливу.</w:t>
      </w:r>
    </w:p>
    <w:p w:rsidR="00670F4C" w:rsidRPr="00436A95" w:rsidRDefault="00670F4C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1" w:name="n101"/>
      <w:bookmarkEnd w:id="41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Транспортний засіб, призначений для перевезення тварин, повинен бути спеціально оснащений для того, щоб виключати травмування або загибель тварин.</w:t>
      </w:r>
    </w:p>
    <w:p w:rsidR="00670F4C" w:rsidRPr="00436A95" w:rsidRDefault="00670F4C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2" w:name="n102"/>
      <w:bookmarkEnd w:id="42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При завантаженні і розвантаженні тварин мають використовуватися пристрої і прийоми, що виключають травмування і загибель тварин.</w:t>
      </w:r>
    </w:p>
    <w:p w:rsidR="00670F4C" w:rsidRPr="00436A95" w:rsidRDefault="00670F4C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3" w:name="n103"/>
      <w:bookmarkEnd w:id="43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Транспортування тварин різних видів проводиться роздільно, за винятком таких їх видів, які природно контактують один з одним або є нейтральними один до одного.</w:t>
      </w:r>
    </w:p>
    <w:p w:rsidR="00670F4C" w:rsidRPr="00436A95" w:rsidRDefault="00670F4C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4" w:name="n104"/>
      <w:bookmarkEnd w:id="44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Загиблі тварини і ті, що не підлягають подальшому транспортуванню, повинні бути усунуті від інших на першій же стоянці.</w:t>
      </w:r>
    </w:p>
    <w:bookmarkStart w:id="45" w:name="n105"/>
    <w:bookmarkEnd w:id="45"/>
    <w:p w:rsidR="00670F4C" w:rsidRPr="00436A95" w:rsidRDefault="00670F4C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fldChar w:fldCharType="begin"/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instrText xml:space="preserve"> HYPERLINK "https://zakon.rada.gov.ua/laws/show/1402-2011-%D0%BF" \l "n8" \t "_blank" </w:instrTex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fldChar w:fldCharType="separate"/>
      </w:r>
      <w:r w:rsidRPr="00436A95">
        <w:rPr>
          <w:rStyle w:val="aa"/>
          <w:rFonts w:ascii="Times New Roman" w:eastAsia="Times New Roman" w:hAnsi="Times New Roman"/>
          <w:color w:val="auto"/>
          <w:sz w:val="28"/>
          <w:szCs w:val="28"/>
          <w:lang w:eastAsia="uk-UA"/>
        </w:rPr>
        <w:t>Правила транспортування тварин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fldChar w:fldCharType="end"/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 затверджуються Кабінетом Міністрів України.</w:t>
      </w:r>
    </w:p>
    <w:p w:rsidR="00463048" w:rsidRPr="00436A95" w:rsidRDefault="00670F4C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6" w:name="n106"/>
      <w:bookmarkEnd w:id="46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Перевезення тварин у транспорті загального користування здійснюється відповідно до правил перевезення тварин у транспорті загального користування.</w:t>
      </w:r>
    </w:p>
    <w:p w:rsidR="002A1350" w:rsidRPr="00436A95" w:rsidRDefault="002A1350" w:rsidP="00857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A0863" w:rsidRPr="00436A95" w:rsidRDefault="00363978" w:rsidP="008570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6A95">
        <w:rPr>
          <w:rFonts w:ascii="Times New Roman" w:hAnsi="Times New Roman"/>
          <w:b/>
          <w:bCs/>
          <w:sz w:val="28"/>
          <w:szCs w:val="28"/>
        </w:rPr>
        <w:t>4</w:t>
      </w:r>
      <w:r w:rsidR="00BA0863" w:rsidRPr="00436A9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87FD2" w:rsidRPr="00436A95">
        <w:rPr>
          <w:rFonts w:ascii="Times New Roman" w:hAnsi="Times New Roman"/>
          <w:b/>
          <w:bCs/>
          <w:sz w:val="28"/>
          <w:szCs w:val="28"/>
        </w:rPr>
        <w:t>Обов’язки та права власників домашніх та інших тварин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63978" w:rsidRPr="00436A95">
        <w:rPr>
          <w:rFonts w:ascii="Times New Roman" w:hAnsi="Times New Roman"/>
          <w:sz w:val="28"/>
          <w:szCs w:val="28"/>
        </w:rPr>
        <w:t>4</w:t>
      </w:r>
      <w:r w:rsidR="00BA0863" w:rsidRPr="00436A95">
        <w:rPr>
          <w:rFonts w:ascii="Times New Roman" w:hAnsi="Times New Roman"/>
          <w:sz w:val="28"/>
          <w:szCs w:val="28"/>
        </w:rPr>
        <w:t>.1. Особи, які утримують домашніх тварин, зобов'язані: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4.1.1.</w:t>
      </w:r>
      <w:r w:rsidR="00BA0863" w:rsidRPr="00436A95">
        <w:rPr>
          <w:rFonts w:ascii="Times New Roman" w:hAnsi="Times New Roman"/>
          <w:sz w:val="28"/>
          <w:szCs w:val="28"/>
        </w:rPr>
        <w:t xml:space="preserve"> дотримуватися вимог цих Правил, вимог нормативно-правових актів, ветеринарних та санітарних норм, не допускати порушень прав і законних інтересів інших фізичних і юридичних осіб, не створювати загрози для безпеки людей, а також іншим тваринам;</w:t>
      </w:r>
    </w:p>
    <w:p w:rsidR="00663E4F" w:rsidRPr="00436A95" w:rsidRDefault="002C5311" w:rsidP="00663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 xml:space="preserve">4.1.2. </w:t>
      </w:r>
      <w:r w:rsidR="00BA0863" w:rsidRPr="00436A95">
        <w:rPr>
          <w:rFonts w:ascii="Times New Roman" w:hAnsi="Times New Roman"/>
          <w:sz w:val="28"/>
          <w:szCs w:val="28"/>
        </w:rPr>
        <w:t>забезпечувати домашнім тваринам необхідні умови, що відповідають їх біологічним, видовим та індивідуальним особливостям, відповідно до вимог чинного законодавства;</w:t>
      </w:r>
    </w:p>
    <w:p w:rsidR="00663E4F" w:rsidRPr="00436A95" w:rsidRDefault="00663E4F" w:rsidP="00663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4.1.3.</w:t>
      </w:r>
      <w:r w:rsidR="00DD5407" w:rsidRPr="00436A95">
        <w:rPr>
          <w:rFonts w:ascii="Times New Roman" w:hAnsi="Times New Roman"/>
          <w:sz w:val="28"/>
          <w:szCs w:val="28"/>
        </w:rPr>
        <w:t xml:space="preserve"> </w:t>
      </w:r>
      <w:r w:rsidR="00BA0863" w:rsidRPr="00436A95">
        <w:rPr>
          <w:rFonts w:ascii="Times New Roman" w:hAnsi="Times New Roman"/>
          <w:sz w:val="28"/>
          <w:szCs w:val="28"/>
        </w:rPr>
        <w:t>дотримуватися санітарно-гігієнічних норм експлуатації жилого приміщення, де утримуються домашні тварини (місце постійного утримання), та норм співжиття;</w:t>
      </w:r>
    </w:p>
    <w:p w:rsidR="00663E4F" w:rsidRPr="00436A95" w:rsidRDefault="00663E4F" w:rsidP="00663E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  <w:r w:rsidR="000933CA" w:rsidRPr="00436A95">
        <w:rPr>
          <w:rFonts w:ascii="Times New Roman" w:eastAsia="Times New Roman" w:hAnsi="Times New Roman"/>
          <w:sz w:val="28"/>
          <w:szCs w:val="28"/>
          <w:lang w:eastAsia="uk-UA"/>
        </w:rPr>
        <w:t>4.1.4</w:t>
      </w:r>
      <w:r w:rsidR="001465B9" w:rsidRPr="00436A9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дбати про домашню тварину, забезпечити їй достатню кількість їжі та постійний доступ до води;</w:t>
      </w:r>
    </w:p>
    <w:p w:rsidR="00BA0863" w:rsidRPr="00436A95" w:rsidRDefault="00663E4F" w:rsidP="008570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7" w:name="n190"/>
      <w:bookmarkEnd w:id="47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  <w:r w:rsidR="000933CA" w:rsidRPr="00436A95">
        <w:rPr>
          <w:rFonts w:ascii="Times New Roman" w:eastAsia="Times New Roman" w:hAnsi="Times New Roman"/>
          <w:sz w:val="28"/>
          <w:szCs w:val="28"/>
          <w:lang w:eastAsia="uk-UA"/>
        </w:rPr>
        <w:t>4.1.5.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надавати можливість домашній тварині здійснювати необхідні рухи, контактувати з собі подібними;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4.1.6.</w:t>
      </w:r>
      <w:r w:rsidR="00BA0863" w:rsidRPr="00436A95">
        <w:rPr>
          <w:rFonts w:ascii="Times New Roman" w:hAnsi="Times New Roman"/>
          <w:sz w:val="28"/>
          <w:szCs w:val="28"/>
        </w:rPr>
        <w:t xml:space="preserve"> забезпечувати своєчасне надання домашнім тваринам ветеринарних послуг (обстеження, лікування, щеплення тощо);</w:t>
      </w:r>
    </w:p>
    <w:p w:rsidR="00D53F6A" w:rsidRPr="00436A95" w:rsidRDefault="00663E4F" w:rsidP="00D53F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8" w:name="n189"/>
      <w:bookmarkStart w:id="49" w:name="n191"/>
      <w:bookmarkStart w:id="50" w:name="n193"/>
      <w:bookmarkStart w:id="51" w:name="n194"/>
      <w:bookmarkEnd w:id="48"/>
      <w:bookmarkEnd w:id="49"/>
      <w:bookmarkEnd w:id="50"/>
      <w:bookmarkEnd w:id="51"/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4.1.7.</w:t>
      </w:r>
      <w:r w:rsidR="00D53F6A" w:rsidRPr="00436A95">
        <w:rPr>
          <w:rFonts w:ascii="Times New Roman" w:hAnsi="Times New Roman"/>
          <w:sz w:val="28"/>
          <w:szCs w:val="28"/>
        </w:rPr>
        <w:t xml:space="preserve"> негайно повідомляти медичну або ветеринарну установу про випадки заподіяння домашньою твариною ушкоджень здоров'ю людині або іншим тваринам та негайно доставляти домашню тварину, яка вчинила такі дії, у ветеринарну установу для огляду;</w:t>
      </w:r>
    </w:p>
    <w:p w:rsidR="0098144E" w:rsidRPr="00436A95" w:rsidRDefault="00663E4F" w:rsidP="00D53F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98144E" w:rsidRPr="00436A95">
        <w:rPr>
          <w:rFonts w:ascii="Times New Roman" w:hAnsi="Times New Roman"/>
          <w:sz w:val="28"/>
          <w:szCs w:val="28"/>
        </w:rPr>
        <w:t xml:space="preserve"> </w:t>
      </w:r>
      <w:r w:rsidR="000933CA" w:rsidRPr="00436A95">
        <w:rPr>
          <w:rFonts w:ascii="Times New Roman" w:hAnsi="Times New Roman"/>
          <w:sz w:val="28"/>
          <w:szCs w:val="28"/>
        </w:rPr>
        <w:t>4.1.8.</w:t>
      </w:r>
      <w:r w:rsidR="0098144E" w:rsidRPr="00436A95">
        <w:rPr>
          <w:rFonts w:ascii="Times New Roman" w:hAnsi="Times New Roman"/>
          <w:sz w:val="28"/>
          <w:szCs w:val="28"/>
        </w:rPr>
        <w:t xml:space="preserve"> </w:t>
      </w:r>
      <w:r w:rsidR="008D26A5" w:rsidRPr="00436A95">
        <w:rPr>
          <w:rFonts w:ascii="Times New Roman" w:hAnsi="Times New Roman"/>
          <w:sz w:val="28"/>
          <w:szCs w:val="28"/>
        </w:rPr>
        <w:t xml:space="preserve"> доставляти собак, а в необхідних випадках і котів в строки, встановлені органами державної влади, в установи ветер</w:t>
      </w:r>
      <w:r w:rsidR="00D53F6A" w:rsidRPr="00436A95">
        <w:rPr>
          <w:rFonts w:ascii="Times New Roman" w:hAnsi="Times New Roman"/>
          <w:sz w:val="28"/>
          <w:szCs w:val="28"/>
        </w:rPr>
        <w:t>и</w:t>
      </w:r>
      <w:r w:rsidR="008D26A5" w:rsidRPr="00436A95">
        <w:rPr>
          <w:rFonts w:ascii="Times New Roman" w:hAnsi="Times New Roman"/>
          <w:sz w:val="28"/>
          <w:szCs w:val="28"/>
        </w:rPr>
        <w:t>нарно</w:t>
      </w:r>
      <w:r w:rsidRPr="00436A95">
        <w:rPr>
          <w:rFonts w:ascii="Times New Roman" w:hAnsi="Times New Roman"/>
          <w:sz w:val="28"/>
          <w:szCs w:val="28"/>
        </w:rPr>
        <w:t>ї</w:t>
      </w:r>
      <w:r w:rsidR="008D26A5" w:rsidRPr="00436A95">
        <w:rPr>
          <w:rFonts w:ascii="Times New Roman" w:hAnsi="Times New Roman"/>
          <w:sz w:val="28"/>
          <w:szCs w:val="28"/>
        </w:rPr>
        <w:t xml:space="preserve"> медицини для клініч</w:t>
      </w:r>
      <w:r w:rsidRPr="00436A95">
        <w:rPr>
          <w:rFonts w:ascii="Times New Roman" w:hAnsi="Times New Roman"/>
          <w:sz w:val="28"/>
          <w:szCs w:val="28"/>
        </w:rPr>
        <w:t>н</w:t>
      </w:r>
      <w:r w:rsidR="008D26A5" w:rsidRPr="00436A95">
        <w:rPr>
          <w:rFonts w:ascii="Times New Roman" w:hAnsi="Times New Roman"/>
          <w:sz w:val="28"/>
          <w:szCs w:val="28"/>
        </w:rPr>
        <w:t>ого огляду і профілактичного щеплення проти сказу</w:t>
      </w:r>
      <w:r w:rsidRPr="00436A95">
        <w:rPr>
          <w:rFonts w:ascii="Times New Roman" w:hAnsi="Times New Roman"/>
          <w:sz w:val="28"/>
          <w:szCs w:val="28"/>
        </w:rPr>
        <w:t>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4.1.9.</w:t>
      </w:r>
      <w:r w:rsidR="00BA0863" w:rsidRPr="00436A95">
        <w:rPr>
          <w:rFonts w:ascii="Times New Roman" w:hAnsi="Times New Roman"/>
          <w:sz w:val="28"/>
          <w:szCs w:val="28"/>
        </w:rPr>
        <w:t xml:space="preserve"> тримати сторожових собак у вольєрі або на прив'язі і спускати їх з неї лише в закритих дворах із висотою огорожі, що виключає можливість втечі.</w:t>
      </w:r>
      <w:r w:rsidR="00BF6A34" w:rsidRPr="00436A95">
        <w:rPr>
          <w:rFonts w:ascii="Times New Roman" w:hAnsi="Times New Roman"/>
          <w:sz w:val="28"/>
          <w:szCs w:val="28"/>
        </w:rPr>
        <w:t xml:space="preserve"> </w:t>
      </w:r>
      <w:r w:rsidR="00BA0863" w:rsidRPr="00436A95">
        <w:rPr>
          <w:rFonts w:ascii="Times New Roman" w:hAnsi="Times New Roman"/>
          <w:sz w:val="28"/>
          <w:szCs w:val="28"/>
        </w:rPr>
        <w:t xml:space="preserve">Про наявність таких собак застерігати написом біля входу та по </w:t>
      </w:r>
      <w:r w:rsidR="00BF6A34" w:rsidRPr="00436A95">
        <w:rPr>
          <w:rFonts w:ascii="Times New Roman" w:hAnsi="Times New Roman"/>
          <w:sz w:val="28"/>
          <w:szCs w:val="28"/>
        </w:rPr>
        <w:t>периметру об'єкта або території;</w:t>
      </w:r>
    </w:p>
    <w:p w:rsidR="007D5887" w:rsidRPr="00436A95" w:rsidRDefault="002C5311" w:rsidP="007D58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4.1.10.</w:t>
      </w:r>
      <w:r w:rsidR="00BA0863" w:rsidRPr="00436A95">
        <w:rPr>
          <w:rFonts w:ascii="Times New Roman" w:hAnsi="Times New Roman"/>
          <w:sz w:val="28"/>
          <w:szCs w:val="28"/>
        </w:rPr>
        <w:t xml:space="preserve"> </w:t>
      </w:r>
      <w:r w:rsidR="000933CA" w:rsidRPr="00436A95">
        <w:rPr>
          <w:rFonts w:ascii="Times New Roman" w:hAnsi="Times New Roman"/>
          <w:sz w:val="28"/>
          <w:szCs w:val="28"/>
        </w:rPr>
        <w:t>забезпечити наявність повідка для здійснення вигулу собак та інших домашніх тварин, які можуть становити небезпеку для життя чи здоров’я людини, поза місцем постійного утримання таких тварин, а також</w:t>
      </w:r>
      <w:r w:rsidR="000933CA" w:rsidRPr="00436A95">
        <w:rPr>
          <w:rFonts w:ascii="Times New Roman" w:hAnsi="Times New Roman"/>
          <w:color w:val="000000"/>
          <w:sz w:val="28"/>
          <w:szCs w:val="28"/>
        </w:rPr>
        <w:t> </w:t>
      </w:r>
      <w:bookmarkStart w:id="52" w:name="w1_1"/>
      <w:r w:rsidR="000933CA" w:rsidRPr="00436A95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0933CA" w:rsidRPr="00436A95">
        <w:rPr>
          <w:rFonts w:ascii="Times New Roman" w:hAnsi="Times New Roman"/>
          <w:color w:val="000000"/>
          <w:sz w:val="28"/>
          <w:szCs w:val="28"/>
        </w:rPr>
        <w:instrText xml:space="preserve"> HYPERLINK "https://zakon.rada.gov.ua/laws/show/3447-15?find=1&amp;text=%D0%BD%D0%B0%D0%BC%D0%BE%D1%80%D0%B4%D0%BD%D0%B8%D0%BA%D0%B0" \l "w1_2" </w:instrText>
      </w:r>
      <w:r w:rsidR="000933CA" w:rsidRPr="00436A95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0933CA" w:rsidRPr="00436A95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намордника</w:t>
      </w:r>
      <w:r w:rsidR="000933CA" w:rsidRPr="00436A95">
        <w:rPr>
          <w:rFonts w:ascii="Times New Roman" w:hAnsi="Times New Roman"/>
          <w:color w:val="000000"/>
          <w:sz w:val="28"/>
          <w:szCs w:val="28"/>
        </w:rPr>
        <w:fldChar w:fldCharType="end"/>
      </w:r>
      <w:bookmarkEnd w:id="52"/>
      <w:r w:rsidR="000933CA" w:rsidRPr="00436A95">
        <w:rPr>
          <w:rFonts w:ascii="Times New Roman" w:hAnsi="Times New Roman"/>
          <w:sz w:val="28"/>
          <w:szCs w:val="28"/>
        </w:rPr>
        <w:t> на собаках порід, що включені до Переліку небезпечних порід собак, що затверджуєт</w:t>
      </w:r>
      <w:r w:rsidR="007D5887" w:rsidRPr="00436A95">
        <w:rPr>
          <w:rFonts w:ascii="Times New Roman" w:hAnsi="Times New Roman"/>
          <w:sz w:val="28"/>
          <w:szCs w:val="28"/>
        </w:rPr>
        <w:t xml:space="preserve">ься Кабінетом Міністрів України. </w:t>
      </w:r>
    </w:p>
    <w:p w:rsidR="00BA0863" w:rsidRPr="00436A95" w:rsidRDefault="007D5887" w:rsidP="007D58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Власники собаки, яку визнано небезпечною, не мають права вигулювати цих собак без повідка та намордника на території місць або зон для вигулу тварин;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4.1.11.</w:t>
      </w:r>
      <w:r w:rsidR="00BA0863" w:rsidRPr="00436A95">
        <w:rPr>
          <w:rFonts w:ascii="Times New Roman" w:hAnsi="Times New Roman"/>
          <w:sz w:val="28"/>
          <w:szCs w:val="28"/>
        </w:rPr>
        <w:t xml:space="preserve"> забезпечити наявність нашийника</w:t>
      </w:r>
      <w:r w:rsidR="00663E4F" w:rsidRPr="00436A95">
        <w:rPr>
          <w:rFonts w:ascii="Times New Roman" w:hAnsi="Times New Roman"/>
          <w:sz w:val="28"/>
          <w:szCs w:val="28"/>
        </w:rPr>
        <w:t xml:space="preserve"> з ідентифікуючими позначками</w:t>
      </w:r>
      <w:r w:rsidR="00BA0863" w:rsidRPr="00436A95">
        <w:rPr>
          <w:rFonts w:ascii="Times New Roman" w:hAnsi="Times New Roman"/>
          <w:sz w:val="28"/>
          <w:szCs w:val="28"/>
        </w:rPr>
        <w:t>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4.1.12.</w:t>
      </w:r>
      <w:r w:rsidR="00BA0863" w:rsidRPr="00436A95">
        <w:rPr>
          <w:rFonts w:ascii="Times New Roman" w:hAnsi="Times New Roman"/>
          <w:sz w:val="28"/>
          <w:szCs w:val="28"/>
        </w:rPr>
        <w:t xml:space="preserve"> не допускати забруднення приміщень, сходових клітин та інших місць загального користування в будинках, дворах і на вулицях екскрементами тварин;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0933CA" w:rsidRPr="00436A95">
        <w:rPr>
          <w:rFonts w:ascii="Times New Roman" w:hAnsi="Times New Roman"/>
          <w:sz w:val="28"/>
          <w:szCs w:val="28"/>
        </w:rPr>
        <w:t>4.1.13.</w:t>
      </w:r>
      <w:r w:rsidR="00BA0863" w:rsidRPr="00436A95">
        <w:rPr>
          <w:rFonts w:ascii="Times New Roman" w:hAnsi="Times New Roman"/>
          <w:sz w:val="28"/>
          <w:szCs w:val="28"/>
        </w:rPr>
        <w:t xml:space="preserve"> прибирати екскременти за своїми тваринами</w:t>
      </w:r>
      <w:r w:rsidR="00A9477A" w:rsidRPr="00436A95">
        <w:rPr>
          <w:rFonts w:ascii="Times New Roman" w:hAnsi="Times New Roman"/>
          <w:sz w:val="28"/>
          <w:szCs w:val="28"/>
        </w:rPr>
        <w:t xml:space="preserve"> у під'їздах багатоквартирних будинків, сходах, ліфтах та інших місцях загального користування (ця вимога не поширюється на власників собак-поводирів)</w:t>
      </w:r>
      <w:r w:rsidR="00BA0863" w:rsidRPr="00436A95">
        <w:rPr>
          <w:rFonts w:ascii="Times New Roman" w:hAnsi="Times New Roman"/>
          <w:sz w:val="28"/>
          <w:szCs w:val="28"/>
        </w:rPr>
        <w:t>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12DF1" w:rsidRPr="00436A95">
        <w:rPr>
          <w:rFonts w:ascii="Times New Roman" w:hAnsi="Times New Roman"/>
          <w:sz w:val="28"/>
          <w:szCs w:val="28"/>
        </w:rPr>
        <w:t>4.1.14.</w:t>
      </w:r>
      <w:r w:rsidR="00BA0863" w:rsidRPr="00436A95">
        <w:rPr>
          <w:rFonts w:ascii="Times New Roman" w:hAnsi="Times New Roman"/>
          <w:sz w:val="28"/>
          <w:szCs w:val="28"/>
        </w:rPr>
        <w:t xml:space="preserve"> у разі смерті тварини у місячний термін повідомити заклад, який видав реєстраційне посвідчення, для внесення змін до загальної бази даних домашніх тварин;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12DF1" w:rsidRPr="00436A95">
        <w:rPr>
          <w:rFonts w:ascii="Times New Roman" w:hAnsi="Times New Roman"/>
          <w:sz w:val="28"/>
          <w:szCs w:val="28"/>
        </w:rPr>
        <w:t>4.1.15.</w:t>
      </w:r>
      <w:r w:rsidR="00BA0863" w:rsidRPr="00436A95">
        <w:rPr>
          <w:rFonts w:ascii="Times New Roman" w:hAnsi="Times New Roman"/>
          <w:sz w:val="28"/>
          <w:szCs w:val="28"/>
        </w:rPr>
        <w:t xml:space="preserve"> здійснювати перевезення домашніх тварин усіма видами транспорту загального користування з додержанням правил, чинних на цьому виді транспорту, з обов'язковим забезпеченням безпеки людей;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12DF1" w:rsidRPr="00436A95">
        <w:rPr>
          <w:rFonts w:ascii="Times New Roman" w:hAnsi="Times New Roman"/>
          <w:sz w:val="28"/>
          <w:szCs w:val="28"/>
        </w:rPr>
        <w:t>4.1.16.</w:t>
      </w:r>
      <w:r w:rsidR="00BA0863" w:rsidRPr="00436A95">
        <w:rPr>
          <w:rFonts w:ascii="Times New Roman" w:hAnsi="Times New Roman"/>
          <w:sz w:val="28"/>
          <w:szCs w:val="28"/>
        </w:rPr>
        <w:t xml:space="preserve"> регулювати приплід тварин, у тому числі шляхом стерилізації</w:t>
      </w:r>
      <w:r w:rsidR="00D53F6A" w:rsidRPr="00436A95">
        <w:rPr>
          <w:rFonts w:ascii="Times New Roman" w:hAnsi="Times New Roman"/>
          <w:sz w:val="28"/>
          <w:szCs w:val="28"/>
        </w:rPr>
        <w:t>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12DF1" w:rsidRPr="00436A95">
        <w:rPr>
          <w:rFonts w:ascii="Times New Roman" w:hAnsi="Times New Roman"/>
          <w:sz w:val="28"/>
          <w:szCs w:val="28"/>
        </w:rPr>
        <w:t>4.1.17.</w:t>
      </w:r>
      <w:r w:rsidR="00BA0863" w:rsidRPr="00436A95">
        <w:rPr>
          <w:rFonts w:ascii="Times New Roman" w:hAnsi="Times New Roman"/>
          <w:sz w:val="28"/>
          <w:szCs w:val="28"/>
        </w:rPr>
        <w:t xml:space="preserve"> відшкодовувати фізичним та юридичним особам збитки, що нанесені тваринами, у визначеному чинним законодавством порядку;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12DF1" w:rsidRPr="00436A95">
        <w:rPr>
          <w:rFonts w:ascii="Times New Roman" w:hAnsi="Times New Roman"/>
          <w:sz w:val="28"/>
          <w:szCs w:val="28"/>
        </w:rPr>
        <w:t>4.1.18.</w:t>
      </w:r>
      <w:r w:rsidR="00BA0863" w:rsidRPr="00436A95">
        <w:rPr>
          <w:rFonts w:ascii="Times New Roman" w:hAnsi="Times New Roman"/>
          <w:sz w:val="28"/>
          <w:szCs w:val="28"/>
        </w:rPr>
        <w:t xml:space="preserve"> передати тварину у власність іншій особі або влаштувати до притулку (міні-притулку) для тварин, якщо відсутня можливість подальшого утримання тварини;</w:t>
      </w:r>
    </w:p>
    <w:p w:rsidR="00BA0863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12DF1" w:rsidRPr="00436A95">
        <w:rPr>
          <w:rFonts w:ascii="Times New Roman" w:hAnsi="Times New Roman"/>
          <w:sz w:val="28"/>
          <w:szCs w:val="28"/>
        </w:rPr>
        <w:t>4.1.19.</w:t>
      </w:r>
      <w:r w:rsidR="00BA0863" w:rsidRPr="00436A95">
        <w:rPr>
          <w:rFonts w:ascii="Times New Roman" w:hAnsi="Times New Roman"/>
          <w:sz w:val="28"/>
          <w:szCs w:val="28"/>
        </w:rPr>
        <w:t xml:space="preserve"> не допускати бездоглядного бродіння домашніх тварин (собак) вулицями, в парках населених пунктів, в місцях, облаштованих для відпочин</w:t>
      </w:r>
      <w:r w:rsidR="00312DF1" w:rsidRPr="00436A95">
        <w:rPr>
          <w:rFonts w:ascii="Times New Roman" w:hAnsi="Times New Roman"/>
          <w:sz w:val="28"/>
          <w:szCs w:val="28"/>
        </w:rPr>
        <w:t>ку людей.</w:t>
      </w:r>
    </w:p>
    <w:p w:rsidR="0044452D" w:rsidRPr="00436A95" w:rsidRDefault="00FC6BBE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4.1.20. </w:t>
      </w:r>
      <w:r w:rsidR="0044452D" w:rsidRPr="00436A95">
        <w:rPr>
          <w:rFonts w:ascii="Times New Roman" w:hAnsi="Times New Roman"/>
          <w:sz w:val="28"/>
          <w:szCs w:val="28"/>
        </w:rPr>
        <w:t>виконувати вимоги щодо ідентифікації тварин, що їм належать, у тому числі котів, </w:t>
      </w:r>
      <w:bookmarkStart w:id="53" w:name="w1_2"/>
      <w:r w:rsidR="0044452D" w:rsidRPr="00436A95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44452D" w:rsidRPr="00436A95">
        <w:rPr>
          <w:rFonts w:ascii="Times New Roman" w:hAnsi="Times New Roman"/>
          <w:color w:val="000000"/>
          <w:sz w:val="28"/>
          <w:szCs w:val="28"/>
        </w:rPr>
        <w:instrText xml:space="preserve"> HYPERLINK "https://zakon.rada.gov.ua/laws/show/2498-12?find=1&amp;text=%D1%81%D0%BE%D0%B1%D0%B0%D0%BA" \l "w1_3" </w:instrText>
      </w:r>
      <w:r w:rsidR="0044452D" w:rsidRPr="00436A95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44452D" w:rsidRPr="00436A95">
        <w:rPr>
          <w:rStyle w:val="aa"/>
          <w:rFonts w:ascii="Times New Roman" w:hAnsi="Times New Roman"/>
          <w:color w:val="000000"/>
          <w:sz w:val="28"/>
          <w:szCs w:val="28"/>
          <w:u w:val="none"/>
        </w:rPr>
        <w:t>собак</w:t>
      </w:r>
      <w:r w:rsidR="0044452D" w:rsidRPr="00436A95">
        <w:rPr>
          <w:rFonts w:ascii="Times New Roman" w:hAnsi="Times New Roman"/>
          <w:color w:val="000000"/>
          <w:sz w:val="28"/>
          <w:szCs w:val="28"/>
        </w:rPr>
        <w:fldChar w:fldCharType="end"/>
      </w:r>
      <w:bookmarkEnd w:id="53"/>
      <w:r w:rsidR="0044452D" w:rsidRPr="00436A95">
        <w:rPr>
          <w:rFonts w:ascii="Times New Roman" w:hAnsi="Times New Roman"/>
          <w:sz w:val="28"/>
          <w:szCs w:val="28"/>
        </w:rPr>
        <w:t> та інших дрібних домашніх тварин, які ідентифікуються за допомогою мікрочипів;</w:t>
      </w:r>
    </w:p>
    <w:p w:rsidR="00A9477A" w:rsidRPr="00436A95" w:rsidRDefault="00BF6A34" w:rsidP="00A94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4.2. Власники домашніх тварин та/або відповідальні особи за дорученням власника тварини (супроводжувальні особи) зобов’язані супроводжувати домашніх тварин поза </w:t>
      </w:r>
      <w:r w:rsidR="00A9477A" w:rsidRPr="00436A95">
        <w:rPr>
          <w:rFonts w:ascii="Times New Roman" w:hAnsi="Times New Roman"/>
          <w:sz w:val="28"/>
          <w:szCs w:val="28"/>
        </w:rPr>
        <w:t>межами її постійного утримання.</w:t>
      </w:r>
    </w:p>
    <w:p w:rsidR="00A9477A" w:rsidRPr="00436A95" w:rsidRDefault="00A9477A" w:rsidP="00A9477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FC6BBE" w:rsidRPr="00436A95">
        <w:rPr>
          <w:rFonts w:ascii="Times New Roman" w:eastAsia="Times New Roman" w:hAnsi="Times New Roman"/>
          <w:sz w:val="28"/>
          <w:szCs w:val="28"/>
          <w:lang w:eastAsia="uk-UA"/>
        </w:rPr>
        <w:t>.2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FC6BBE" w:rsidRPr="00436A95"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Особа, яка супроводжує тварину, зобов'язана забезпечити:</w:t>
      </w:r>
    </w:p>
    <w:p w:rsidR="00A9477A" w:rsidRPr="00436A95" w:rsidRDefault="00FC6BBE" w:rsidP="00A9477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54" w:name="n82"/>
      <w:bookmarkEnd w:id="54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A9477A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безпеку оточуючих людей і тварин, а також майна від заподіяння шкоди супроводжуваною домашньою твариною;</w:t>
      </w:r>
    </w:p>
    <w:p w:rsidR="00A9477A" w:rsidRPr="00436A95" w:rsidRDefault="00FC6BBE" w:rsidP="00A9477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55" w:name="n83"/>
      <w:bookmarkEnd w:id="55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A9477A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безпеку супроводжуваної домашньої тварини;</w:t>
      </w:r>
    </w:p>
    <w:p w:rsidR="00A9477A" w:rsidRPr="00436A95" w:rsidRDefault="00FC6BBE" w:rsidP="007D58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56" w:name="n84"/>
      <w:bookmarkEnd w:id="56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-</w:t>
      </w:r>
      <w:r w:rsidR="00A9477A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</w:t>
      </w:r>
      <w:bookmarkStart w:id="57" w:name="n380"/>
      <w:bookmarkStart w:id="58" w:name="n379"/>
      <w:bookmarkStart w:id="59" w:name="n85"/>
      <w:bookmarkStart w:id="60" w:name="n86"/>
      <w:bookmarkEnd w:id="57"/>
      <w:bookmarkEnd w:id="58"/>
      <w:bookmarkEnd w:id="59"/>
      <w:bookmarkEnd w:id="60"/>
      <w:r w:rsidR="007D5887" w:rsidRPr="00436A9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434AB5" w:rsidRPr="00436A95" w:rsidRDefault="007D5887" w:rsidP="00A94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</w:t>
      </w:r>
      <w:r w:rsidR="00FC6BBE" w:rsidRPr="00436A95">
        <w:rPr>
          <w:rFonts w:ascii="Times New Roman" w:hAnsi="Times New Roman"/>
          <w:sz w:val="28"/>
          <w:szCs w:val="28"/>
        </w:rPr>
        <w:t>4.2.2. Супроводжувати домашню тварину може особа, яка досягла 14-річного віку (при вигулі собак потенційно небезпечних та які визначені потенційно небезпечними - не молодше 16-річного віку) та фізичн</w:t>
      </w:r>
      <w:r w:rsidR="00434AB5" w:rsidRPr="00436A95">
        <w:rPr>
          <w:rFonts w:ascii="Times New Roman" w:hAnsi="Times New Roman"/>
          <w:sz w:val="28"/>
          <w:szCs w:val="28"/>
        </w:rPr>
        <w:t>о спроможною керувати твариною.</w:t>
      </w:r>
    </w:p>
    <w:p w:rsidR="00AD37E7" w:rsidRPr="00436A95" w:rsidRDefault="00434AB5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 4.3. </w:t>
      </w:r>
      <w:r w:rsidR="00A9477A" w:rsidRPr="00436A95">
        <w:rPr>
          <w:rFonts w:ascii="Times New Roman" w:hAnsi="Times New Roman"/>
          <w:sz w:val="28"/>
          <w:szCs w:val="28"/>
        </w:rPr>
        <w:t>Фізичні та юридичні особи, які утримують домашніх тварин, зобов’язані</w:t>
      </w:r>
      <w:r w:rsidRPr="00436A95">
        <w:rPr>
          <w:rFonts w:ascii="Times New Roman" w:hAnsi="Times New Roman"/>
          <w:sz w:val="28"/>
          <w:szCs w:val="28"/>
        </w:rPr>
        <w:t xml:space="preserve"> </w:t>
      </w:r>
      <w:r w:rsidR="00A9477A" w:rsidRPr="00436A95">
        <w:rPr>
          <w:rFonts w:ascii="Times New Roman" w:hAnsi="Times New Roman"/>
          <w:sz w:val="28"/>
          <w:szCs w:val="28"/>
        </w:rPr>
        <w:t>дотримуватися вимог нормативно-правових актів щодо захисту тварин від жорстокого поводження, санітарно-гігієнічних і ветеринарних норм та правил, а також не допускати порушень прав і законних інтересів інших фізичних і юридичних осіб та не створювати загрози безпеці людей, а також інших тварин.</w:t>
      </w:r>
    </w:p>
    <w:p w:rsidR="009F7A3E" w:rsidRPr="00436A95" w:rsidRDefault="00AD37E7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</w:t>
      </w:r>
      <w:r w:rsidR="009F7A3E" w:rsidRPr="00436A95">
        <w:rPr>
          <w:rFonts w:ascii="Times New Roman" w:hAnsi="Times New Roman"/>
          <w:sz w:val="28"/>
          <w:szCs w:val="28"/>
        </w:rPr>
        <w:t xml:space="preserve">  </w:t>
      </w:r>
      <w:r w:rsidR="00F71FD7" w:rsidRPr="00436A95">
        <w:rPr>
          <w:rFonts w:ascii="Times New Roman" w:hAnsi="Times New Roman"/>
          <w:sz w:val="28"/>
          <w:szCs w:val="28"/>
        </w:rPr>
        <w:t xml:space="preserve"> Власники домашніх тварин несуть особисту відповідальність за внесення інформації про тварину до діючих реєстрів домашніх тварин.</w:t>
      </w:r>
    </w:p>
    <w:p w:rsidR="00AD37E7" w:rsidRPr="00436A95" w:rsidRDefault="009F7A3E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AD37E7" w:rsidRPr="00436A95">
        <w:rPr>
          <w:rFonts w:ascii="Times New Roman" w:hAnsi="Times New Roman"/>
          <w:sz w:val="28"/>
          <w:szCs w:val="28"/>
        </w:rPr>
        <w:t xml:space="preserve"> </w:t>
      </w:r>
      <w:r w:rsidR="00363978" w:rsidRPr="00436A95">
        <w:rPr>
          <w:rFonts w:ascii="Times New Roman" w:hAnsi="Times New Roman"/>
          <w:sz w:val="28"/>
          <w:szCs w:val="28"/>
        </w:rPr>
        <w:t>4</w:t>
      </w:r>
      <w:r w:rsidR="00FC6BBE" w:rsidRPr="00436A95">
        <w:rPr>
          <w:rFonts w:ascii="Times New Roman" w:hAnsi="Times New Roman"/>
          <w:sz w:val="28"/>
          <w:szCs w:val="28"/>
        </w:rPr>
        <w:t>.4</w:t>
      </w:r>
      <w:r w:rsidR="00BA0863" w:rsidRPr="00436A95">
        <w:rPr>
          <w:rFonts w:ascii="Times New Roman" w:hAnsi="Times New Roman"/>
          <w:sz w:val="28"/>
          <w:szCs w:val="28"/>
        </w:rPr>
        <w:t>. Власники тварин мають право:</w:t>
      </w:r>
    </w:p>
    <w:p w:rsidR="002A1350" w:rsidRPr="00436A95" w:rsidRDefault="002C5311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363978" w:rsidRPr="00436A95">
        <w:rPr>
          <w:rFonts w:ascii="Times New Roman" w:hAnsi="Times New Roman"/>
          <w:sz w:val="28"/>
          <w:szCs w:val="28"/>
        </w:rPr>
        <w:t>4</w:t>
      </w:r>
      <w:r w:rsidR="00FC6BBE" w:rsidRPr="00436A95">
        <w:rPr>
          <w:rFonts w:ascii="Times New Roman" w:hAnsi="Times New Roman"/>
          <w:sz w:val="28"/>
          <w:szCs w:val="28"/>
        </w:rPr>
        <w:t>.4</w:t>
      </w:r>
      <w:r w:rsidR="00AD37E7" w:rsidRPr="00436A95">
        <w:rPr>
          <w:rFonts w:ascii="Times New Roman" w:hAnsi="Times New Roman"/>
          <w:sz w:val="28"/>
          <w:szCs w:val="28"/>
        </w:rPr>
        <w:t>.</w:t>
      </w:r>
      <w:r w:rsidR="00CD07CE" w:rsidRPr="00436A95">
        <w:rPr>
          <w:rFonts w:ascii="Times New Roman" w:hAnsi="Times New Roman"/>
          <w:sz w:val="28"/>
          <w:szCs w:val="28"/>
        </w:rPr>
        <w:t>1</w:t>
      </w:r>
      <w:r w:rsidR="00BA0863" w:rsidRPr="00436A95">
        <w:rPr>
          <w:rFonts w:ascii="Times New Roman" w:hAnsi="Times New Roman"/>
          <w:sz w:val="28"/>
          <w:szCs w:val="28"/>
        </w:rPr>
        <w:t>. Утримуват</w:t>
      </w:r>
      <w:r w:rsidR="009F6FA2" w:rsidRPr="00436A95">
        <w:rPr>
          <w:rFonts w:ascii="Times New Roman" w:hAnsi="Times New Roman"/>
          <w:sz w:val="28"/>
          <w:szCs w:val="28"/>
        </w:rPr>
        <w:t xml:space="preserve">и </w:t>
      </w:r>
      <w:r w:rsidR="002A1350" w:rsidRPr="00436A95">
        <w:rPr>
          <w:rFonts w:ascii="Times New Roman" w:hAnsi="Times New Roman"/>
          <w:sz w:val="28"/>
          <w:szCs w:val="28"/>
        </w:rPr>
        <w:t>домашніх тварин:</w:t>
      </w:r>
    </w:p>
    <w:p w:rsidR="002A1350" w:rsidRPr="00436A95" w:rsidRDefault="002A1350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</w:t>
      </w:r>
      <w:r w:rsidR="009F0107" w:rsidRPr="00436A95">
        <w:rPr>
          <w:rFonts w:ascii="Times New Roman" w:hAnsi="Times New Roman"/>
          <w:sz w:val="28"/>
          <w:szCs w:val="28"/>
        </w:rPr>
        <w:t xml:space="preserve">– у квартирах, де проживає кілька сімей, – лише за письмовою згодою всіх мешканців квартири. </w:t>
      </w:r>
    </w:p>
    <w:p w:rsidR="00937937" w:rsidRPr="00436A95" w:rsidRDefault="002A1350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 </w:t>
      </w:r>
      <w:r w:rsidR="009F0107" w:rsidRPr="00436A95">
        <w:rPr>
          <w:rFonts w:ascii="Times New Roman" w:hAnsi="Times New Roman"/>
          <w:sz w:val="28"/>
          <w:szCs w:val="28"/>
        </w:rPr>
        <w:t>При ц</w:t>
      </w:r>
      <w:r w:rsidR="00937937" w:rsidRPr="00436A95">
        <w:rPr>
          <w:rFonts w:ascii="Times New Roman" w:hAnsi="Times New Roman"/>
          <w:sz w:val="28"/>
          <w:szCs w:val="28"/>
        </w:rPr>
        <w:t xml:space="preserve">ьому не дозволяється утримувати </w:t>
      </w:r>
      <w:r w:rsidR="009F0107" w:rsidRPr="00436A95">
        <w:rPr>
          <w:rFonts w:ascii="Times New Roman" w:hAnsi="Times New Roman"/>
          <w:sz w:val="28"/>
          <w:szCs w:val="28"/>
        </w:rPr>
        <w:t xml:space="preserve">домашніх тварин у місцях загального користування; </w:t>
      </w:r>
    </w:p>
    <w:p w:rsidR="009F0107" w:rsidRPr="00436A95" w:rsidRDefault="00937937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</w:t>
      </w:r>
      <w:r w:rsidR="009F0107" w:rsidRPr="00436A95">
        <w:rPr>
          <w:rFonts w:ascii="Times New Roman" w:hAnsi="Times New Roman"/>
          <w:sz w:val="28"/>
          <w:szCs w:val="28"/>
        </w:rPr>
        <w:t>– у «зоокутках» дитячих, освітніх, наукових, санаторно-курортних і оздоровчих закладів – з дозволу відповідного органу за погодженням з центральним органом виконавчої влади, що реалізує державну політику у сфері санітарного та епідемічного благополуччя населення, та центральним органом виконавчої влади, що реалізує державну політику у сфері ветеринарної медицини;</w:t>
      </w:r>
    </w:p>
    <w:p w:rsidR="009F0107" w:rsidRPr="00436A95" w:rsidRDefault="00937937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9F0107" w:rsidRPr="00436A95">
        <w:rPr>
          <w:rFonts w:ascii="Times New Roman" w:hAnsi="Times New Roman"/>
          <w:sz w:val="28"/>
          <w:szCs w:val="28"/>
        </w:rPr>
        <w:t xml:space="preserve">– у вільному вигулі на ізольованій, добре огородженій території (в ізольованому приміщенні) на прив’язі або без неї; </w:t>
      </w:r>
    </w:p>
    <w:p w:rsidR="00937937" w:rsidRPr="00436A95" w:rsidRDefault="00937937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</w:t>
      </w:r>
      <w:r w:rsidR="009F0107" w:rsidRPr="00436A95">
        <w:rPr>
          <w:rFonts w:ascii="Times New Roman" w:hAnsi="Times New Roman"/>
          <w:sz w:val="28"/>
          <w:szCs w:val="28"/>
        </w:rPr>
        <w:t xml:space="preserve">– юридичними особами: для охорони – в обладнаних приміщеннях або на прив’язі; для дослідної мети – у вольєрах, біологічних клініках (віваріях) або в розплідниках; </w:t>
      </w:r>
    </w:p>
    <w:p w:rsidR="00DD3FBC" w:rsidRPr="00436A95" w:rsidRDefault="00937937" w:rsidP="00A94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</w:t>
      </w:r>
      <w:r w:rsidR="009F0107" w:rsidRPr="00436A95">
        <w:rPr>
          <w:rFonts w:ascii="Times New Roman" w:hAnsi="Times New Roman"/>
          <w:sz w:val="28"/>
          <w:szCs w:val="28"/>
        </w:rPr>
        <w:t xml:space="preserve"> – без повідків і намордників під час оперативного використання правоохоронними органами, собак спеціального призначення, а також собак під час муштри, на полюванні, на навчально- дресирувальних майданчиках.</w:t>
      </w:r>
    </w:p>
    <w:p w:rsidR="00DD3FBC" w:rsidRPr="00436A95" w:rsidRDefault="00DD3FBC" w:rsidP="00DD3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</w:t>
      </w:r>
      <w:r w:rsidR="00FC6BBE" w:rsidRPr="00436A95">
        <w:rPr>
          <w:rFonts w:ascii="Times New Roman" w:hAnsi="Times New Roman"/>
          <w:sz w:val="28"/>
          <w:szCs w:val="28"/>
        </w:rPr>
        <w:t xml:space="preserve">     4.4.</w:t>
      </w:r>
      <w:r w:rsidR="00CD07CE" w:rsidRPr="00436A95">
        <w:rPr>
          <w:rFonts w:ascii="Times New Roman" w:hAnsi="Times New Roman"/>
          <w:sz w:val="28"/>
          <w:szCs w:val="28"/>
        </w:rPr>
        <w:t>2</w:t>
      </w:r>
      <w:r w:rsidRPr="00436A95">
        <w:rPr>
          <w:rFonts w:ascii="Times New Roman" w:hAnsi="Times New Roman"/>
          <w:sz w:val="28"/>
          <w:szCs w:val="28"/>
        </w:rPr>
        <w:t>. Навчати собак без повідців і намордників на спеціальних майданчиках для дресирування.</w:t>
      </w:r>
    </w:p>
    <w:p w:rsidR="00DD3FBC" w:rsidRPr="00436A95" w:rsidRDefault="00FC6BBE" w:rsidP="00DD3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4.4.</w:t>
      </w:r>
      <w:r w:rsidR="00CD07CE" w:rsidRPr="00436A95">
        <w:rPr>
          <w:rFonts w:ascii="Times New Roman" w:hAnsi="Times New Roman"/>
          <w:sz w:val="28"/>
          <w:szCs w:val="28"/>
        </w:rPr>
        <w:t>3</w:t>
      </w:r>
      <w:r w:rsidR="00DD3FBC" w:rsidRPr="00436A95">
        <w:rPr>
          <w:rFonts w:ascii="Times New Roman" w:hAnsi="Times New Roman"/>
          <w:sz w:val="28"/>
          <w:szCs w:val="28"/>
        </w:rPr>
        <w:t>. Вигулювати їх у відведених для цього місцях вигулу в разі їхнього створення.</w:t>
      </w:r>
    </w:p>
    <w:p w:rsidR="00A9477A" w:rsidRPr="00436A95" w:rsidRDefault="00312DF1" w:rsidP="00B90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 xml:space="preserve">      4</w:t>
      </w:r>
      <w:r w:rsidR="00FC6BBE" w:rsidRPr="00436A95">
        <w:rPr>
          <w:rFonts w:ascii="Times New Roman" w:hAnsi="Times New Roman"/>
          <w:sz w:val="28"/>
          <w:szCs w:val="28"/>
        </w:rPr>
        <w:t>.</w:t>
      </w:r>
      <w:r w:rsidR="00CD07CE" w:rsidRPr="00436A95">
        <w:rPr>
          <w:rFonts w:ascii="Times New Roman" w:hAnsi="Times New Roman"/>
          <w:sz w:val="28"/>
          <w:szCs w:val="28"/>
        </w:rPr>
        <w:t>5</w:t>
      </w:r>
      <w:r w:rsidR="00B90280" w:rsidRPr="00436A95">
        <w:rPr>
          <w:rFonts w:ascii="Times New Roman" w:hAnsi="Times New Roman"/>
          <w:sz w:val="28"/>
          <w:szCs w:val="28"/>
        </w:rPr>
        <w:t>. Дозволяється виводити собак за межі квартири, території подвір'я, організацій, підприємств тощо лише на повідку, а потенційно небезпечних собак та собак, що визнані небезпечними, обов'язково на короткому повідку (не більше 1,2 м) і в наморднику.</w:t>
      </w:r>
      <w:bookmarkStart w:id="61" w:name="n81"/>
      <w:bookmarkStart w:id="62" w:name="n75"/>
      <w:bookmarkStart w:id="63" w:name="n78"/>
      <w:bookmarkEnd w:id="61"/>
      <w:bookmarkEnd w:id="62"/>
      <w:bookmarkEnd w:id="63"/>
    </w:p>
    <w:p w:rsidR="008360BC" w:rsidRPr="00436A95" w:rsidRDefault="008360BC" w:rsidP="009F7A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64" w:name="n79"/>
      <w:bookmarkStart w:id="65" w:name="n384"/>
      <w:bookmarkEnd w:id="64"/>
      <w:bookmarkEnd w:id="65"/>
    </w:p>
    <w:p w:rsidR="00AB555E" w:rsidRPr="00436A95" w:rsidRDefault="00434AB5" w:rsidP="00434A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6A95">
        <w:rPr>
          <w:rFonts w:ascii="Times New Roman" w:hAnsi="Times New Roman"/>
          <w:b/>
          <w:bCs/>
          <w:sz w:val="28"/>
          <w:szCs w:val="28"/>
        </w:rPr>
        <w:t>5</w:t>
      </w:r>
      <w:r w:rsidR="00BA0863" w:rsidRPr="00436A9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16189" w:rsidRPr="00436A95">
        <w:rPr>
          <w:rFonts w:ascii="Times New Roman" w:hAnsi="Times New Roman"/>
          <w:b/>
          <w:bCs/>
          <w:sz w:val="28"/>
          <w:szCs w:val="28"/>
        </w:rPr>
        <w:t>Поводження з безпритульними тваринами</w:t>
      </w:r>
    </w:p>
    <w:p w:rsidR="00D04271" w:rsidRPr="00436A95" w:rsidRDefault="00434AB5" w:rsidP="00CD07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66" w:name="n427"/>
      <w:bookmarkStart w:id="67" w:name="n199"/>
      <w:bookmarkEnd w:id="66"/>
      <w:bookmarkEnd w:id="67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B555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.1. </w:t>
      </w:r>
      <w:r w:rsidR="00D04271" w:rsidRPr="00436A95">
        <w:rPr>
          <w:rFonts w:ascii="Times New Roman" w:eastAsia="Times New Roman" w:hAnsi="Times New Roman"/>
          <w:sz w:val="28"/>
          <w:szCs w:val="28"/>
          <w:lang w:eastAsia="uk-UA"/>
        </w:rPr>
        <w:t>Вилов безпритульних (загублених, покинутих, залишених без опіки і бродячих) тварин проводиться з метою</w:t>
      </w:r>
      <w:bookmarkStart w:id="68" w:name="n200"/>
      <w:bookmarkEnd w:id="68"/>
      <w:r w:rsidR="00CD07C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04271" w:rsidRPr="00436A95">
        <w:rPr>
          <w:rFonts w:ascii="Times New Roman" w:eastAsia="Times New Roman" w:hAnsi="Times New Roman"/>
          <w:sz w:val="28"/>
          <w:szCs w:val="28"/>
          <w:lang w:eastAsia="uk-UA"/>
        </w:rPr>
        <w:t>повернення їх володільцям або іншим особам під опіку</w:t>
      </w:r>
      <w:r w:rsidR="00CD07CE" w:rsidRPr="00436A9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04271" w:rsidRPr="00436A95" w:rsidRDefault="00434AB5" w:rsidP="008570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69" w:name="n428"/>
      <w:bookmarkStart w:id="70" w:name="n201"/>
      <w:bookmarkStart w:id="71" w:name="n202"/>
      <w:bookmarkEnd w:id="69"/>
      <w:bookmarkEnd w:id="70"/>
      <w:bookmarkEnd w:id="71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5</w:t>
      </w:r>
      <w:r w:rsidR="00AB555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.2. </w:t>
      </w:r>
      <w:r w:rsidR="00D04271" w:rsidRPr="00436A95">
        <w:rPr>
          <w:rFonts w:ascii="Times New Roman" w:eastAsia="Times New Roman" w:hAnsi="Times New Roman"/>
          <w:sz w:val="28"/>
          <w:szCs w:val="28"/>
          <w:lang w:eastAsia="uk-UA"/>
        </w:rPr>
        <w:t>Забороняється використовувати методи вилову, технічні пристрої і препарати, що травмують тварин або небезпечні для їх життя і здоров'я.</w:t>
      </w:r>
    </w:p>
    <w:p w:rsidR="00D04271" w:rsidRPr="00436A95" w:rsidRDefault="00D04271" w:rsidP="008570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72" w:name="n203"/>
      <w:bookmarkEnd w:id="72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У разі виникнення або загрози виникнення епізоотій і в інших небезпечних ситуаціях заходи, необхідні для скорочення чисельності тварин, які становлять небезпеку, регулюються в порядку, що встановлюється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:rsidR="00D04271" w:rsidRPr="00436A95" w:rsidRDefault="00434AB5" w:rsidP="008570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73" w:name="n204"/>
      <w:bookmarkStart w:id="74" w:name="n430"/>
      <w:bookmarkEnd w:id="73"/>
      <w:bookmarkEnd w:id="74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B555E" w:rsidRPr="00436A95">
        <w:rPr>
          <w:rFonts w:ascii="Times New Roman" w:eastAsia="Times New Roman" w:hAnsi="Times New Roman"/>
          <w:sz w:val="28"/>
          <w:szCs w:val="28"/>
          <w:lang w:eastAsia="uk-UA"/>
        </w:rPr>
        <w:t xml:space="preserve">.3. </w:t>
      </w:r>
      <w:r w:rsidR="00D04271" w:rsidRPr="00436A95">
        <w:rPr>
          <w:rFonts w:ascii="Times New Roman" w:eastAsia="Times New Roman" w:hAnsi="Times New Roman"/>
          <w:sz w:val="28"/>
          <w:szCs w:val="28"/>
          <w:lang w:eastAsia="uk-UA"/>
        </w:rPr>
        <w:t>Забороняється бити, вбивати, отруювати чи калічити безпритульних тварин.</w:t>
      </w:r>
      <w:bookmarkStart w:id="75" w:name="n432"/>
      <w:bookmarkEnd w:id="75"/>
    </w:p>
    <w:p w:rsidR="00D04271" w:rsidRPr="00436A95" w:rsidRDefault="00434AB5" w:rsidP="008570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76" w:name="n431"/>
      <w:bookmarkEnd w:id="76"/>
      <w:r w:rsidRPr="00436A9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B555E" w:rsidRPr="00436A95">
        <w:rPr>
          <w:rFonts w:ascii="Times New Roman" w:eastAsia="Times New Roman" w:hAnsi="Times New Roman"/>
          <w:sz w:val="28"/>
          <w:szCs w:val="28"/>
          <w:lang w:eastAsia="uk-UA"/>
        </w:rPr>
        <w:t>.4.</w:t>
      </w:r>
      <w:r w:rsidR="00D04271" w:rsidRPr="00436A95">
        <w:rPr>
          <w:rFonts w:ascii="Times New Roman" w:eastAsia="Times New Roman" w:hAnsi="Times New Roman"/>
          <w:sz w:val="28"/>
          <w:szCs w:val="28"/>
          <w:lang w:eastAsia="uk-UA"/>
        </w:rPr>
        <w:t>Забороняється жебракування з безпритульними тваринами.</w:t>
      </w:r>
      <w:bookmarkStart w:id="77" w:name="n429"/>
      <w:bookmarkEnd w:id="77"/>
    </w:p>
    <w:p w:rsidR="00F218C4" w:rsidRPr="00436A95" w:rsidRDefault="00BF7553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sz w:val="28"/>
          <w:szCs w:val="28"/>
        </w:rPr>
        <w:t> </w:t>
      </w:r>
      <w:r w:rsidR="00B74E2C" w:rsidRPr="00436A95">
        <w:rPr>
          <w:rFonts w:ascii="Times New Roman" w:hAnsi="Times New Roman"/>
          <w:b/>
          <w:sz w:val="28"/>
          <w:szCs w:val="28"/>
        </w:rPr>
        <w:t xml:space="preserve">     </w:t>
      </w:r>
    </w:p>
    <w:p w:rsidR="00B74E2C" w:rsidRPr="00436A95" w:rsidRDefault="00434AB5" w:rsidP="00434AB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36A95">
        <w:rPr>
          <w:rFonts w:ascii="Times New Roman" w:hAnsi="Times New Roman"/>
          <w:b/>
          <w:sz w:val="28"/>
          <w:szCs w:val="28"/>
        </w:rPr>
        <w:t>6</w:t>
      </w:r>
      <w:r w:rsidR="00B74E2C" w:rsidRPr="00436A95">
        <w:rPr>
          <w:rFonts w:ascii="Times New Roman" w:hAnsi="Times New Roman"/>
          <w:b/>
          <w:sz w:val="28"/>
          <w:szCs w:val="28"/>
        </w:rPr>
        <w:t>. Притулки для твари</w:t>
      </w:r>
      <w:r w:rsidR="00AB555E" w:rsidRPr="00436A95">
        <w:rPr>
          <w:rFonts w:ascii="Times New Roman" w:hAnsi="Times New Roman"/>
          <w:b/>
          <w:sz w:val="28"/>
          <w:szCs w:val="28"/>
        </w:rPr>
        <w:t>н</w:t>
      </w:r>
    </w:p>
    <w:p w:rsidR="00246C06" w:rsidRPr="00436A95" w:rsidRDefault="00246C06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36A95">
        <w:rPr>
          <w:sz w:val="28"/>
          <w:szCs w:val="28"/>
        </w:rPr>
        <w:t>Для утримання безпритульних тварин створюються притулки для тварин.</w:t>
      </w:r>
    </w:p>
    <w:p w:rsidR="00246C06" w:rsidRPr="00436A95" w:rsidRDefault="00246C06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78" w:name="n120"/>
      <w:bookmarkEnd w:id="78"/>
      <w:r w:rsidRPr="00436A95">
        <w:rPr>
          <w:sz w:val="28"/>
          <w:szCs w:val="28"/>
        </w:rPr>
        <w:t>Притулки для тварин можуть створюватися органами виконавчої влади, органами місцевого самоврядування, підприємствами, установами, організаціями незалежно від форм власності, громадськими і благодійними організаціями та фізичними особами.</w:t>
      </w:r>
    </w:p>
    <w:p w:rsidR="00246C06" w:rsidRPr="00436A95" w:rsidRDefault="00246C06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79" w:name="n121"/>
      <w:bookmarkEnd w:id="79"/>
      <w:r w:rsidRPr="00436A95">
        <w:rPr>
          <w:sz w:val="28"/>
          <w:szCs w:val="28"/>
        </w:rPr>
        <w:t>Притулки для тварин проводять свою діяльність за рахунок коштів їх власників, а також будь-яких інших не заборонених законом джерел.</w:t>
      </w:r>
    </w:p>
    <w:p w:rsidR="00246C06" w:rsidRPr="00436A95" w:rsidRDefault="00246C06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80" w:name="n122"/>
      <w:bookmarkEnd w:id="80"/>
      <w:r w:rsidRPr="00436A95">
        <w:rPr>
          <w:sz w:val="28"/>
          <w:szCs w:val="28"/>
        </w:rPr>
        <w:t>Місцеві бюджети можуть передбачати кошти на створення притулків для тварин та відшкодування витрат притулкам по утриманню тварин незалежно від форм власності.</w:t>
      </w:r>
    </w:p>
    <w:p w:rsidR="00246C06" w:rsidRPr="00436A95" w:rsidRDefault="00246C06" w:rsidP="008570F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81" w:name="n123"/>
      <w:bookmarkEnd w:id="81"/>
      <w:r w:rsidRPr="00436A95">
        <w:rPr>
          <w:sz w:val="28"/>
          <w:szCs w:val="28"/>
        </w:rPr>
        <w:t>Положення про притулок для тварин затверджується центральним органом виконавчої влади, що забезпечує формування державної політики у сфері ветеринарної медицини.</w:t>
      </w:r>
    </w:p>
    <w:p w:rsidR="009D5D52" w:rsidRPr="00436A95" w:rsidRDefault="009D5D52" w:rsidP="00BD7D41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62F91" w:rsidRPr="00436A95" w:rsidRDefault="00A62F91" w:rsidP="008570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A0863" w:rsidRPr="00426DD0" w:rsidRDefault="00AD762F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A95">
        <w:rPr>
          <w:rFonts w:ascii="Times New Roman" w:hAnsi="Times New Roman"/>
          <w:bCs/>
          <w:sz w:val="28"/>
          <w:szCs w:val="28"/>
        </w:rPr>
        <w:t>Секретар міської ради</w:t>
      </w:r>
      <w:r w:rsidR="002C5311" w:rsidRPr="00436A95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436A95">
        <w:rPr>
          <w:rFonts w:ascii="Times New Roman" w:hAnsi="Times New Roman"/>
          <w:bCs/>
          <w:sz w:val="28"/>
          <w:szCs w:val="28"/>
        </w:rPr>
        <w:t xml:space="preserve">         </w:t>
      </w:r>
      <w:r w:rsidR="00A62F91" w:rsidRPr="00436A95">
        <w:rPr>
          <w:rFonts w:ascii="Times New Roman" w:hAnsi="Times New Roman"/>
          <w:bCs/>
          <w:sz w:val="28"/>
          <w:szCs w:val="28"/>
        </w:rPr>
        <w:t xml:space="preserve">  </w:t>
      </w:r>
      <w:r w:rsidRPr="00436A95">
        <w:rPr>
          <w:rFonts w:ascii="Times New Roman" w:hAnsi="Times New Roman"/>
          <w:bCs/>
          <w:sz w:val="28"/>
          <w:szCs w:val="28"/>
        </w:rPr>
        <w:t xml:space="preserve"> </w:t>
      </w:r>
      <w:r w:rsidR="002C5311" w:rsidRPr="00436A95">
        <w:rPr>
          <w:rFonts w:ascii="Times New Roman" w:hAnsi="Times New Roman"/>
          <w:bCs/>
          <w:sz w:val="28"/>
          <w:szCs w:val="28"/>
        </w:rPr>
        <w:t xml:space="preserve">     </w:t>
      </w:r>
      <w:r w:rsidRPr="00436A95">
        <w:rPr>
          <w:rFonts w:ascii="Times New Roman" w:hAnsi="Times New Roman"/>
          <w:bCs/>
          <w:sz w:val="28"/>
          <w:szCs w:val="28"/>
        </w:rPr>
        <w:t>Валентина КАПІТУЛА</w:t>
      </w:r>
    </w:p>
    <w:p w:rsidR="005F0CD9" w:rsidRPr="00426DD0" w:rsidRDefault="005F0CD9" w:rsidP="008570F4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</w:rPr>
      </w:pPr>
    </w:p>
    <w:p w:rsidR="005F0CD9" w:rsidRPr="00426DD0" w:rsidRDefault="005F0CD9" w:rsidP="00434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CD9" w:rsidRPr="00426DD0" w:rsidRDefault="005F0CD9" w:rsidP="008570F4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</w:rPr>
      </w:pPr>
    </w:p>
    <w:p w:rsidR="005F0CD9" w:rsidRPr="00426DD0" w:rsidRDefault="005F0CD9" w:rsidP="00857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F0CD9" w:rsidRPr="00426DD0" w:rsidSect="00434AB5">
      <w:headerReference w:type="default" r:id="rId20"/>
      <w:pgSz w:w="11906" w:h="16838"/>
      <w:pgMar w:top="567" w:right="850" w:bottom="568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33" w:rsidRDefault="00D67133" w:rsidP="00C76C03">
      <w:pPr>
        <w:spacing w:after="0" w:line="240" w:lineRule="auto"/>
      </w:pPr>
      <w:r>
        <w:separator/>
      </w:r>
    </w:p>
  </w:endnote>
  <w:endnote w:type="continuationSeparator" w:id="0">
    <w:p w:rsidR="00D67133" w:rsidRDefault="00D67133" w:rsidP="00C7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33" w:rsidRDefault="00D67133" w:rsidP="00C76C03">
      <w:pPr>
        <w:spacing w:after="0" w:line="240" w:lineRule="auto"/>
      </w:pPr>
      <w:r>
        <w:separator/>
      </w:r>
    </w:p>
  </w:footnote>
  <w:footnote w:type="continuationSeparator" w:id="0">
    <w:p w:rsidR="00D67133" w:rsidRDefault="00D67133" w:rsidP="00C7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82" w:rsidRPr="00434AB5" w:rsidRDefault="008E0782" w:rsidP="00434AB5">
    <w:pPr>
      <w:pStyle w:val="ac"/>
      <w:jc w:val="center"/>
      <w:rPr>
        <w:rFonts w:ascii="Times New Roman" w:hAnsi="Times New Roman"/>
        <w:sz w:val="24"/>
        <w:szCs w:val="24"/>
      </w:rPr>
    </w:pPr>
    <w:r w:rsidRPr="00C76C03">
      <w:rPr>
        <w:rFonts w:ascii="Times New Roman" w:hAnsi="Times New Roman"/>
        <w:sz w:val="24"/>
        <w:szCs w:val="24"/>
      </w:rPr>
      <w:fldChar w:fldCharType="begin"/>
    </w:r>
    <w:r w:rsidRPr="00C76C03">
      <w:rPr>
        <w:rFonts w:ascii="Times New Roman" w:hAnsi="Times New Roman"/>
        <w:sz w:val="24"/>
        <w:szCs w:val="24"/>
      </w:rPr>
      <w:instrText>PAGE   \* MERGEFORMAT</w:instrText>
    </w:r>
    <w:r w:rsidRPr="00C76C03">
      <w:rPr>
        <w:rFonts w:ascii="Times New Roman" w:hAnsi="Times New Roman"/>
        <w:sz w:val="24"/>
        <w:szCs w:val="24"/>
      </w:rPr>
      <w:fldChar w:fldCharType="separate"/>
    </w:r>
    <w:r w:rsidR="005F4012" w:rsidRPr="005F4012">
      <w:rPr>
        <w:rFonts w:ascii="Times New Roman" w:hAnsi="Times New Roman"/>
        <w:noProof/>
        <w:sz w:val="24"/>
        <w:szCs w:val="24"/>
        <w:lang w:val="ru-RU"/>
      </w:rPr>
      <w:t>9</w:t>
    </w:r>
    <w:r w:rsidRPr="00C76C0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8C5"/>
    <w:multiLevelType w:val="hybridMultilevel"/>
    <w:tmpl w:val="808035CC"/>
    <w:lvl w:ilvl="0" w:tplc="24BCB06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2833B2E"/>
    <w:multiLevelType w:val="hybridMultilevel"/>
    <w:tmpl w:val="3ADEBE24"/>
    <w:lvl w:ilvl="0" w:tplc="6ECAC0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515DAB"/>
    <w:multiLevelType w:val="hybridMultilevel"/>
    <w:tmpl w:val="03A06144"/>
    <w:lvl w:ilvl="0" w:tplc="CA28F97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7C8552D"/>
    <w:multiLevelType w:val="hybridMultilevel"/>
    <w:tmpl w:val="D7E28566"/>
    <w:lvl w:ilvl="0" w:tplc="E2FC8F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D400501"/>
    <w:multiLevelType w:val="hybridMultilevel"/>
    <w:tmpl w:val="F6E4384E"/>
    <w:lvl w:ilvl="0" w:tplc="058AC62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5AC50C23"/>
    <w:multiLevelType w:val="multilevel"/>
    <w:tmpl w:val="AC48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52DE7"/>
    <w:rsid w:val="00060CE6"/>
    <w:rsid w:val="00070941"/>
    <w:rsid w:val="000933CA"/>
    <w:rsid w:val="0009525F"/>
    <w:rsid w:val="000A4F27"/>
    <w:rsid w:val="000C157C"/>
    <w:rsid w:val="000D0044"/>
    <w:rsid w:val="000E3A7F"/>
    <w:rsid w:val="0010571C"/>
    <w:rsid w:val="00105F7B"/>
    <w:rsid w:val="00110CF9"/>
    <w:rsid w:val="0012057F"/>
    <w:rsid w:val="00135BC6"/>
    <w:rsid w:val="001465B9"/>
    <w:rsid w:val="0016512B"/>
    <w:rsid w:val="001B563F"/>
    <w:rsid w:val="001C2123"/>
    <w:rsid w:val="001C4F20"/>
    <w:rsid w:val="00246C06"/>
    <w:rsid w:val="00257A0E"/>
    <w:rsid w:val="0027224B"/>
    <w:rsid w:val="00280243"/>
    <w:rsid w:val="002907E9"/>
    <w:rsid w:val="002A1350"/>
    <w:rsid w:val="002C5311"/>
    <w:rsid w:val="002D43D3"/>
    <w:rsid w:val="002E68E5"/>
    <w:rsid w:val="00312DF1"/>
    <w:rsid w:val="0034003B"/>
    <w:rsid w:val="0034799E"/>
    <w:rsid w:val="00357A38"/>
    <w:rsid w:val="00363978"/>
    <w:rsid w:val="00372556"/>
    <w:rsid w:val="00387FD2"/>
    <w:rsid w:val="003C1268"/>
    <w:rsid w:val="00426DD0"/>
    <w:rsid w:val="00434AB5"/>
    <w:rsid w:val="00436A95"/>
    <w:rsid w:val="0044452D"/>
    <w:rsid w:val="004520E7"/>
    <w:rsid w:val="00463048"/>
    <w:rsid w:val="00486B23"/>
    <w:rsid w:val="00487E69"/>
    <w:rsid w:val="00490EB2"/>
    <w:rsid w:val="004D2168"/>
    <w:rsid w:val="00516BE7"/>
    <w:rsid w:val="005356F1"/>
    <w:rsid w:val="00535DEC"/>
    <w:rsid w:val="005411A8"/>
    <w:rsid w:val="00556DCE"/>
    <w:rsid w:val="00572BA1"/>
    <w:rsid w:val="005C4841"/>
    <w:rsid w:val="005C5112"/>
    <w:rsid w:val="005D5FFC"/>
    <w:rsid w:val="005D7D71"/>
    <w:rsid w:val="005F0CD9"/>
    <w:rsid w:val="005F4012"/>
    <w:rsid w:val="00602303"/>
    <w:rsid w:val="00644582"/>
    <w:rsid w:val="006544E7"/>
    <w:rsid w:val="00663E4F"/>
    <w:rsid w:val="00670F4C"/>
    <w:rsid w:val="006A0398"/>
    <w:rsid w:val="006D14F8"/>
    <w:rsid w:val="007729CC"/>
    <w:rsid w:val="007B482B"/>
    <w:rsid w:val="007C2379"/>
    <w:rsid w:val="007D5887"/>
    <w:rsid w:val="007D69EF"/>
    <w:rsid w:val="007E0F02"/>
    <w:rsid w:val="007E5459"/>
    <w:rsid w:val="0081015E"/>
    <w:rsid w:val="00815769"/>
    <w:rsid w:val="00816189"/>
    <w:rsid w:val="00821A74"/>
    <w:rsid w:val="008360BC"/>
    <w:rsid w:val="00847AC4"/>
    <w:rsid w:val="008570F4"/>
    <w:rsid w:val="00865530"/>
    <w:rsid w:val="00866A41"/>
    <w:rsid w:val="00890D9B"/>
    <w:rsid w:val="008C08DE"/>
    <w:rsid w:val="008C7534"/>
    <w:rsid w:val="008D26A5"/>
    <w:rsid w:val="008D3D6E"/>
    <w:rsid w:val="008E0782"/>
    <w:rsid w:val="008E7A3E"/>
    <w:rsid w:val="00937937"/>
    <w:rsid w:val="00953DE5"/>
    <w:rsid w:val="00962EF7"/>
    <w:rsid w:val="00973E90"/>
    <w:rsid w:val="00980A5C"/>
    <w:rsid w:val="0098144E"/>
    <w:rsid w:val="009C19CF"/>
    <w:rsid w:val="009D5D52"/>
    <w:rsid w:val="009D5E91"/>
    <w:rsid w:val="009F0107"/>
    <w:rsid w:val="009F6FA2"/>
    <w:rsid w:val="009F7A3E"/>
    <w:rsid w:val="00A126E2"/>
    <w:rsid w:val="00A1650B"/>
    <w:rsid w:val="00A52F04"/>
    <w:rsid w:val="00A60CA1"/>
    <w:rsid w:val="00A62F91"/>
    <w:rsid w:val="00A9477A"/>
    <w:rsid w:val="00AA0C91"/>
    <w:rsid w:val="00AA4C34"/>
    <w:rsid w:val="00AA61B9"/>
    <w:rsid w:val="00AB555E"/>
    <w:rsid w:val="00AB62F3"/>
    <w:rsid w:val="00AB7FB8"/>
    <w:rsid w:val="00AC6D5D"/>
    <w:rsid w:val="00AD37E7"/>
    <w:rsid w:val="00AD762F"/>
    <w:rsid w:val="00B464D5"/>
    <w:rsid w:val="00B62E7D"/>
    <w:rsid w:val="00B74E2C"/>
    <w:rsid w:val="00B90280"/>
    <w:rsid w:val="00BA0863"/>
    <w:rsid w:val="00BD7D41"/>
    <w:rsid w:val="00BF40EF"/>
    <w:rsid w:val="00BF6A34"/>
    <w:rsid w:val="00BF7553"/>
    <w:rsid w:val="00C030F5"/>
    <w:rsid w:val="00C058BA"/>
    <w:rsid w:val="00C37BBE"/>
    <w:rsid w:val="00C41823"/>
    <w:rsid w:val="00C44EDB"/>
    <w:rsid w:val="00C46C0F"/>
    <w:rsid w:val="00C76C03"/>
    <w:rsid w:val="00C9472A"/>
    <w:rsid w:val="00CB77E4"/>
    <w:rsid w:val="00CC76BA"/>
    <w:rsid w:val="00CD07CE"/>
    <w:rsid w:val="00D016C0"/>
    <w:rsid w:val="00D04271"/>
    <w:rsid w:val="00D53F6A"/>
    <w:rsid w:val="00D67133"/>
    <w:rsid w:val="00DB764C"/>
    <w:rsid w:val="00DD3FBC"/>
    <w:rsid w:val="00DD5407"/>
    <w:rsid w:val="00DF5452"/>
    <w:rsid w:val="00E17C17"/>
    <w:rsid w:val="00E25025"/>
    <w:rsid w:val="00E25D39"/>
    <w:rsid w:val="00E66CB4"/>
    <w:rsid w:val="00E741FA"/>
    <w:rsid w:val="00E822AD"/>
    <w:rsid w:val="00EA4AE2"/>
    <w:rsid w:val="00EC7AE4"/>
    <w:rsid w:val="00F01379"/>
    <w:rsid w:val="00F10919"/>
    <w:rsid w:val="00F218C4"/>
    <w:rsid w:val="00F27046"/>
    <w:rsid w:val="00F60E05"/>
    <w:rsid w:val="00F71FD7"/>
    <w:rsid w:val="00F7617F"/>
    <w:rsid w:val="00F76E78"/>
    <w:rsid w:val="00F83408"/>
    <w:rsid w:val="00F95BB4"/>
    <w:rsid w:val="00F964B3"/>
    <w:rsid w:val="00FB1BE5"/>
    <w:rsid w:val="00FB7F22"/>
    <w:rsid w:val="00FC6BBE"/>
    <w:rsid w:val="00FE007E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CCD91"/>
  <w15:chartTrackingRefBased/>
  <w15:docId w15:val="{D33A8C34-9C2D-4820-B3ED-D892F5DB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F9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aliases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aliases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D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D14F8"/>
    <w:rPr>
      <w:rFonts w:ascii="Segoe UI" w:hAnsi="Segoe UI" w:cs="Segoe UI"/>
      <w:sz w:val="18"/>
      <w:szCs w:val="18"/>
      <w:lang w:val="uk-UA" w:eastAsia="en-US"/>
    </w:rPr>
  </w:style>
  <w:style w:type="table" w:styleId="a9">
    <w:name w:val="Table Grid"/>
    <w:basedOn w:val="a1"/>
    <w:uiPriority w:val="59"/>
    <w:rsid w:val="006D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BA0863"/>
    <w:rPr>
      <w:color w:val="0563C1"/>
      <w:u w:val="single"/>
    </w:rPr>
  </w:style>
  <w:style w:type="paragraph" w:styleId="ab">
    <w:name w:val="No Spacing"/>
    <w:uiPriority w:val="1"/>
    <w:qFormat/>
    <w:rsid w:val="00B74E2C"/>
    <w:rPr>
      <w:rFonts w:eastAsia="Times New Roman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C76C03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C76C0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C76C0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C76C03"/>
    <w:rPr>
      <w:sz w:val="22"/>
      <w:szCs w:val="22"/>
      <w:lang w:eastAsia="en-US"/>
    </w:rPr>
  </w:style>
  <w:style w:type="paragraph" w:customStyle="1" w:styleId="rvps2">
    <w:name w:val="rvps2"/>
    <w:basedOn w:val="a"/>
    <w:rsid w:val="000E3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30">
    <w:name w:val="Заголовок 3 Знак"/>
    <w:link w:val="3"/>
    <w:uiPriority w:val="9"/>
    <w:semiHidden/>
    <w:rsid w:val="00A62F91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4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3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4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31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8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4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94-14" TargetMode="External"/><Relationship Id="rId13" Type="http://schemas.openxmlformats.org/officeDocument/2006/relationships/hyperlink" Target="https://zakon.rada.gov.ua/laws/show/1645-14" TargetMode="External"/><Relationship Id="rId18" Type="http://schemas.openxmlformats.org/officeDocument/2006/relationships/hyperlink" Target="http://zakon3.rada.gov.ua/laws/show/280/97-%D0%B2%D1%8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004-12" TargetMode="External"/><Relationship Id="rId17" Type="http://schemas.openxmlformats.org/officeDocument/2006/relationships/hyperlink" Target="http://zakon3.rada.gov.ua/laws/show/1805-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3.rada.gov.ua/laws/show/3038-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498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3.rada.gov.ua/laws/show/2807-15" TargetMode="External"/><Relationship Id="rId10" Type="http://schemas.openxmlformats.org/officeDocument/2006/relationships/hyperlink" Target="https://zakon.rada.gov.ua/laws/show/2498-12" TargetMode="External"/><Relationship Id="rId19" Type="http://schemas.openxmlformats.org/officeDocument/2006/relationships/hyperlink" Target="http://zakon3.rada.gov.ua/laws/show/2625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264-12" TargetMode="External"/><Relationship Id="rId14" Type="http://schemas.openxmlformats.org/officeDocument/2006/relationships/hyperlink" Target="http://zakon3.rada.gov.ua/laws/show/2755-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4D33-9D8A-4BFF-BCD5-AB8080E2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4131</Words>
  <Characters>20246</Characters>
  <Application>Microsoft Office Word</Application>
  <DocSecurity>0</DocSecurity>
  <Lines>421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24241</CharactersWithSpaces>
  <SharedDoc>false</SharedDoc>
  <HLinks>
    <vt:vector size="90" baseType="variant">
      <vt:variant>
        <vt:i4>2293790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https://zakon.rada.gov.ua/laws/show/2498-12?find=1&amp;text=%D1%81%D0%BE%D0%B1%D0%B0%D0%BA</vt:lpwstr>
      </vt:variant>
      <vt:variant>
        <vt:lpwstr>w1_3</vt:lpwstr>
      </vt:variant>
      <vt:variant>
        <vt:i4>196706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https://zakon.rada.gov.ua/laws/show/3447-15?find=1&amp;text=%D0%BD%D0%B0%D0%BC%D0%BE%D1%80%D0%B4%D0%BD%D0%B8%D0%BA%D0%B0</vt:lpwstr>
      </vt:variant>
      <vt:variant>
        <vt:lpwstr>w1_2</vt:lpwstr>
      </vt:variant>
      <vt:variant>
        <vt:i4>7077944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https://zakon.rada.gov.ua/laws/show/1402-2011-%D0%BF</vt:lpwstr>
      </vt:variant>
      <vt:variant>
        <vt:lpwstr>n8</vt:lpwstr>
      </vt:variant>
      <vt:variant>
        <vt:i4>2228266</vt:i4>
      </vt:variant>
      <vt:variant>
        <vt:i4>33</vt:i4>
      </vt:variant>
      <vt:variant>
        <vt:i4>0</vt:i4>
      </vt:variant>
      <vt:variant>
        <vt:i4>5</vt:i4>
      </vt:variant>
      <vt:variant>
        <vt:lpwstr>http://zakon3.rada.gov.ua/laws/show/2625-14</vt:lpwstr>
      </vt:variant>
      <vt:variant>
        <vt:lpwstr/>
      </vt:variant>
      <vt:variant>
        <vt:i4>7012387</vt:i4>
      </vt:variant>
      <vt:variant>
        <vt:i4>30</vt:i4>
      </vt:variant>
      <vt:variant>
        <vt:i4>0</vt:i4>
      </vt:variant>
      <vt:variant>
        <vt:i4>5</vt:i4>
      </vt:variant>
      <vt:variant>
        <vt:lpwstr>http://zakon3.rada.gov.ua/laws/show/280/97-%D0%B2%D1%80</vt:lpwstr>
      </vt:variant>
      <vt:variant>
        <vt:lpwstr/>
      </vt:variant>
      <vt:variant>
        <vt:i4>2883627</vt:i4>
      </vt:variant>
      <vt:variant>
        <vt:i4>27</vt:i4>
      </vt:variant>
      <vt:variant>
        <vt:i4>0</vt:i4>
      </vt:variant>
      <vt:variant>
        <vt:i4>5</vt:i4>
      </vt:variant>
      <vt:variant>
        <vt:lpwstr>http://zakon3.rada.gov.ua/laws/show/1805-14</vt:lpwstr>
      </vt:variant>
      <vt:variant>
        <vt:lpwstr/>
      </vt:variant>
      <vt:variant>
        <vt:i4>2687018</vt:i4>
      </vt:variant>
      <vt:variant>
        <vt:i4>24</vt:i4>
      </vt:variant>
      <vt:variant>
        <vt:i4>0</vt:i4>
      </vt:variant>
      <vt:variant>
        <vt:i4>5</vt:i4>
      </vt:variant>
      <vt:variant>
        <vt:lpwstr>http://zakon3.rada.gov.ua/laws/show/3038-17</vt:lpwstr>
      </vt:variant>
      <vt:variant>
        <vt:lpwstr/>
      </vt:variant>
      <vt:variant>
        <vt:i4>3014696</vt:i4>
      </vt:variant>
      <vt:variant>
        <vt:i4>21</vt:i4>
      </vt:variant>
      <vt:variant>
        <vt:i4>0</vt:i4>
      </vt:variant>
      <vt:variant>
        <vt:i4>5</vt:i4>
      </vt:variant>
      <vt:variant>
        <vt:lpwstr>http://zakon3.rada.gov.ua/laws/show/2807-15</vt:lpwstr>
      </vt:variant>
      <vt:variant>
        <vt:lpwstr/>
      </vt:variant>
      <vt:variant>
        <vt:i4>2293805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http://zakon3.rada.gov.ua/laws/show/2755-17</vt:lpwstr>
      </vt:variant>
      <vt:variant>
        <vt:lpwstr/>
      </vt:variant>
      <vt:variant>
        <vt:i4>6881316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https://zakon.rada.gov.ua/laws/show/1645-14</vt:lpwstr>
      </vt:variant>
      <vt:variant>
        <vt:lpwstr/>
      </vt:variant>
      <vt:variant>
        <vt:i4>7208997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https://zakon.rada.gov.ua/laws/show/4004-12</vt:lpwstr>
      </vt:variant>
      <vt:variant>
        <vt:lpwstr/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https://zakon.rada.gov.ua/laws/show/2498-12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https://zakon.rada.gov.ua/laws/show/2498-12</vt:lpwstr>
      </vt:variant>
      <vt:variant>
        <vt:lpwstr/>
      </vt:variant>
      <vt:variant>
        <vt:i4>7077926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https://zakon.rada.gov.ua/laws/show/1264-12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https://zakon.rada.gov.ua/laws/show/2894-14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dc:description/>
  <cp:lastModifiedBy>Пользователь DELL</cp:lastModifiedBy>
  <cp:revision>3</cp:revision>
  <cp:lastPrinted>2023-04-10T11:02:00Z</cp:lastPrinted>
  <dcterms:created xsi:type="dcterms:W3CDTF">2023-04-18T07:30:00Z</dcterms:created>
  <dcterms:modified xsi:type="dcterms:W3CDTF">2023-04-19T12:51:00Z</dcterms:modified>
</cp:coreProperties>
</file>