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CA" w:rsidRDefault="006F38E2" w:rsidP="00E659CA">
      <w:pPr>
        <w:pStyle w:val="a5"/>
        <w:spacing w:line="0" w:lineRule="atLeast"/>
        <w:jc w:val="right"/>
      </w:pPr>
      <w:r w:rsidRPr="008A3B07">
        <w:t xml:space="preserve">                           </w:t>
      </w:r>
      <w:proofErr w:type="spellStart"/>
      <w:r w:rsidR="00E659CA">
        <w:t>Проєкт</w:t>
      </w:r>
      <w:proofErr w:type="spellEnd"/>
      <w:r w:rsidRPr="008A3B07">
        <w:t xml:space="preserve">                 </w:t>
      </w:r>
    </w:p>
    <w:p w:rsidR="00E659CA" w:rsidRDefault="00E659CA" w:rsidP="006F38E2">
      <w:pPr>
        <w:pStyle w:val="a5"/>
        <w:spacing w:line="0" w:lineRule="atLeast"/>
        <w:jc w:val="left"/>
      </w:pPr>
    </w:p>
    <w:p w:rsidR="00541270" w:rsidRPr="008A3B07" w:rsidRDefault="008E40E3" w:rsidP="00E659CA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B51983" w:rsidP="00ED53DE">
      <w:pPr>
        <w:pStyle w:val="2"/>
      </w:pPr>
      <w:r>
        <w:rPr>
          <w:b/>
          <w:szCs w:val="28"/>
          <w:lang w:val="ru-RU"/>
        </w:rPr>
        <w:t>28</w:t>
      </w:r>
      <w:r w:rsidR="000F0122">
        <w:rPr>
          <w:b/>
          <w:szCs w:val="28"/>
          <w:lang w:val="ru-RU"/>
        </w:rPr>
        <w:t xml:space="preserve"> </w:t>
      </w:r>
      <w:proofErr w:type="spellStart"/>
      <w:r w:rsidR="000F0122">
        <w:rPr>
          <w:b/>
          <w:szCs w:val="28"/>
          <w:lang w:val="ru-RU"/>
        </w:rPr>
        <w:t>червня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EB3A6E">
        <w:rPr>
          <w:b/>
          <w:lang w:val="ru-RU"/>
        </w:rPr>
        <w:t>023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37A5B" w:rsidRPr="00D37A5B" w:rsidRDefault="005753D1" w:rsidP="00D37A5B">
      <w:pPr>
        <w:spacing w:after="0" w:line="240" w:lineRule="auto"/>
        <w:ind w:right="4513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Про надання дозволу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46BBC">
        <w:rPr>
          <w:rFonts w:ascii="Times New Roman" w:hAnsi="Times New Roman"/>
          <w:sz w:val="28"/>
          <w:szCs w:val="24"/>
          <w:lang w:val="uk-UA"/>
        </w:rPr>
        <w:t xml:space="preserve">виробничому структурному підрозділу «Рівненська дирекція залізничних перевезень» регіональної філії «Львівська залізниця» акціонерного товариства «Українська залізниця» </w:t>
      </w:r>
      <w:r>
        <w:rPr>
          <w:rFonts w:ascii="Times New Roman" w:hAnsi="Times New Roman"/>
          <w:sz w:val="28"/>
          <w:szCs w:val="24"/>
          <w:lang w:val="uk-UA"/>
        </w:rPr>
        <w:t>на порушення об’єкту</w:t>
      </w:r>
      <w:r w:rsidRPr="005753D1">
        <w:rPr>
          <w:rFonts w:ascii="Times New Roman" w:hAnsi="Times New Roman"/>
          <w:sz w:val="28"/>
          <w:szCs w:val="24"/>
          <w:lang w:val="uk-UA"/>
        </w:rPr>
        <w:t xml:space="preserve"> благоустрою</w:t>
      </w:r>
      <w:r w:rsidR="00846BBC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Pr="00D37A5B" w:rsidRDefault="00656CD2" w:rsidP="00D37A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</w:t>
      </w:r>
      <w:r>
        <w:rPr>
          <w:rFonts w:ascii="Times New Roman" w:hAnsi="Times New Roman"/>
          <w:sz w:val="28"/>
          <w:szCs w:val="24"/>
          <w:lang w:val="uk-UA"/>
        </w:rPr>
        <w:tab/>
        <w:t>Керуючись</w:t>
      </w:r>
      <w:r w:rsidR="001A3E4D">
        <w:rPr>
          <w:rFonts w:ascii="Times New Roman" w:hAnsi="Times New Roman"/>
          <w:sz w:val="28"/>
          <w:szCs w:val="24"/>
          <w:lang w:val="uk-UA"/>
        </w:rPr>
        <w:t xml:space="preserve"> статтею 30 Закону України </w:t>
      </w:r>
      <w:r w:rsidR="001A3E4D" w:rsidRPr="001A3E4D">
        <w:rPr>
          <w:rFonts w:ascii="Times New Roman" w:hAnsi="Times New Roman"/>
          <w:sz w:val="28"/>
          <w:szCs w:val="24"/>
          <w:lang w:val="uk-UA"/>
        </w:rPr>
        <w:t>«Про місцеве самоврядування в Україні»</w:t>
      </w:r>
      <w:r w:rsidR="001A3E4D">
        <w:rPr>
          <w:rFonts w:ascii="Times New Roman" w:hAnsi="Times New Roman"/>
          <w:sz w:val="28"/>
          <w:szCs w:val="24"/>
          <w:lang w:val="uk-UA"/>
        </w:rPr>
        <w:t>,</w:t>
      </w:r>
      <w:r w:rsidR="00196337">
        <w:rPr>
          <w:rFonts w:ascii="Times New Roman" w:hAnsi="Times New Roman"/>
          <w:sz w:val="28"/>
          <w:szCs w:val="24"/>
          <w:lang w:val="uk-UA"/>
        </w:rPr>
        <w:t xml:space="preserve"> статтею 10, статтею 26</w:t>
      </w:r>
      <w:r w:rsidR="00196337">
        <w:rPr>
          <w:rFonts w:ascii="Times New Roman" w:hAnsi="Times New Roman"/>
          <w:sz w:val="28"/>
          <w:szCs w:val="24"/>
          <w:vertAlign w:val="superscript"/>
          <w:lang w:val="uk-UA"/>
        </w:rPr>
        <w:t>1</w:t>
      </w:r>
      <w:r w:rsidR="00196337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83227A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37A5B" w:rsidRPr="00D37A5B">
        <w:rPr>
          <w:rFonts w:ascii="Times New Roman" w:hAnsi="Times New Roman"/>
          <w:sz w:val="28"/>
          <w:szCs w:val="28"/>
          <w:lang w:val="uk-UA"/>
        </w:rPr>
        <w:t>,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«Про благоустрій населених пунктів», відповідно до </w:t>
      </w:r>
      <w:r w:rsidRPr="00656CD2">
        <w:rPr>
          <w:rFonts w:ascii="Times New Roman" w:hAnsi="Times New Roman"/>
          <w:sz w:val="28"/>
          <w:szCs w:val="24"/>
          <w:lang w:val="uk-UA"/>
        </w:rPr>
        <w:t>Положення про проведення земляних робіт на території  Здолбунівської міської територіальної громади</w:t>
      </w:r>
      <w:r>
        <w:rPr>
          <w:rFonts w:ascii="Times New Roman" w:hAnsi="Times New Roman"/>
          <w:sz w:val="28"/>
          <w:szCs w:val="24"/>
          <w:lang w:val="uk-UA"/>
        </w:rPr>
        <w:t>, затвердженого рішенням Здолбунівської міської ради від 04.08.2021 №</w:t>
      </w:r>
      <w:r w:rsidR="00B51983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540,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розглянувши звернення </w:t>
      </w:r>
      <w:r w:rsidR="00846BBC">
        <w:rPr>
          <w:rFonts w:ascii="Times New Roman" w:hAnsi="Times New Roman"/>
          <w:sz w:val="28"/>
          <w:szCs w:val="24"/>
          <w:lang w:val="uk-UA"/>
        </w:rPr>
        <w:t>структурного</w:t>
      </w:r>
      <w:r w:rsidR="00846BBC" w:rsidRPr="00846BBC">
        <w:rPr>
          <w:rFonts w:ascii="Times New Roman" w:hAnsi="Times New Roman"/>
          <w:sz w:val="28"/>
          <w:szCs w:val="24"/>
          <w:lang w:val="uk-UA"/>
        </w:rPr>
        <w:t xml:space="preserve"> підрозділу «Рівненська дирекція залізничних перевезень» регіональної філії «Львівська залізниця» акціонерного тов</w:t>
      </w:r>
      <w:r w:rsidR="00846BBC">
        <w:rPr>
          <w:rFonts w:ascii="Times New Roman" w:hAnsi="Times New Roman"/>
          <w:sz w:val="28"/>
          <w:szCs w:val="24"/>
          <w:lang w:val="uk-UA"/>
        </w:rPr>
        <w:t>ариства «Українська залізниця»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>, виконавчий комітет Здолбунівської міської ради</w:t>
      </w:r>
    </w:p>
    <w:p w:rsidR="00D37A5B" w:rsidRP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>В И Р І Ш И В:</w:t>
      </w:r>
    </w:p>
    <w:p w:rsidR="0083227A" w:rsidRPr="00D37A5B" w:rsidRDefault="0083227A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8157A1" w:rsidP="00D37A5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</w:t>
      </w:r>
      <w:r w:rsidR="00656CD2">
        <w:rPr>
          <w:rFonts w:ascii="Times New Roman" w:hAnsi="Times New Roman"/>
          <w:sz w:val="28"/>
          <w:szCs w:val="24"/>
          <w:lang w:val="uk-UA"/>
        </w:rPr>
        <w:t xml:space="preserve">     </w:t>
      </w:r>
      <w:r w:rsidR="00656CD2">
        <w:rPr>
          <w:rFonts w:ascii="Times New Roman" w:hAnsi="Times New Roman"/>
          <w:sz w:val="28"/>
          <w:szCs w:val="24"/>
          <w:lang w:val="uk-UA"/>
        </w:rPr>
        <w:tab/>
        <w:t xml:space="preserve">1. Дати дозвіл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9C1DB4">
        <w:rPr>
          <w:rFonts w:ascii="Times New Roman" w:hAnsi="Times New Roman"/>
          <w:sz w:val="28"/>
          <w:szCs w:val="24"/>
          <w:lang w:val="uk-UA"/>
        </w:rPr>
        <w:t>структурному підрозділу «Рівненська дирекція залізничних перевезень» регіональної філії «Львівська залізниця» акціонерного товариства «Українська залізниця»</w:t>
      </w:r>
      <w:r w:rsidR="005753D1">
        <w:rPr>
          <w:rFonts w:ascii="Times New Roman" w:hAnsi="Times New Roman"/>
          <w:sz w:val="28"/>
          <w:szCs w:val="24"/>
          <w:lang w:val="uk-UA"/>
        </w:rPr>
        <w:t xml:space="preserve"> на порушення об’єкту</w:t>
      </w:r>
      <w:r w:rsidR="005753D1" w:rsidRPr="005753D1">
        <w:rPr>
          <w:rFonts w:ascii="Times New Roman" w:hAnsi="Times New Roman"/>
          <w:sz w:val="28"/>
          <w:szCs w:val="24"/>
          <w:lang w:val="uk-UA"/>
        </w:rPr>
        <w:t xml:space="preserve"> благоустрою</w:t>
      </w:r>
      <w:r w:rsidR="005753D1">
        <w:rPr>
          <w:rFonts w:ascii="Times New Roman" w:hAnsi="Times New Roman"/>
          <w:sz w:val="28"/>
          <w:szCs w:val="24"/>
          <w:lang w:val="uk-UA"/>
        </w:rPr>
        <w:t>, а саме: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5753D1" w:rsidRPr="005753D1">
        <w:rPr>
          <w:rFonts w:ascii="Times New Roman" w:hAnsi="Times New Roman"/>
          <w:sz w:val="28"/>
          <w:szCs w:val="24"/>
          <w:lang w:val="uk-UA"/>
        </w:rPr>
        <w:t>проведення земляних робіт на ділянці дороги до недіючого залізничного переїзду з вулиці Шевченка міста Здолбунів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шляхом </w:t>
      </w:r>
      <w:proofErr w:type="spellStart"/>
      <w:r w:rsidR="009C1DB4">
        <w:rPr>
          <w:rFonts w:ascii="Times New Roman" w:hAnsi="Times New Roman"/>
          <w:sz w:val="28"/>
          <w:szCs w:val="24"/>
          <w:lang w:val="uk-UA"/>
        </w:rPr>
        <w:t>вириття</w:t>
      </w:r>
      <w:proofErr w:type="spellEnd"/>
      <w:r w:rsidR="009C1DB4">
        <w:rPr>
          <w:rFonts w:ascii="Times New Roman" w:hAnsi="Times New Roman"/>
          <w:sz w:val="28"/>
          <w:szCs w:val="24"/>
          <w:lang w:val="uk-UA"/>
        </w:rPr>
        <w:t xml:space="preserve"> канави на відстані 10 м від проїжджої частини по вулиці Шевченка міста Здолбунів за умови відсутності обмежень від інших користувачів, які можуть мати свої ко</w:t>
      </w:r>
      <w:r w:rsidR="00733555">
        <w:rPr>
          <w:rFonts w:ascii="Times New Roman" w:hAnsi="Times New Roman"/>
          <w:sz w:val="28"/>
          <w:szCs w:val="24"/>
          <w:lang w:val="uk-UA"/>
        </w:rPr>
        <w:t>мунікації на зазначеній ділянці, згідно ордеру на проведення земляних робіт.</w:t>
      </w:r>
      <w:bookmarkStart w:id="0" w:name="_GoBack"/>
      <w:bookmarkEnd w:id="0"/>
    </w:p>
    <w:p w:rsidR="001F71A4" w:rsidRDefault="00D37A5B" w:rsidP="009C1D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       </w:t>
      </w:r>
      <w:r w:rsidRPr="00D37A5B">
        <w:rPr>
          <w:rFonts w:ascii="Times New Roman" w:hAnsi="Times New Roman"/>
          <w:sz w:val="28"/>
          <w:szCs w:val="24"/>
          <w:lang w:val="uk-UA"/>
        </w:rPr>
        <w:tab/>
        <w:t xml:space="preserve"> 2.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С</w:t>
      </w:r>
      <w:r w:rsidR="009C1DB4" w:rsidRPr="009C1DB4">
        <w:rPr>
          <w:rFonts w:ascii="Times New Roman" w:hAnsi="Times New Roman"/>
          <w:sz w:val="28"/>
          <w:szCs w:val="24"/>
          <w:lang w:val="uk-UA"/>
        </w:rPr>
        <w:t>труктурному підрозділу «Рівненська дирекція залізничних перевезень» регіональної філії «Львівська залізниця» акціонерного товариства «Українська залізниця»</w:t>
      </w:r>
      <w:r w:rsidR="001F71A4">
        <w:rPr>
          <w:rFonts w:ascii="Times New Roman" w:hAnsi="Times New Roman"/>
          <w:sz w:val="28"/>
          <w:szCs w:val="24"/>
          <w:lang w:val="uk-UA"/>
        </w:rPr>
        <w:t>:</w:t>
      </w:r>
    </w:p>
    <w:p w:rsidR="001F71A4" w:rsidRPr="001F71A4" w:rsidRDefault="001F71A4" w:rsidP="001F71A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 - </w:t>
      </w:r>
      <w:r w:rsidRPr="001F71A4">
        <w:rPr>
          <w:rFonts w:ascii="Times New Roman" w:hAnsi="Times New Roman"/>
          <w:sz w:val="28"/>
          <w:szCs w:val="24"/>
          <w:lang w:val="uk-UA"/>
        </w:rPr>
        <w:t>огородити територію навколо виритої канави парканом та попереджувальною стрічкою</w:t>
      </w:r>
      <w:r>
        <w:rPr>
          <w:rFonts w:ascii="Times New Roman" w:hAnsi="Times New Roman"/>
          <w:sz w:val="28"/>
          <w:szCs w:val="24"/>
          <w:lang w:val="uk-UA"/>
        </w:rPr>
        <w:t>;</w:t>
      </w:r>
    </w:p>
    <w:p w:rsidR="001F71A4" w:rsidRDefault="00B51983" w:rsidP="001F71A4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lastRenderedPageBreak/>
        <w:t xml:space="preserve"> </w:t>
      </w:r>
      <w:r w:rsidR="001F71A4">
        <w:rPr>
          <w:rFonts w:ascii="Times New Roman" w:hAnsi="Times New Roman"/>
          <w:sz w:val="28"/>
          <w:szCs w:val="24"/>
          <w:lang w:val="uk-UA"/>
        </w:rPr>
        <w:t>п</w:t>
      </w:r>
      <w:r w:rsidR="001F71A4" w:rsidRPr="001F71A4">
        <w:rPr>
          <w:rFonts w:ascii="Times New Roman" w:hAnsi="Times New Roman"/>
          <w:sz w:val="28"/>
          <w:szCs w:val="24"/>
          <w:lang w:val="uk-UA"/>
        </w:rPr>
        <w:t xml:space="preserve">ри </w:t>
      </w:r>
      <w:r w:rsidR="001F71A4">
        <w:rPr>
          <w:rFonts w:ascii="Times New Roman" w:hAnsi="Times New Roman"/>
          <w:sz w:val="28"/>
          <w:szCs w:val="24"/>
          <w:lang w:val="uk-UA"/>
        </w:rPr>
        <w:t>виконанні робіт дотримуватись правил техніки безпеки;</w:t>
      </w:r>
    </w:p>
    <w:p w:rsidR="00D37A5B" w:rsidRPr="005753D1" w:rsidRDefault="001F71A4" w:rsidP="005753D1">
      <w:pPr>
        <w:numPr>
          <w:ilvl w:val="0"/>
          <w:numId w:val="5"/>
        </w:numPr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4"/>
          <w:lang w:val="uk-UA"/>
        </w:rPr>
      </w:pPr>
      <w:r w:rsidRPr="005753D1">
        <w:rPr>
          <w:rFonts w:ascii="Times New Roman" w:hAnsi="Times New Roman"/>
          <w:sz w:val="28"/>
          <w:szCs w:val="24"/>
          <w:lang w:val="uk-UA"/>
        </w:rPr>
        <w:t>на місці виконаних робіт забезпечити проведення прибирання території.</w:t>
      </w:r>
      <w:r w:rsidR="009C1DB4" w:rsidRPr="005753D1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37A5B" w:rsidRPr="005753D1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D37A5B" w:rsidRPr="00D37A5B" w:rsidRDefault="00D37A5B" w:rsidP="0083227A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1F71A4">
        <w:rPr>
          <w:rFonts w:ascii="Times New Roman" w:hAnsi="Times New Roman"/>
          <w:sz w:val="28"/>
          <w:szCs w:val="24"/>
          <w:lang w:val="uk-UA"/>
        </w:rPr>
        <w:t xml:space="preserve">          3</w:t>
      </w:r>
      <w:r w:rsidRPr="00D37A5B">
        <w:rPr>
          <w:rFonts w:ascii="Times New Roman" w:hAnsi="Times New Roman"/>
          <w:sz w:val="28"/>
          <w:szCs w:val="28"/>
          <w:lang w:val="uk-UA"/>
        </w:rPr>
        <w:t>.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D37A5B">
        <w:rPr>
          <w:rFonts w:ascii="Times New Roman" w:hAnsi="Times New Roman"/>
          <w:sz w:val="28"/>
          <w:szCs w:val="24"/>
          <w:lang w:val="uk-UA"/>
        </w:rPr>
        <w:t>Сосюк</w:t>
      </w:r>
      <w:r w:rsidR="001F71A4">
        <w:rPr>
          <w:rFonts w:ascii="Times New Roman" w:hAnsi="Times New Roman"/>
          <w:sz w:val="28"/>
          <w:szCs w:val="24"/>
          <w:lang w:val="uk-UA"/>
        </w:rPr>
        <w:t>а</w:t>
      </w:r>
      <w:proofErr w:type="spellEnd"/>
      <w:r w:rsidR="001F71A4">
        <w:rPr>
          <w:rFonts w:ascii="Times New Roman" w:hAnsi="Times New Roman"/>
          <w:sz w:val="28"/>
          <w:szCs w:val="24"/>
          <w:lang w:val="uk-UA"/>
        </w:rPr>
        <w:t xml:space="preserve"> Ю.П.</w:t>
      </w:r>
    </w:p>
    <w:p w:rsidR="00D37A5B" w:rsidRPr="00D37A5B" w:rsidRDefault="00D37A5B" w:rsidP="0083227A">
      <w:pPr>
        <w:spacing w:after="0" w:line="240" w:lineRule="auto"/>
        <w:ind w:right="-2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Владислав СУХЛЯК</w:t>
      </w: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F5508F" w:rsidRDefault="00F5508F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508F" w:rsidRDefault="00F5508F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E659CA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E659CA">
      <w:headerReference w:type="default" r:id="rId9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30" w:rsidRDefault="00460C30" w:rsidP="00E659CA">
      <w:pPr>
        <w:spacing w:after="0" w:line="240" w:lineRule="auto"/>
      </w:pPr>
      <w:r>
        <w:separator/>
      </w:r>
    </w:p>
  </w:endnote>
  <w:endnote w:type="continuationSeparator" w:id="0">
    <w:p w:rsidR="00460C30" w:rsidRDefault="00460C30" w:rsidP="00E6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30" w:rsidRDefault="00460C30" w:rsidP="00E659CA">
      <w:pPr>
        <w:spacing w:after="0" w:line="240" w:lineRule="auto"/>
      </w:pPr>
      <w:r>
        <w:separator/>
      </w:r>
    </w:p>
  </w:footnote>
  <w:footnote w:type="continuationSeparator" w:id="0">
    <w:p w:rsidR="00460C30" w:rsidRDefault="00460C30" w:rsidP="00E6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CA" w:rsidRPr="00E659CA" w:rsidRDefault="00E659CA" w:rsidP="00E659CA">
    <w:pPr>
      <w:pStyle w:val="ac"/>
      <w:jc w:val="center"/>
      <w:rPr>
        <w:sz w:val="28"/>
        <w:szCs w:val="28"/>
      </w:rPr>
    </w:pPr>
    <w:r w:rsidRPr="00E659CA">
      <w:rPr>
        <w:sz w:val="28"/>
        <w:szCs w:val="28"/>
      </w:rPr>
      <w:fldChar w:fldCharType="begin"/>
    </w:r>
    <w:r w:rsidRPr="00E659CA">
      <w:rPr>
        <w:sz w:val="28"/>
        <w:szCs w:val="28"/>
      </w:rPr>
      <w:instrText>PAGE   \* MERGEFORMAT</w:instrText>
    </w:r>
    <w:r w:rsidRPr="00E659CA">
      <w:rPr>
        <w:sz w:val="28"/>
        <w:szCs w:val="28"/>
      </w:rPr>
      <w:fldChar w:fldCharType="separate"/>
    </w:r>
    <w:r w:rsidR="00733555">
      <w:rPr>
        <w:noProof/>
        <w:sz w:val="28"/>
        <w:szCs w:val="28"/>
      </w:rPr>
      <w:t>2</w:t>
    </w:r>
    <w:r w:rsidRPr="00E659C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F6A17"/>
    <w:multiLevelType w:val="hybridMultilevel"/>
    <w:tmpl w:val="566E39D4"/>
    <w:lvl w:ilvl="0" w:tplc="34A0457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204CD"/>
    <w:rsid w:val="000445BC"/>
    <w:rsid w:val="00096359"/>
    <w:rsid w:val="000A0D90"/>
    <w:rsid w:val="000B2C3A"/>
    <w:rsid w:val="000B7322"/>
    <w:rsid w:val="000C3945"/>
    <w:rsid w:val="000D01E2"/>
    <w:rsid w:val="000F0122"/>
    <w:rsid w:val="000F525A"/>
    <w:rsid w:val="000F7A91"/>
    <w:rsid w:val="00110C64"/>
    <w:rsid w:val="00112F53"/>
    <w:rsid w:val="0013707A"/>
    <w:rsid w:val="00173348"/>
    <w:rsid w:val="00173B09"/>
    <w:rsid w:val="001761FF"/>
    <w:rsid w:val="00185B8B"/>
    <w:rsid w:val="00191552"/>
    <w:rsid w:val="00194AFD"/>
    <w:rsid w:val="00196337"/>
    <w:rsid w:val="001A3E4D"/>
    <w:rsid w:val="001B26AE"/>
    <w:rsid w:val="001C448F"/>
    <w:rsid w:val="001D2CC9"/>
    <w:rsid w:val="001E5B0B"/>
    <w:rsid w:val="001F71A4"/>
    <w:rsid w:val="00224B12"/>
    <w:rsid w:val="002255B5"/>
    <w:rsid w:val="0023679F"/>
    <w:rsid w:val="00272120"/>
    <w:rsid w:val="0028645D"/>
    <w:rsid w:val="00293FA9"/>
    <w:rsid w:val="00297273"/>
    <w:rsid w:val="002E2669"/>
    <w:rsid w:val="002E2B52"/>
    <w:rsid w:val="00302616"/>
    <w:rsid w:val="003205C0"/>
    <w:rsid w:val="00351B7F"/>
    <w:rsid w:val="003C09FF"/>
    <w:rsid w:val="003C5549"/>
    <w:rsid w:val="003F5B03"/>
    <w:rsid w:val="00402653"/>
    <w:rsid w:val="00437E58"/>
    <w:rsid w:val="004408A8"/>
    <w:rsid w:val="00460C30"/>
    <w:rsid w:val="004724BD"/>
    <w:rsid w:val="004875EC"/>
    <w:rsid w:val="004B66D5"/>
    <w:rsid w:val="004D5A98"/>
    <w:rsid w:val="004D61C4"/>
    <w:rsid w:val="004F76EC"/>
    <w:rsid w:val="00522B3C"/>
    <w:rsid w:val="00541270"/>
    <w:rsid w:val="00546C85"/>
    <w:rsid w:val="0056082A"/>
    <w:rsid w:val="00574EB8"/>
    <w:rsid w:val="005753D1"/>
    <w:rsid w:val="005A5BF4"/>
    <w:rsid w:val="005E1B9E"/>
    <w:rsid w:val="0060694C"/>
    <w:rsid w:val="00612E97"/>
    <w:rsid w:val="00624750"/>
    <w:rsid w:val="006265DE"/>
    <w:rsid w:val="00656CD2"/>
    <w:rsid w:val="00671E34"/>
    <w:rsid w:val="006801D9"/>
    <w:rsid w:val="00680A36"/>
    <w:rsid w:val="006C1573"/>
    <w:rsid w:val="006C51A0"/>
    <w:rsid w:val="006E2728"/>
    <w:rsid w:val="006F38E2"/>
    <w:rsid w:val="007015F2"/>
    <w:rsid w:val="00721251"/>
    <w:rsid w:val="00724502"/>
    <w:rsid w:val="0073182B"/>
    <w:rsid w:val="00733555"/>
    <w:rsid w:val="007346D4"/>
    <w:rsid w:val="00741B55"/>
    <w:rsid w:val="00747366"/>
    <w:rsid w:val="00761D38"/>
    <w:rsid w:val="00764466"/>
    <w:rsid w:val="0076587C"/>
    <w:rsid w:val="0077217B"/>
    <w:rsid w:val="00791ABA"/>
    <w:rsid w:val="007B3450"/>
    <w:rsid w:val="007B6180"/>
    <w:rsid w:val="007C5C05"/>
    <w:rsid w:val="007C7110"/>
    <w:rsid w:val="007F04DC"/>
    <w:rsid w:val="008157A1"/>
    <w:rsid w:val="008252CA"/>
    <w:rsid w:val="008300D7"/>
    <w:rsid w:val="008317CA"/>
    <w:rsid w:val="0083227A"/>
    <w:rsid w:val="0084016E"/>
    <w:rsid w:val="00846BBC"/>
    <w:rsid w:val="008A0CDE"/>
    <w:rsid w:val="008A1F49"/>
    <w:rsid w:val="008A3B07"/>
    <w:rsid w:val="008B0C6B"/>
    <w:rsid w:val="008E40E3"/>
    <w:rsid w:val="0095106A"/>
    <w:rsid w:val="00952BE7"/>
    <w:rsid w:val="00976F97"/>
    <w:rsid w:val="0098135F"/>
    <w:rsid w:val="009906A5"/>
    <w:rsid w:val="009921C1"/>
    <w:rsid w:val="009A6230"/>
    <w:rsid w:val="009B6073"/>
    <w:rsid w:val="009C1DB4"/>
    <w:rsid w:val="009C33DD"/>
    <w:rsid w:val="009D7C24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51983"/>
    <w:rsid w:val="00B64B8E"/>
    <w:rsid w:val="00B71B3C"/>
    <w:rsid w:val="00B758E1"/>
    <w:rsid w:val="00B77A98"/>
    <w:rsid w:val="00BF505F"/>
    <w:rsid w:val="00BF56EA"/>
    <w:rsid w:val="00C0280F"/>
    <w:rsid w:val="00C1345B"/>
    <w:rsid w:val="00C22735"/>
    <w:rsid w:val="00C23A43"/>
    <w:rsid w:val="00C24799"/>
    <w:rsid w:val="00C30850"/>
    <w:rsid w:val="00C31734"/>
    <w:rsid w:val="00C61B7C"/>
    <w:rsid w:val="00C63DBF"/>
    <w:rsid w:val="00C84F2C"/>
    <w:rsid w:val="00CC2E18"/>
    <w:rsid w:val="00CD2A78"/>
    <w:rsid w:val="00CF3B69"/>
    <w:rsid w:val="00D10B7D"/>
    <w:rsid w:val="00D2764F"/>
    <w:rsid w:val="00D37A5B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9E9"/>
    <w:rsid w:val="00E44622"/>
    <w:rsid w:val="00E63D37"/>
    <w:rsid w:val="00E64AA7"/>
    <w:rsid w:val="00E659CA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30269"/>
    <w:rsid w:val="00F5508F"/>
    <w:rsid w:val="00F57F1A"/>
    <w:rsid w:val="00F65018"/>
    <w:rsid w:val="00F826DE"/>
    <w:rsid w:val="00F87914"/>
    <w:rsid w:val="00FD4D83"/>
    <w:rsid w:val="00FF12A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64E7"/>
  <w15:chartTrackingRefBased/>
  <w15:docId w15:val="{82C9B1B2-BBE0-4613-B187-CE98E58E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E659C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659CA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E659C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659C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98A1-6F54-44F4-B7DB-0BEF8949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2023-06-21T12:12:00Z</cp:lastPrinted>
  <dcterms:created xsi:type="dcterms:W3CDTF">2023-06-22T07:29:00Z</dcterms:created>
  <dcterms:modified xsi:type="dcterms:W3CDTF">2023-06-26T13:26:00Z</dcterms:modified>
</cp:coreProperties>
</file>