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86BC" w14:textId="77777777" w:rsidR="009C3852" w:rsidRDefault="00D64C83" w:rsidP="00D64C83">
      <w:pPr>
        <w:jc w:val="center"/>
        <w:rPr>
          <w:bCs/>
          <w:sz w:val="28"/>
          <w:szCs w:val="28"/>
          <w:lang w:val="uk-UA"/>
        </w:rPr>
      </w:pP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</w:r>
      <w:r w:rsidRPr="006F6713">
        <w:rPr>
          <w:bCs/>
          <w:sz w:val="28"/>
          <w:szCs w:val="28"/>
          <w:lang w:val="uk-UA"/>
        </w:rPr>
        <w:tab/>
        <w:t xml:space="preserve">Додаток 3 </w:t>
      </w:r>
    </w:p>
    <w:p w14:paraId="165414C9" w14:textId="7B05973E" w:rsidR="00D64C83" w:rsidRPr="006F6713" w:rsidRDefault="009C3852" w:rsidP="009C385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D64C83" w:rsidRPr="006F6713">
        <w:rPr>
          <w:bCs/>
          <w:sz w:val="28"/>
          <w:szCs w:val="28"/>
          <w:lang w:val="uk-UA"/>
        </w:rPr>
        <w:t>до Програми</w:t>
      </w:r>
    </w:p>
    <w:p w14:paraId="307F05D6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p w14:paraId="3A3E37C0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p w14:paraId="6F777E83" w14:textId="6F9A35C1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  <w:r w:rsidRPr="006F6713">
        <w:rPr>
          <w:b/>
          <w:sz w:val="28"/>
          <w:szCs w:val="28"/>
          <w:lang w:val="uk-UA"/>
        </w:rPr>
        <w:t>Завдання та заходи до Програми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  <w:r w:rsidRPr="006F6713">
        <w:rPr>
          <w:bCs/>
          <w:sz w:val="28"/>
          <w:szCs w:val="28"/>
          <w:lang w:val="uk-UA"/>
        </w:rPr>
        <w:t xml:space="preserve"> </w:t>
      </w:r>
    </w:p>
    <w:p w14:paraId="3617939B" w14:textId="77777777" w:rsidR="00D64C83" w:rsidRPr="006F6713" w:rsidRDefault="00D64C83" w:rsidP="00D64C83">
      <w:pPr>
        <w:jc w:val="center"/>
        <w:rPr>
          <w:bCs/>
          <w:sz w:val="28"/>
          <w:szCs w:val="28"/>
          <w:lang w:val="uk-UA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3543"/>
        <w:gridCol w:w="6521"/>
        <w:gridCol w:w="2126"/>
        <w:gridCol w:w="2693"/>
      </w:tblGrid>
      <w:tr w:rsidR="00D64C83" w:rsidRPr="006F6713" w14:paraId="0D3B0C97" w14:textId="77777777" w:rsidTr="00DE4B3F">
        <w:trPr>
          <w:trHeight w:val="20"/>
          <w:tblHeader/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563D50A3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94B7088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E28D9CA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37DFB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Фінансове забезпечення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A8D63D1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Результат впровадження</w:t>
            </w:r>
          </w:p>
        </w:tc>
      </w:tr>
      <w:tr w:rsidR="00D64C83" w:rsidRPr="006F6713" w14:paraId="72AE7FAA" w14:textId="77777777" w:rsidTr="00DE4B3F">
        <w:trPr>
          <w:trHeight w:val="20"/>
          <w:tblHeader/>
          <w:jc w:val="center"/>
        </w:trPr>
        <w:tc>
          <w:tcPr>
            <w:tcW w:w="426" w:type="dxa"/>
            <w:shd w:val="clear" w:color="auto" w:fill="FFFFFF"/>
            <w:vAlign w:val="center"/>
          </w:tcPr>
          <w:p w14:paraId="2D5EB128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BF1D21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2CD4D69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1F877E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99DB827" w14:textId="77777777" w:rsidR="00D64C83" w:rsidRPr="006F6713" w:rsidRDefault="00D64C83" w:rsidP="00DE4B3F">
            <w:pPr>
              <w:ind w:left="57" w:right="57"/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D64C83" w:rsidRPr="006F6713" w14:paraId="218DE619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B64923F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14:paraId="4C4B4D8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в урочистостях з нагоди:</w:t>
            </w:r>
          </w:p>
          <w:p w14:paraId="7FEA41A7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Національної гвардії України;</w:t>
            </w:r>
          </w:p>
          <w:p w14:paraId="58E5AF6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Перемоги;</w:t>
            </w:r>
          </w:p>
          <w:p w14:paraId="7E871FD7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Конституції України;</w:t>
            </w:r>
          </w:p>
          <w:p w14:paraId="20DD6D0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Незалежності України;</w:t>
            </w:r>
          </w:p>
          <w:p w14:paraId="69AB5012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захисників та захисниць України;</w:t>
            </w:r>
          </w:p>
          <w:p w14:paraId="6C2BAFC8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Дня Збройних Сил України;</w:t>
            </w:r>
          </w:p>
          <w:p w14:paraId="6303856A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 інші.</w:t>
            </w:r>
          </w:p>
        </w:tc>
        <w:tc>
          <w:tcPr>
            <w:tcW w:w="6521" w:type="dxa"/>
            <w:shd w:val="clear" w:color="auto" w:fill="FFFFFF"/>
          </w:tcPr>
          <w:p w14:paraId="4B5E15E2" w14:textId="1264362F" w:rsidR="00D64C83" w:rsidRPr="006F6713" w:rsidRDefault="00010A06" w:rsidP="00010A06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Здолбунівська міська рада, у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>правління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з гуманітарних питань Здолбунівської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64C83" w:rsidRPr="006F6713">
              <w:rPr>
                <w:bCs/>
                <w:sz w:val="28"/>
                <w:szCs w:val="28"/>
                <w:lang w:val="uk-UA"/>
              </w:rPr>
              <w:t xml:space="preserve">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  <w:r w:rsidR="00D938D4" w:rsidRPr="006F6713">
              <w:rPr>
                <w:sz w:val="28"/>
                <w:szCs w:val="28"/>
                <w:lang w:val="uk-UA"/>
              </w:rPr>
              <w:t>, комунальні підприємства громади.</w:t>
            </w:r>
          </w:p>
        </w:tc>
        <w:tc>
          <w:tcPr>
            <w:tcW w:w="2126" w:type="dxa"/>
            <w:shd w:val="clear" w:color="auto" w:fill="FFFFFF"/>
          </w:tcPr>
          <w:p w14:paraId="737A4F59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3642F7C7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служби;</w:t>
            </w:r>
          </w:p>
          <w:p w14:paraId="42285D3E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військо-патріотичному вихованні молоді.</w:t>
            </w:r>
          </w:p>
        </w:tc>
      </w:tr>
      <w:tr w:rsidR="00D64C83" w:rsidRPr="006F6713" w14:paraId="55B57186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5BC1070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14:paraId="1736748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святкування і урочистостях з нагоди Дня частини, військово-професійних свят та державних свят</w:t>
            </w:r>
          </w:p>
        </w:tc>
        <w:tc>
          <w:tcPr>
            <w:tcW w:w="6521" w:type="dxa"/>
            <w:shd w:val="clear" w:color="auto" w:fill="FFFFFF"/>
          </w:tcPr>
          <w:p w14:paraId="2EE1E7D5" w14:textId="30BB5CFA" w:rsidR="00D64C83" w:rsidRPr="006F6713" w:rsidRDefault="00010A06" w:rsidP="00DE4B3F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рада, 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  <w:r w:rsidR="00D938D4" w:rsidRPr="006F6713">
              <w:rPr>
                <w:sz w:val="28"/>
                <w:szCs w:val="28"/>
                <w:lang w:val="uk-UA"/>
              </w:rPr>
              <w:t>, комунальні підприємства громади.</w:t>
            </w:r>
          </w:p>
        </w:tc>
        <w:tc>
          <w:tcPr>
            <w:tcW w:w="2126" w:type="dxa"/>
            <w:shd w:val="clear" w:color="auto" w:fill="FFFFFF"/>
          </w:tcPr>
          <w:p w14:paraId="2B87A62E" w14:textId="258312C6" w:rsidR="00D64C83" w:rsidRPr="006F6713" w:rsidRDefault="009C3852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0DFEF759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служби;</w:t>
            </w:r>
          </w:p>
          <w:p w14:paraId="0963D37F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участь у військо-патріотичному вихованні молоді.</w:t>
            </w:r>
          </w:p>
        </w:tc>
      </w:tr>
      <w:tr w:rsidR="00D64C83" w:rsidRPr="006F6713" w14:paraId="047BF6C5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CD0F8F9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543" w:type="dxa"/>
            <w:shd w:val="clear" w:color="auto" w:fill="FFFFFF"/>
          </w:tcPr>
          <w:p w14:paraId="67EC3362" w14:textId="0F72314A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Заохочення кращих військовослужбовців військових частин відзнаками </w:t>
            </w:r>
          </w:p>
        </w:tc>
        <w:tc>
          <w:tcPr>
            <w:tcW w:w="6521" w:type="dxa"/>
            <w:shd w:val="clear" w:color="auto" w:fill="FFFFFF"/>
          </w:tcPr>
          <w:p w14:paraId="153E664F" w14:textId="7D1EEBF4" w:rsidR="00D64C83" w:rsidRPr="006F6713" w:rsidRDefault="00010A06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громади.</w:t>
            </w:r>
          </w:p>
        </w:tc>
        <w:tc>
          <w:tcPr>
            <w:tcW w:w="2126" w:type="dxa"/>
            <w:shd w:val="clear" w:color="auto" w:fill="FFFFFF"/>
          </w:tcPr>
          <w:p w14:paraId="15E78EE3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6F61580E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служби.</w:t>
            </w:r>
          </w:p>
        </w:tc>
      </w:tr>
      <w:tr w:rsidR="00D64C83" w:rsidRPr="006F6713" w14:paraId="4596AB52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0C67E3A3" w14:textId="187816C8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FFFFFF"/>
          </w:tcPr>
          <w:p w14:paraId="08949CF0" w14:textId="77777777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Проведення екскурсій (оглядових, музейних, краєзнавчих) для військовослужбовців.</w:t>
            </w:r>
          </w:p>
        </w:tc>
        <w:tc>
          <w:tcPr>
            <w:tcW w:w="6521" w:type="dxa"/>
            <w:shd w:val="clear" w:color="auto" w:fill="FFFFFF"/>
          </w:tcPr>
          <w:p w14:paraId="0FCD4832" w14:textId="51E0E709" w:rsidR="00D64C83" w:rsidRPr="006F6713" w:rsidRDefault="00010A06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</w:p>
        </w:tc>
        <w:tc>
          <w:tcPr>
            <w:tcW w:w="2126" w:type="dxa"/>
            <w:shd w:val="clear" w:color="auto" w:fill="FFFFFF"/>
          </w:tcPr>
          <w:p w14:paraId="5157684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1474109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Задоволення культурних і духовних потреб військовослужбовців.</w:t>
            </w:r>
          </w:p>
        </w:tc>
      </w:tr>
      <w:tr w:rsidR="00D64C83" w:rsidRPr="006F6713" w14:paraId="1285B984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2FF564EC" w14:textId="228E627C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FFFFFF"/>
          </w:tcPr>
          <w:p w14:paraId="742D8461" w14:textId="716133C6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Проведення занять допризовної підготовки з учнями навчальних закладів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FFFFFF"/>
          </w:tcPr>
          <w:p w14:paraId="113C647E" w14:textId="5862FB1C" w:rsidR="00D64C83" w:rsidRPr="006F6713" w:rsidRDefault="00226AE3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Управління з гуманітарних питань Здолбунівської міської ради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</w:t>
            </w:r>
          </w:p>
        </w:tc>
        <w:tc>
          <w:tcPr>
            <w:tcW w:w="2126" w:type="dxa"/>
            <w:shd w:val="clear" w:color="auto" w:fill="FFFFFF"/>
          </w:tcPr>
          <w:p w14:paraId="54E7F4F0" w14:textId="77777777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61AC79BF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Участь у військово-патріотичному вихованні молоді;</w:t>
            </w:r>
          </w:p>
          <w:p w14:paraId="30C77712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підготовка допризовної молоді до виконання військового обов’язку щодо захисту держави;</w:t>
            </w:r>
          </w:p>
          <w:p w14:paraId="6F2FA97B" w14:textId="77777777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сприяння піднесенню престижу військової служби.</w:t>
            </w:r>
          </w:p>
        </w:tc>
      </w:tr>
      <w:tr w:rsidR="00D64C83" w:rsidRPr="006940C1" w14:paraId="33D81828" w14:textId="77777777" w:rsidTr="00DE4B3F">
        <w:trPr>
          <w:trHeight w:val="20"/>
          <w:jc w:val="center"/>
        </w:trPr>
        <w:tc>
          <w:tcPr>
            <w:tcW w:w="426" w:type="dxa"/>
            <w:shd w:val="clear" w:color="auto" w:fill="FFFFFF"/>
          </w:tcPr>
          <w:p w14:paraId="6279E090" w14:textId="032B6BDA" w:rsidR="00D64C83" w:rsidRPr="006F6713" w:rsidRDefault="00226AE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543" w:type="dxa"/>
            <w:shd w:val="clear" w:color="auto" w:fill="FFFFFF"/>
          </w:tcPr>
          <w:p w14:paraId="78A8D1E5" w14:textId="727F4194" w:rsidR="00D64C83" w:rsidRPr="006F6713" w:rsidRDefault="00D64C83" w:rsidP="009C3852">
            <w:pPr>
              <w:ind w:left="57" w:right="132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Надання субвенції з бюджету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державному бюджету на забезпечення військових частин матеріально-технічними засобами та інше.</w:t>
            </w:r>
          </w:p>
        </w:tc>
        <w:tc>
          <w:tcPr>
            <w:tcW w:w="6521" w:type="dxa"/>
            <w:shd w:val="clear" w:color="auto" w:fill="FFFFFF"/>
          </w:tcPr>
          <w:p w14:paraId="7F89395F" w14:textId="6AA20DA1" w:rsidR="00D64C83" w:rsidRPr="006F6713" w:rsidRDefault="00226AE3" w:rsidP="00DE4B3F">
            <w:pPr>
              <w:ind w:left="57" w:right="57"/>
              <w:jc w:val="both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Здолбунівська міська рада у взаємодії з командуванням військових частин </w:t>
            </w:r>
            <w:r w:rsidRPr="006F6713">
              <w:rPr>
                <w:sz w:val="28"/>
                <w:szCs w:val="28"/>
                <w:lang w:val="uk-UA"/>
              </w:rPr>
              <w:t>зареєстрованих на території громади.</w:t>
            </w:r>
          </w:p>
        </w:tc>
        <w:tc>
          <w:tcPr>
            <w:tcW w:w="2126" w:type="dxa"/>
            <w:shd w:val="clear" w:color="auto" w:fill="FFFFFF"/>
          </w:tcPr>
          <w:p w14:paraId="4E6AE307" w14:textId="522275A0" w:rsidR="00D64C83" w:rsidRPr="006F6713" w:rsidRDefault="00D64C83" w:rsidP="00DE4B3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>У межах затверджених кошторисних призначень на 2023 р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2693" w:type="dxa"/>
            <w:shd w:val="clear" w:color="auto" w:fill="FFFFFF"/>
          </w:tcPr>
          <w:p w14:paraId="75946492" w14:textId="02D33FD5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  <w:r w:rsidRPr="006F6713">
              <w:rPr>
                <w:bCs/>
                <w:sz w:val="28"/>
                <w:szCs w:val="28"/>
                <w:lang w:val="uk-UA"/>
              </w:rPr>
              <w:t xml:space="preserve">Виділення коштів з бюджету </w:t>
            </w:r>
            <w:r w:rsidR="00226AE3" w:rsidRPr="006F6713">
              <w:rPr>
                <w:bCs/>
                <w:sz w:val="28"/>
                <w:szCs w:val="28"/>
                <w:lang w:val="uk-UA"/>
              </w:rPr>
              <w:t>Здолбунівської</w:t>
            </w:r>
            <w:r w:rsidRPr="006F6713">
              <w:rPr>
                <w:bCs/>
                <w:sz w:val="28"/>
                <w:szCs w:val="28"/>
                <w:lang w:val="uk-UA"/>
              </w:rPr>
              <w:t xml:space="preserve"> міської територіальної громади для забезпечення військових частин матеріально-технічними засобами.</w:t>
            </w:r>
          </w:p>
          <w:p w14:paraId="362490E9" w14:textId="08C93D88" w:rsidR="00D64C83" w:rsidRPr="006F6713" w:rsidRDefault="00D64C83" w:rsidP="00DE4B3F">
            <w:pPr>
              <w:ind w:left="57" w:right="57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4D01827" w14:textId="77777777" w:rsidR="00D64C83" w:rsidRPr="006F6713" w:rsidRDefault="00D64C83" w:rsidP="00D64C83">
      <w:pPr>
        <w:ind w:firstLine="709"/>
        <w:rPr>
          <w:bCs/>
          <w:sz w:val="28"/>
          <w:szCs w:val="28"/>
          <w:lang w:val="uk-UA"/>
        </w:rPr>
      </w:pPr>
    </w:p>
    <w:p w14:paraId="104D36BD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2B0979F8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772E4A88" w14:textId="77777777" w:rsidR="00676F30" w:rsidRPr="006F6713" w:rsidRDefault="00676F30" w:rsidP="00D64C83">
      <w:pPr>
        <w:ind w:firstLine="709"/>
        <w:rPr>
          <w:bCs/>
          <w:sz w:val="28"/>
          <w:szCs w:val="28"/>
          <w:lang w:val="uk-UA"/>
        </w:rPr>
      </w:pPr>
    </w:p>
    <w:p w14:paraId="1F40C31D" w14:textId="0A9C50DF" w:rsidR="006940C1" w:rsidRDefault="00676F30" w:rsidP="006940C1">
      <w:pPr>
        <w:rPr>
          <w:sz w:val="28"/>
          <w:szCs w:val="28"/>
          <w:lang w:val="uk-UA" w:eastAsia="zh-CN"/>
        </w:rPr>
      </w:pPr>
      <w:r w:rsidRPr="006F6713">
        <w:rPr>
          <w:sz w:val="28"/>
          <w:szCs w:val="28"/>
          <w:lang w:val="uk-UA" w:eastAsia="zh-CN"/>
        </w:rPr>
        <w:t xml:space="preserve">      </w:t>
      </w:r>
      <w:r w:rsidR="006940C1">
        <w:rPr>
          <w:sz w:val="28"/>
          <w:szCs w:val="28"/>
          <w:lang w:val="uk-UA" w:eastAsia="zh-CN"/>
        </w:rPr>
        <w:t xml:space="preserve"> Секретар міської ради</w:t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ab/>
      </w:r>
      <w:r w:rsidR="006940C1">
        <w:rPr>
          <w:sz w:val="28"/>
          <w:szCs w:val="28"/>
          <w:lang w:val="uk-UA" w:eastAsia="zh-CN"/>
        </w:rPr>
        <w:t>Валентина КАПІТУЛА</w:t>
      </w:r>
    </w:p>
    <w:p w14:paraId="1289F00D" w14:textId="77777777" w:rsidR="006940C1" w:rsidRDefault="006940C1" w:rsidP="006940C1">
      <w:pPr>
        <w:rPr>
          <w:sz w:val="28"/>
          <w:szCs w:val="28"/>
          <w:lang w:val="uk-UA" w:eastAsia="zh-CN"/>
        </w:rPr>
      </w:pPr>
    </w:p>
    <w:p w14:paraId="40F9EFC2" w14:textId="50CAE542" w:rsidR="00676F30" w:rsidRPr="006F6713" w:rsidRDefault="00676F30" w:rsidP="006940C1">
      <w:pPr>
        <w:ind w:hanging="709"/>
        <w:rPr>
          <w:bCs/>
          <w:sz w:val="28"/>
          <w:szCs w:val="28"/>
          <w:lang w:val="uk-UA"/>
        </w:rPr>
      </w:pPr>
    </w:p>
    <w:p w14:paraId="3E3B3CC0" w14:textId="77777777" w:rsidR="00D64C83" w:rsidRPr="006F6713" w:rsidRDefault="00D64C83" w:rsidP="00D64C83">
      <w:pPr>
        <w:ind w:firstLine="709"/>
        <w:rPr>
          <w:bCs/>
          <w:sz w:val="28"/>
          <w:szCs w:val="28"/>
          <w:lang w:val="uk-UA"/>
        </w:rPr>
      </w:pPr>
    </w:p>
    <w:sectPr w:rsidR="00D64C83" w:rsidRPr="006F6713" w:rsidSect="00D64C83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 w16cid:durableId="16436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83"/>
    <w:rsid w:val="00010A06"/>
    <w:rsid w:val="00226AE3"/>
    <w:rsid w:val="00676F30"/>
    <w:rsid w:val="006940C1"/>
    <w:rsid w:val="006C0B77"/>
    <w:rsid w:val="006F6713"/>
    <w:rsid w:val="008242FF"/>
    <w:rsid w:val="00870751"/>
    <w:rsid w:val="00922C48"/>
    <w:rsid w:val="009C3852"/>
    <w:rsid w:val="00B915B7"/>
    <w:rsid w:val="00D64C83"/>
    <w:rsid w:val="00D938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292B"/>
  <w15:chartTrackingRefBased/>
  <w15:docId w15:val="{DE9B9021-5386-4A63-89C3-71623E75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Прокопчук</cp:lastModifiedBy>
  <cp:revision>8</cp:revision>
  <dcterms:created xsi:type="dcterms:W3CDTF">2023-08-28T08:38:00Z</dcterms:created>
  <dcterms:modified xsi:type="dcterms:W3CDTF">2023-09-04T11:29:00Z</dcterms:modified>
</cp:coreProperties>
</file>