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878" w:rsidRPr="00563500" w:rsidRDefault="00751208" w:rsidP="00117DB6">
      <w:pPr>
        <w:spacing w:after="0" w:line="240" w:lineRule="auto"/>
        <w:ind w:left="5529" w:right="-255"/>
        <w:rPr>
          <w:rFonts w:ascii="Times New Roman" w:hAnsi="Times New Roman"/>
          <w:color w:val="00000A"/>
          <w:sz w:val="28"/>
          <w:szCs w:val="28"/>
          <w:lang w:val="uk-UA" w:eastAsia="uk-UA"/>
        </w:rPr>
      </w:pPr>
      <w:r>
        <w:rPr>
          <w:rFonts w:ascii="Times New Roman" w:hAnsi="Times New Roman"/>
          <w:color w:val="00000A"/>
          <w:sz w:val="28"/>
          <w:szCs w:val="28"/>
          <w:lang w:val="uk-UA" w:eastAsia="uk-UA"/>
        </w:rPr>
        <w:t xml:space="preserve">                </w:t>
      </w:r>
      <w:r w:rsidR="00A92878" w:rsidRPr="00563500">
        <w:rPr>
          <w:rFonts w:ascii="Times New Roman" w:hAnsi="Times New Roman"/>
          <w:color w:val="00000A"/>
          <w:sz w:val="28"/>
          <w:szCs w:val="28"/>
          <w:lang w:val="uk-UA" w:eastAsia="uk-UA"/>
        </w:rPr>
        <w:t xml:space="preserve">Додаток </w:t>
      </w:r>
      <w:r w:rsidR="00A92878">
        <w:rPr>
          <w:rFonts w:ascii="Times New Roman" w:hAnsi="Times New Roman"/>
          <w:color w:val="00000A"/>
          <w:sz w:val="28"/>
          <w:szCs w:val="28"/>
          <w:lang w:val="uk-UA" w:eastAsia="uk-UA"/>
        </w:rPr>
        <w:t>9</w:t>
      </w:r>
    </w:p>
    <w:p w:rsidR="00A92878" w:rsidRPr="00563500" w:rsidRDefault="00A92878" w:rsidP="00117DB6">
      <w:pPr>
        <w:spacing w:after="0" w:line="240" w:lineRule="auto"/>
        <w:ind w:left="5529" w:right="-255"/>
        <w:rPr>
          <w:rFonts w:ascii="Times New Roman" w:hAnsi="Times New Roman"/>
          <w:color w:val="000000"/>
          <w:sz w:val="28"/>
          <w:szCs w:val="28"/>
          <w:lang w:val="uk-UA" w:eastAsia="uk-UA"/>
        </w:rPr>
      </w:pPr>
      <w:r>
        <w:rPr>
          <w:rFonts w:ascii="Times New Roman" w:hAnsi="Times New Roman"/>
          <w:color w:val="00000A"/>
          <w:sz w:val="28"/>
          <w:szCs w:val="28"/>
          <w:lang w:val="uk-UA" w:eastAsia="uk-UA"/>
        </w:rPr>
        <w:t>д</w:t>
      </w:r>
      <w:r w:rsidRPr="00563500">
        <w:rPr>
          <w:rFonts w:ascii="Times New Roman" w:hAnsi="Times New Roman"/>
          <w:color w:val="00000A"/>
          <w:sz w:val="28"/>
          <w:szCs w:val="28"/>
          <w:lang w:val="uk-UA" w:eastAsia="uk-UA"/>
        </w:rPr>
        <w:t>о</w:t>
      </w:r>
      <w:r>
        <w:rPr>
          <w:rFonts w:ascii="Times New Roman" w:hAnsi="Times New Roman"/>
          <w:color w:val="00000A"/>
          <w:sz w:val="28"/>
          <w:szCs w:val="28"/>
          <w:lang w:val="uk-UA" w:eastAsia="uk-UA"/>
        </w:rPr>
        <w:t xml:space="preserve"> </w:t>
      </w:r>
      <w:r w:rsidRPr="00563500">
        <w:rPr>
          <w:rFonts w:ascii="Times New Roman" w:hAnsi="Times New Roman"/>
          <w:color w:val="00000A"/>
          <w:sz w:val="28"/>
          <w:szCs w:val="28"/>
          <w:lang w:val="uk-UA" w:eastAsia="uk-UA"/>
        </w:rPr>
        <w:t xml:space="preserve">рішення </w:t>
      </w:r>
      <w:r>
        <w:rPr>
          <w:rFonts w:ascii="Times New Roman" w:hAnsi="Times New Roman"/>
          <w:color w:val="00000A"/>
          <w:sz w:val="28"/>
          <w:szCs w:val="28"/>
          <w:lang w:val="uk-UA" w:eastAsia="uk-UA"/>
        </w:rPr>
        <w:t xml:space="preserve">виконавчого комітету Здолбунівської </w:t>
      </w:r>
      <w:r w:rsidRPr="00563500">
        <w:rPr>
          <w:rFonts w:ascii="Times New Roman" w:hAnsi="Times New Roman"/>
          <w:color w:val="00000A"/>
          <w:sz w:val="28"/>
          <w:szCs w:val="28"/>
          <w:lang w:val="uk-UA" w:eastAsia="uk-UA"/>
        </w:rPr>
        <w:t>міської ради</w:t>
      </w:r>
      <w:r>
        <w:rPr>
          <w:rFonts w:ascii="Times New Roman" w:hAnsi="Times New Roman"/>
          <w:color w:val="00000A"/>
          <w:sz w:val="28"/>
          <w:szCs w:val="28"/>
          <w:lang w:val="uk-UA" w:eastAsia="uk-UA"/>
        </w:rPr>
        <w:t xml:space="preserve"> </w:t>
      </w:r>
      <w:r w:rsidRPr="00563500">
        <w:rPr>
          <w:rFonts w:ascii="Times New Roman" w:hAnsi="Times New Roman"/>
          <w:color w:val="00000A"/>
          <w:sz w:val="28"/>
          <w:szCs w:val="28"/>
          <w:lang w:val="uk-UA" w:eastAsia="uk-UA"/>
        </w:rPr>
        <w:br/>
      </w:r>
      <w:r w:rsidRPr="00937EA0">
        <w:rPr>
          <w:rFonts w:ascii="Times New Roman" w:hAnsi="Times New Roman"/>
          <w:bCs/>
          <w:sz w:val="28"/>
          <w:szCs w:val="28"/>
          <w:lang w:val="uk-UA" w:eastAsia="ar-SA"/>
        </w:rPr>
        <w:t>24.11.2023 №</w:t>
      </w:r>
      <w:r w:rsidR="00A62101">
        <w:rPr>
          <w:rFonts w:ascii="Times New Roman" w:hAnsi="Times New Roman"/>
          <w:bCs/>
          <w:sz w:val="28"/>
          <w:szCs w:val="28"/>
          <w:lang w:val="uk-UA" w:eastAsia="ar-SA"/>
        </w:rPr>
        <w:t>_____</w:t>
      </w:r>
    </w:p>
    <w:p w:rsidR="00A92878" w:rsidRPr="00563500" w:rsidRDefault="00A92878" w:rsidP="00C0634B">
      <w:pPr>
        <w:shd w:val="clear" w:color="auto" w:fill="FFFFFF"/>
        <w:spacing w:after="150" w:line="240" w:lineRule="auto"/>
        <w:jc w:val="both"/>
        <w:rPr>
          <w:rFonts w:ascii="Helvetica" w:hAnsi="Helvetica"/>
          <w:color w:val="000000"/>
          <w:sz w:val="21"/>
          <w:szCs w:val="21"/>
          <w:lang w:val="uk-UA" w:eastAsia="uk-UA"/>
        </w:rPr>
      </w:pPr>
    </w:p>
    <w:p w:rsidR="00A92878" w:rsidRPr="00563500" w:rsidRDefault="00A92878" w:rsidP="00C0634B">
      <w:pPr>
        <w:shd w:val="clear" w:color="auto" w:fill="FFFFFF"/>
        <w:spacing w:after="0" w:line="240" w:lineRule="atLeast"/>
        <w:jc w:val="center"/>
        <w:rPr>
          <w:rFonts w:ascii="Times New Roman" w:hAnsi="Times New Roman"/>
          <w:color w:val="000000"/>
          <w:sz w:val="28"/>
          <w:szCs w:val="28"/>
          <w:lang w:val="uk-UA" w:eastAsia="uk-UA"/>
        </w:rPr>
      </w:pPr>
      <w:r w:rsidRPr="00563500">
        <w:rPr>
          <w:rFonts w:ascii="Times New Roman" w:hAnsi="Times New Roman"/>
          <w:b/>
          <w:bCs/>
          <w:color w:val="000000"/>
          <w:sz w:val="28"/>
          <w:szCs w:val="28"/>
          <w:lang w:val="uk-UA" w:eastAsia="uk-UA"/>
        </w:rPr>
        <w:t>Програма</w:t>
      </w:r>
    </w:p>
    <w:p w:rsidR="00A92878" w:rsidRPr="00563500" w:rsidRDefault="00A92878" w:rsidP="00C0634B">
      <w:pPr>
        <w:spacing w:after="0" w:line="240" w:lineRule="atLeast"/>
        <w:jc w:val="center"/>
        <w:rPr>
          <w:rFonts w:ascii="Times New Roman" w:hAnsi="Times New Roman"/>
          <w:b/>
          <w:bCs/>
          <w:color w:val="000000"/>
          <w:sz w:val="28"/>
          <w:szCs w:val="28"/>
          <w:lang w:val="uk-UA" w:eastAsia="uk-UA"/>
        </w:rPr>
      </w:pPr>
      <w:r w:rsidRPr="00563500">
        <w:rPr>
          <w:rFonts w:ascii="Times New Roman" w:hAnsi="Times New Roman"/>
          <w:b/>
          <w:bCs/>
          <w:color w:val="000000"/>
          <w:sz w:val="28"/>
          <w:szCs w:val="28"/>
          <w:lang w:val="uk-UA" w:eastAsia="uk-UA"/>
        </w:rPr>
        <w:t xml:space="preserve">здійснення відшкодування вартості пільгового  проїзду  </w:t>
      </w:r>
    </w:p>
    <w:p w:rsidR="00A62101" w:rsidRDefault="00A92878" w:rsidP="00D12AC4">
      <w:pPr>
        <w:spacing w:after="0" w:line="240" w:lineRule="atLeast"/>
        <w:jc w:val="center"/>
        <w:rPr>
          <w:rFonts w:ascii="Times New Roman" w:hAnsi="Times New Roman"/>
          <w:b/>
          <w:bCs/>
          <w:color w:val="000000"/>
          <w:sz w:val="28"/>
          <w:szCs w:val="28"/>
          <w:lang w:val="uk-UA" w:eastAsia="uk-UA"/>
        </w:rPr>
      </w:pPr>
      <w:r w:rsidRPr="00563500">
        <w:rPr>
          <w:rFonts w:ascii="Times New Roman" w:hAnsi="Times New Roman"/>
          <w:b/>
          <w:bCs/>
          <w:color w:val="000000"/>
          <w:sz w:val="28"/>
          <w:szCs w:val="28"/>
          <w:lang w:val="uk-UA" w:eastAsia="uk-UA"/>
        </w:rPr>
        <w:t xml:space="preserve">окремих категорій громадян залізничним  транспортом на приміському сполученні </w:t>
      </w:r>
      <w:r>
        <w:rPr>
          <w:rFonts w:ascii="Times New Roman" w:hAnsi="Times New Roman"/>
          <w:b/>
          <w:bCs/>
          <w:color w:val="000000"/>
          <w:sz w:val="28"/>
          <w:szCs w:val="28"/>
          <w:lang w:val="uk-UA" w:eastAsia="uk-UA"/>
        </w:rPr>
        <w:t xml:space="preserve">Здолбунівської міської територіальної громади </w:t>
      </w:r>
    </w:p>
    <w:p w:rsidR="00A92878" w:rsidRPr="00563500" w:rsidRDefault="00A92878" w:rsidP="00D12AC4">
      <w:pPr>
        <w:spacing w:after="0" w:line="240" w:lineRule="atLeast"/>
        <w:jc w:val="center"/>
        <w:rPr>
          <w:rFonts w:ascii="Times New Roman" w:hAnsi="Times New Roman"/>
          <w:color w:val="000000"/>
          <w:sz w:val="28"/>
          <w:szCs w:val="28"/>
          <w:lang w:val="uk-UA" w:eastAsia="uk-UA"/>
        </w:rPr>
      </w:pPr>
      <w:r w:rsidRPr="00563500">
        <w:rPr>
          <w:rFonts w:ascii="Times New Roman" w:hAnsi="Times New Roman"/>
          <w:b/>
          <w:bCs/>
          <w:color w:val="000000"/>
          <w:sz w:val="28"/>
          <w:szCs w:val="28"/>
          <w:lang w:val="uk-UA" w:eastAsia="uk-UA"/>
        </w:rPr>
        <w:t>на 202</w:t>
      </w:r>
      <w:r>
        <w:rPr>
          <w:rFonts w:ascii="Times New Roman" w:hAnsi="Times New Roman"/>
          <w:b/>
          <w:bCs/>
          <w:color w:val="000000"/>
          <w:sz w:val="28"/>
          <w:szCs w:val="28"/>
          <w:lang w:val="uk-UA" w:eastAsia="uk-UA"/>
        </w:rPr>
        <w:t>4</w:t>
      </w:r>
      <w:r w:rsidRPr="00563500">
        <w:rPr>
          <w:rFonts w:ascii="Times New Roman" w:hAnsi="Times New Roman"/>
          <w:b/>
          <w:bCs/>
          <w:color w:val="000000"/>
          <w:sz w:val="28"/>
          <w:szCs w:val="28"/>
          <w:lang w:val="uk-UA" w:eastAsia="uk-UA"/>
        </w:rPr>
        <w:t xml:space="preserve"> рік</w:t>
      </w:r>
    </w:p>
    <w:p w:rsidR="00A92878" w:rsidRPr="00563500" w:rsidRDefault="00A92878" w:rsidP="00C0634B">
      <w:pPr>
        <w:shd w:val="clear" w:color="auto" w:fill="FFFFFF"/>
        <w:spacing w:after="0" w:line="240" w:lineRule="atLeast"/>
        <w:jc w:val="center"/>
        <w:rPr>
          <w:rFonts w:ascii="Times New Roman" w:hAnsi="Times New Roman"/>
          <w:color w:val="000000"/>
          <w:sz w:val="28"/>
          <w:szCs w:val="28"/>
          <w:lang w:val="uk-UA" w:eastAsia="uk-UA"/>
        </w:rPr>
      </w:pPr>
    </w:p>
    <w:p w:rsidR="00A92878" w:rsidRPr="00563500" w:rsidRDefault="00A92878" w:rsidP="00C0634B">
      <w:pPr>
        <w:shd w:val="clear" w:color="auto" w:fill="FFFFFF"/>
        <w:spacing w:after="0" w:line="240" w:lineRule="atLeast"/>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Pr="00563500">
        <w:rPr>
          <w:rFonts w:ascii="Times New Roman" w:hAnsi="Times New Roman"/>
          <w:b/>
          <w:bCs/>
          <w:color w:val="000000"/>
          <w:sz w:val="28"/>
          <w:szCs w:val="28"/>
          <w:lang w:val="uk-UA" w:eastAsia="uk-UA"/>
        </w:rPr>
        <w:t>1. Визначення проблем, на розв’язання яких спрямована Програма</w:t>
      </w:r>
    </w:p>
    <w:p w:rsidR="00A92878" w:rsidRPr="00563500" w:rsidRDefault="00A92878" w:rsidP="00C0634B">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Пріоритетними завданнями Програми є посилення соціального захисту громадян, реалізація прав окремих категорій населення щодо соціального захисту, проведення регіональної політики щодо поліпшення якості життя вразливих груп населення, надання пільг та соціальних гарантій окремим категоріям громадян, наданих Конституцією та законами України, здійснення відшкодування</w:t>
      </w:r>
      <w:r>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за перевезення пільгової категорії</w:t>
      </w:r>
      <w:r>
        <w:rPr>
          <w:rFonts w:ascii="Times New Roman" w:hAnsi="Times New Roman"/>
          <w:color w:val="000000"/>
          <w:sz w:val="28"/>
          <w:szCs w:val="28"/>
          <w:lang w:val="uk-UA" w:eastAsia="uk-UA"/>
        </w:rPr>
        <w:t xml:space="preserve"> н</w:t>
      </w:r>
      <w:r w:rsidRPr="00563500">
        <w:rPr>
          <w:rFonts w:ascii="Times New Roman" w:hAnsi="Times New Roman"/>
          <w:color w:val="000000"/>
          <w:sz w:val="28"/>
          <w:szCs w:val="28"/>
          <w:lang w:val="uk-UA" w:eastAsia="uk-UA"/>
        </w:rPr>
        <w:t>аселення  залізничним  транспортом на приміському сполученні.</w:t>
      </w:r>
    </w:p>
    <w:p w:rsidR="00A92878" w:rsidRPr="00563500" w:rsidRDefault="00A92878" w:rsidP="00892F3F">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Забезпечення ветеранів війни, ветеранів служби цивільного захисту, ветеранів військової служби, ветеранів органів внутрішніх справ, осіб, постраждалих внаслідок Чорнобильської катастрофи, дітей з багатодітних сімей, пенсіонерів за віком</w:t>
      </w:r>
      <w:r>
        <w:rPr>
          <w:rFonts w:ascii="Times New Roman" w:hAnsi="Times New Roman"/>
          <w:color w:val="000000"/>
          <w:sz w:val="28"/>
          <w:szCs w:val="28"/>
          <w:lang w:val="uk-UA" w:eastAsia="uk-UA"/>
        </w:rPr>
        <w:t xml:space="preserve"> та інш</w:t>
      </w:r>
      <w:r w:rsidRPr="00563500">
        <w:rPr>
          <w:rFonts w:ascii="Times New Roman" w:hAnsi="Times New Roman"/>
          <w:color w:val="000000"/>
          <w:sz w:val="28"/>
          <w:szCs w:val="28"/>
          <w:lang w:val="uk-UA" w:eastAsia="uk-UA"/>
        </w:rPr>
        <w:t xml:space="preserve">их категорій підтримується системою пільг, компенсацій та гарантій, які визначені Законами України «Про статус ветеранів війни, гарантії їх соціального захисту»,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статус і соціальний захист громадян, які постраждали внаслідок Чорнобильської катастрофи», </w:t>
      </w:r>
      <w:r w:rsidR="00A62101">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«Про охорону дитинства», «</w:t>
      </w:r>
      <w:r w:rsidRPr="00563500">
        <w:rPr>
          <w:rFonts w:ascii="Times New Roman" w:hAnsi="Times New Roman"/>
          <w:sz w:val="28"/>
          <w:szCs w:val="28"/>
          <w:lang w:val="uk-UA"/>
        </w:rPr>
        <w:t>Про жертви нацистських переслідувань»,</w:t>
      </w:r>
      <w:r w:rsidRPr="00563500">
        <w:rPr>
          <w:rFonts w:ascii="Times New Roman" w:hAnsi="Times New Roman"/>
          <w:color w:val="000000"/>
          <w:sz w:val="28"/>
          <w:szCs w:val="28"/>
          <w:lang w:val="uk-UA" w:eastAsia="uk-UA"/>
        </w:rPr>
        <w:t xml:space="preserve"> </w:t>
      </w:r>
      <w:r w:rsidR="00A62101">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w:t>
      </w:r>
      <w:r w:rsidRPr="00563500">
        <w:rPr>
          <w:rFonts w:ascii="Times New Roman" w:hAnsi="Times New Roman"/>
          <w:bCs/>
          <w:sz w:val="28"/>
          <w:szCs w:val="28"/>
          <w:shd w:val="clear" w:color="auto" w:fill="FFFFFF"/>
          <w:lang w:val="uk-UA"/>
        </w:rPr>
        <w:t xml:space="preserve">Про реабілітацію жертв репресій комуністичного тоталітарного режиму </w:t>
      </w:r>
      <w:r w:rsidR="00A62101">
        <w:rPr>
          <w:rFonts w:ascii="Times New Roman" w:hAnsi="Times New Roman"/>
          <w:bCs/>
          <w:sz w:val="28"/>
          <w:szCs w:val="28"/>
          <w:shd w:val="clear" w:color="auto" w:fill="FFFFFF"/>
          <w:lang w:val="uk-UA"/>
        </w:rPr>
        <w:t xml:space="preserve">                </w:t>
      </w:r>
      <w:r w:rsidRPr="00563500">
        <w:rPr>
          <w:rFonts w:ascii="Times New Roman" w:hAnsi="Times New Roman"/>
          <w:bCs/>
          <w:sz w:val="28"/>
          <w:szCs w:val="28"/>
          <w:shd w:val="clear" w:color="auto" w:fill="FFFFFF"/>
          <w:lang w:val="uk-UA"/>
        </w:rPr>
        <w:t>1917-1991 років»</w:t>
      </w:r>
      <w:r w:rsidRPr="00563500">
        <w:rPr>
          <w:rFonts w:ascii="Times New Roman" w:hAnsi="Times New Roman"/>
          <w:color w:val="000000"/>
          <w:sz w:val="28"/>
          <w:szCs w:val="28"/>
          <w:lang w:val="uk-UA" w:eastAsia="uk-UA"/>
        </w:rPr>
        <w:t>, постанов  Кабінету Міністрів України від 17 травня 1993 року № 354 «Про безплатний проїзд пенсіонерів на транспорті загального користування» та</w:t>
      </w:r>
      <w:r w:rsidRPr="00563500">
        <w:rPr>
          <w:rFonts w:ascii="Times New Roman" w:hAnsi="Times New Roman"/>
          <w:sz w:val="28"/>
          <w:szCs w:val="28"/>
          <w:lang w:val="uk-UA"/>
        </w:rPr>
        <w:t xml:space="preserve"> від 16.08.1994 № 555 «Про поширення чинності постанови Кабінету Міністрів України від 17 травня 1993 року № 354»</w:t>
      </w:r>
      <w:r w:rsidRPr="00563500">
        <w:rPr>
          <w:rFonts w:ascii="Times New Roman" w:hAnsi="Times New Roman"/>
          <w:color w:val="000000"/>
          <w:sz w:val="28"/>
          <w:szCs w:val="28"/>
          <w:lang w:val="uk-UA" w:eastAsia="uk-UA"/>
        </w:rPr>
        <w:t>.</w:t>
      </w:r>
    </w:p>
    <w:p w:rsidR="00A92878" w:rsidRPr="00563500" w:rsidRDefault="00A92878" w:rsidP="007360EF">
      <w:pPr>
        <w:shd w:val="clear" w:color="auto" w:fill="FFFFFF"/>
        <w:spacing w:after="0" w:line="240" w:lineRule="atLeast"/>
        <w:ind w:firstLine="708"/>
        <w:jc w:val="both"/>
        <w:rPr>
          <w:rFonts w:ascii="Times New Roman" w:hAnsi="Times New Roman"/>
          <w:sz w:val="28"/>
          <w:szCs w:val="28"/>
          <w:lang w:val="uk-UA" w:eastAsia="uk-UA"/>
        </w:rPr>
      </w:pPr>
      <w:r w:rsidRPr="00563500">
        <w:rPr>
          <w:rFonts w:ascii="Times New Roman" w:hAnsi="Times New Roman"/>
          <w:color w:val="000000"/>
          <w:sz w:val="28"/>
          <w:szCs w:val="28"/>
          <w:lang w:val="uk-UA" w:eastAsia="uk-UA"/>
        </w:rPr>
        <w:t>Законами України надано право окремим категоріям громадян на безкоштовний або з частковою оплатою проїзд в залізничному  транспорті.  </w:t>
      </w:r>
      <w:r w:rsidRPr="00563500">
        <w:rPr>
          <w:rFonts w:ascii="Times New Roman" w:hAnsi="Times New Roman"/>
          <w:color w:val="000000"/>
          <w:sz w:val="28"/>
          <w:szCs w:val="28"/>
          <w:lang w:val="uk-UA" w:eastAsia="uk-UA"/>
        </w:rPr>
        <w:tab/>
      </w:r>
      <w:r w:rsidRPr="00563500">
        <w:rPr>
          <w:rFonts w:ascii="Times New Roman" w:hAnsi="Times New Roman"/>
          <w:sz w:val="28"/>
          <w:szCs w:val="28"/>
          <w:lang w:val="uk-UA" w:eastAsia="uk-UA"/>
        </w:rPr>
        <w:t>Відповідно до підпункту «ґ» пункту 3 частини першої статті  91 Бюджетного кодексу України до видатків місцевих бюджетів, що можуть здійснюватися з усіх місцевих бюджетів, належать видатки на</w:t>
      </w:r>
      <w:r w:rsidRPr="00563500">
        <w:rPr>
          <w:rFonts w:ascii="Times New Roman" w:hAnsi="Times New Roman"/>
          <w:lang w:val="uk-UA"/>
        </w:rPr>
        <w:t xml:space="preserve"> </w:t>
      </w:r>
      <w:r w:rsidRPr="00563500">
        <w:rPr>
          <w:rFonts w:ascii="Times New Roman" w:hAnsi="Times New Roman"/>
          <w:sz w:val="28"/>
          <w:szCs w:val="28"/>
          <w:lang w:val="uk-UA" w:eastAsia="uk-UA"/>
        </w:rPr>
        <w:t xml:space="preserve">компенсаційні виплати за пільговий проїзд окремих категорій громадян. </w:t>
      </w:r>
    </w:p>
    <w:p w:rsidR="00A92878" w:rsidRPr="00563500" w:rsidRDefault="00A92878" w:rsidP="00C0634B">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Загальна кількість пільговиків, які мають право на пільговий проїзд на території  </w:t>
      </w:r>
      <w:r w:rsidRPr="00563500">
        <w:rPr>
          <w:rFonts w:ascii="Times New Roman" w:hAnsi="Times New Roman"/>
          <w:sz w:val="28"/>
          <w:szCs w:val="28"/>
          <w:lang w:val="uk-UA" w:eastAsia="uk-UA"/>
        </w:rPr>
        <w:t>Здолбунівської територіальної громади</w:t>
      </w:r>
      <w:r w:rsidRPr="00563500">
        <w:rPr>
          <w:rFonts w:ascii="Times New Roman" w:hAnsi="Times New Roman"/>
          <w:color w:val="000000"/>
          <w:sz w:val="28"/>
          <w:szCs w:val="28"/>
          <w:lang w:val="uk-UA" w:eastAsia="uk-UA"/>
        </w:rPr>
        <w:t xml:space="preserve"> становить  7</w:t>
      </w:r>
      <w:r>
        <w:rPr>
          <w:rFonts w:ascii="Times New Roman" w:hAnsi="Times New Roman"/>
          <w:color w:val="000000"/>
          <w:sz w:val="28"/>
          <w:szCs w:val="28"/>
          <w:lang w:val="uk-UA" w:eastAsia="uk-UA"/>
        </w:rPr>
        <w:t>,1 тис.</w:t>
      </w:r>
      <w:r w:rsidRPr="00563500">
        <w:rPr>
          <w:rFonts w:ascii="Times New Roman" w:hAnsi="Times New Roman"/>
          <w:color w:val="000000"/>
          <w:sz w:val="28"/>
          <w:szCs w:val="28"/>
          <w:lang w:val="uk-UA" w:eastAsia="uk-UA"/>
        </w:rPr>
        <w:t xml:space="preserve"> осіб.</w:t>
      </w:r>
    </w:p>
    <w:p w:rsidR="00A92878" w:rsidRPr="00563500" w:rsidRDefault="00A92878" w:rsidP="009167B7">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lastRenderedPageBreak/>
        <w:t>Зазначеною Програмою планується здійснення відшкодування вартості пільгового проїзду окремих категорій громадян залізничним  транспортом на приміському сполученні</w:t>
      </w:r>
      <w:r w:rsidRPr="00563500">
        <w:rPr>
          <w:rFonts w:ascii="Times New Roman" w:hAnsi="Times New Roman"/>
          <w:color w:val="FF0000"/>
          <w:sz w:val="28"/>
          <w:szCs w:val="28"/>
          <w:lang w:val="uk-UA" w:eastAsia="uk-UA"/>
        </w:rPr>
        <w:t xml:space="preserve"> </w:t>
      </w:r>
      <w:r w:rsidRPr="00563500">
        <w:rPr>
          <w:rFonts w:ascii="Times New Roman" w:hAnsi="Times New Roman"/>
          <w:sz w:val="28"/>
          <w:szCs w:val="28"/>
          <w:lang w:val="uk-UA" w:eastAsia="uk-UA"/>
        </w:rPr>
        <w:t>Здолбунівської міської територіальної громади</w:t>
      </w:r>
      <w:r w:rsidRPr="00563500">
        <w:rPr>
          <w:rFonts w:ascii="Times New Roman" w:hAnsi="Times New Roman"/>
          <w:color w:val="000000"/>
          <w:sz w:val="28"/>
          <w:szCs w:val="28"/>
          <w:lang w:val="uk-UA" w:eastAsia="uk-UA"/>
        </w:rPr>
        <w:t xml:space="preserve"> на 202</w:t>
      </w:r>
      <w:r>
        <w:rPr>
          <w:rFonts w:ascii="Times New Roman" w:hAnsi="Times New Roman"/>
          <w:color w:val="000000"/>
          <w:sz w:val="28"/>
          <w:szCs w:val="28"/>
          <w:lang w:val="uk-UA" w:eastAsia="uk-UA"/>
        </w:rPr>
        <w:t>4</w:t>
      </w:r>
      <w:r w:rsidRPr="00563500">
        <w:rPr>
          <w:rFonts w:ascii="Times New Roman" w:hAnsi="Times New Roman"/>
          <w:color w:val="000000"/>
          <w:sz w:val="28"/>
          <w:szCs w:val="28"/>
          <w:lang w:val="uk-UA" w:eastAsia="uk-UA"/>
        </w:rPr>
        <w:t xml:space="preserve"> рік.</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b/>
          <w:bCs/>
          <w:color w:val="000000"/>
          <w:sz w:val="28"/>
          <w:szCs w:val="28"/>
          <w:lang w:val="uk-UA" w:eastAsia="uk-UA"/>
        </w:rPr>
        <w:tab/>
      </w:r>
      <w:r w:rsidRPr="00563500">
        <w:rPr>
          <w:rFonts w:ascii="Times New Roman" w:hAnsi="Times New Roman"/>
          <w:b/>
          <w:bCs/>
          <w:color w:val="000000"/>
          <w:sz w:val="28"/>
          <w:szCs w:val="28"/>
          <w:lang w:val="uk-UA" w:eastAsia="uk-UA"/>
        </w:rPr>
        <w:tab/>
      </w:r>
      <w:r w:rsidRPr="00563500">
        <w:rPr>
          <w:rFonts w:ascii="Times New Roman" w:hAnsi="Times New Roman"/>
          <w:b/>
          <w:bCs/>
          <w:color w:val="000000"/>
          <w:sz w:val="28"/>
          <w:szCs w:val="28"/>
          <w:lang w:val="uk-UA" w:eastAsia="uk-UA"/>
        </w:rPr>
        <w:tab/>
      </w:r>
      <w:r w:rsidRPr="00563500">
        <w:rPr>
          <w:rFonts w:ascii="Times New Roman" w:hAnsi="Times New Roman"/>
          <w:b/>
          <w:bCs/>
          <w:color w:val="000000"/>
          <w:sz w:val="28"/>
          <w:szCs w:val="28"/>
          <w:lang w:val="uk-UA" w:eastAsia="uk-UA"/>
        </w:rPr>
        <w:tab/>
      </w:r>
      <w:r w:rsidRPr="00563500">
        <w:rPr>
          <w:rFonts w:ascii="Times New Roman" w:hAnsi="Times New Roman"/>
          <w:b/>
          <w:bCs/>
          <w:color w:val="000000"/>
          <w:sz w:val="28"/>
          <w:szCs w:val="28"/>
          <w:lang w:val="uk-UA" w:eastAsia="uk-UA"/>
        </w:rPr>
        <w:tab/>
        <w:t>2. Мета Програми</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ab/>
        <w:t>Метою програми є:</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00A62101">
        <w:rPr>
          <w:rFonts w:ascii="Times New Roman" w:hAnsi="Times New Roman"/>
          <w:color w:val="000000"/>
          <w:sz w:val="28"/>
          <w:szCs w:val="28"/>
          <w:lang w:val="uk-UA" w:eastAsia="uk-UA"/>
        </w:rPr>
        <w:tab/>
      </w:r>
      <w:r w:rsidRPr="00563500">
        <w:rPr>
          <w:rFonts w:ascii="Times New Roman" w:hAnsi="Times New Roman"/>
          <w:color w:val="000000"/>
          <w:sz w:val="28"/>
          <w:szCs w:val="28"/>
          <w:lang w:val="uk-UA" w:eastAsia="uk-UA"/>
        </w:rPr>
        <w:t>- підвищення соціального захисту окремих  пільгових категорій громадян;</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00A62101">
        <w:rPr>
          <w:rFonts w:ascii="Times New Roman" w:hAnsi="Times New Roman"/>
          <w:color w:val="000000"/>
          <w:sz w:val="28"/>
          <w:szCs w:val="28"/>
          <w:lang w:val="uk-UA" w:eastAsia="uk-UA"/>
        </w:rPr>
        <w:tab/>
      </w:r>
      <w:r w:rsidRPr="00563500">
        <w:rPr>
          <w:rFonts w:ascii="Times New Roman" w:hAnsi="Times New Roman"/>
          <w:color w:val="000000"/>
          <w:sz w:val="28"/>
          <w:szCs w:val="28"/>
          <w:lang w:val="uk-UA" w:eastAsia="uk-UA"/>
        </w:rPr>
        <w:t>- забезпечення реалізації прав окремих категорій громадян на пільговий проїзд залізничним транспортом на приміському сполученні;</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00A62101">
        <w:rPr>
          <w:rFonts w:ascii="Times New Roman" w:hAnsi="Times New Roman"/>
          <w:color w:val="000000"/>
          <w:sz w:val="28"/>
          <w:szCs w:val="28"/>
          <w:lang w:val="uk-UA" w:eastAsia="uk-UA"/>
        </w:rPr>
        <w:tab/>
      </w:r>
      <w:r w:rsidRPr="00563500">
        <w:rPr>
          <w:rFonts w:ascii="Times New Roman" w:hAnsi="Times New Roman"/>
          <w:color w:val="000000"/>
          <w:sz w:val="28"/>
          <w:szCs w:val="28"/>
          <w:lang w:val="uk-UA" w:eastAsia="uk-UA"/>
        </w:rPr>
        <w:t>- компенсація витрат виробничому структурному підрозділу  «Рівненська дирекція залізничних перевезень» регіональної філії «Львівська залізниця»  акціонерного товариства «Українська залізниця», яким здійснюється пільгове перевезення окремих категорій громадян залізничним транспортом на приміському сполученні.</w:t>
      </w:r>
    </w:p>
    <w:p w:rsidR="00A92878" w:rsidRPr="00563500" w:rsidRDefault="00A92878" w:rsidP="00B60521">
      <w:pPr>
        <w:shd w:val="clear" w:color="auto" w:fill="FFFFFF"/>
        <w:spacing w:after="0" w:line="240" w:lineRule="atLeast"/>
        <w:jc w:val="both"/>
        <w:rPr>
          <w:rFonts w:ascii="Times New Roman" w:hAnsi="Times New Roman"/>
          <w:color w:val="000000"/>
          <w:sz w:val="28"/>
          <w:szCs w:val="28"/>
          <w:lang w:val="uk-UA" w:eastAsia="uk-UA"/>
        </w:rPr>
      </w:pPr>
    </w:p>
    <w:p w:rsidR="00A92878" w:rsidRPr="00563500" w:rsidRDefault="00A92878" w:rsidP="00C0634B">
      <w:pPr>
        <w:shd w:val="clear" w:color="auto" w:fill="FFFFFF"/>
        <w:spacing w:after="0" w:line="240" w:lineRule="atLeast"/>
        <w:jc w:val="center"/>
        <w:rPr>
          <w:rFonts w:ascii="Times New Roman" w:hAnsi="Times New Roman"/>
          <w:b/>
          <w:bCs/>
          <w:color w:val="000000"/>
          <w:sz w:val="28"/>
          <w:szCs w:val="28"/>
          <w:lang w:val="uk-UA" w:eastAsia="uk-UA"/>
        </w:rPr>
      </w:pPr>
      <w:r w:rsidRPr="00563500">
        <w:rPr>
          <w:rFonts w:ascii="Times New Roman" w:hAnsi="Times New Roman"/>
          <w:b/>
          <w:bCs/>
          <w:color w:val="000000"/>
          <w:sz w:val="28"/>
          <w:szCs w:val="28"/>
          <w:lang w:val="uk-UA" w:eastAsia="uk-UA"/>
        </w:rPr>
        <w:t>3. Обґрунтування шляхів і засобів розв’язання проблеми, обсягів та джерел фінансування, строки та етапи виконання Програми</w:t>
      </w:r>
    </w:p>
    <w:p w:rsidR="00A92878" w:rsidRPr="00563500" w:rsidRDefault="00A92878" w:rsidP="00C0634B">
      <w:pPr>
        <w:shd w:val="clear" w:color="auto" w:fill="FFFFFF"/>
        <w:spacing w:after="0" w:line="240" w:lineRule="atLeast"/>
        <w:jc w:val="center"/>
        <w:rPr>
          <w:rFonts w:ascii="Times New Roman" w:hAnsi="Times New Roman"/>
          <w:color w:val="000000"/>
          <w:sz w:val="28"/>
          <w:szCs w:val="28"/>
          <w:lang w:val="uk-UA" w:eastAsia="uk-UA"/>
        </w:rPr>
      </w:pP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 грудня 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rsidR="00A92878" w:rsidRPr="00563500" w:rsidRDefault="00A92878" w:rsidP="00C0634B">
      <w:pPr>
        <w:shd w:val="clear" w:color="auto" w:fill="FFFFFF"/>
        <w:spacing w:after="0" w:line="240" w:lineRule="atLeast"/>
        <w:jc w:val="both"/>
        <w:rPr>
          <w:rFonts w:ascii="Times New Roman" w:hAnsi="Times New Roman"/>
          <w:sz w:val="28"/>
          <w:szCs w:val="28"/>
          <w:lang w:val="uk-UA" w:eastAsia="uk-UA"/>
        </w:rPr>
      </w:pPr>
      <w:r w:rsidRPr="00563500">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ab/>
      </w:r>
      <w:r w:rsidRPr="00563500">
        <w:rPr>
          <w:rFonts w:ascii="Times New Roman" w:hAnsi="Times New Roman"/>
          <w:sz w:val="28"/>
          <w:szCs w:val="28"/>
          <w:lang w:val="uk-UA" w:eastAsia="uk-UA"/>
        </w:rPr>
        <w:t>Пільги на проїзд надаються громадянам, які мають право пільгового проїзду залізничним  транспортом на приміському сполученні на підставі посвідчення, що підтверджує правовий статус пільгового проїзду.</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ab/>
        <w:t>Компенсація пільгових перевезень окремих категорій громадян виробничому структурному підрозділу  «Рівненська дирекція залізничних перевезень» регіональної філії «Львівська залізниця»  акціонерного товариства «Українська залізниця» здійснюється на підставі укладеного підприємством-перевізником договору</w:t>
      </w:r>
      <w:r w:rsidRPr="00563500">
        <w:rPr>
          <w:rFonts w:ascii="Times New Roman" w:hAnsi="Times New Roman"/>
          <w:color w:val="FF0000"/>
          <w:sz w:val="28"/>
          <w:szCs w:val="28"/>
          <w:lang w:val="uk-UA" w:eastAsia="uk-UA"/>
        </w:rPr>
        <w:t xml:space="preserve"> </w:t>
      </w:r>
      <w:r w:rsidRPr="00563500">
        <w:rPr>
          <w:rFonts w:ascii="Times New Roman" w:hAnsi="Times New Roman"/>
          <w:color w:val="000000"/>
          <w:sz w:val="28"/>
          <w:szCs w:val="28"/>
          <w:lang w:val="uk-UA" w:eastAsia="uk-UA"/>
        </w:rPr>
        <w:t>із Здолбунівською міською радою.</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ab/>
        <w:t>Компенсація пільгових перевезень окремих категорій громадян на залізничному транспорті приміського сполучення здійснюється згідно Закону України «Про залізничний транспорт», законів України «Про статус ветеранів війни, гарантії їх соціального захисту»,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статус і соціальний захист громадян, які постраждали внаслідок Чорнобильської катастрофи», «</w:t>
      </w:r>
      <w:r w:rsidRPr="00563500">
        <w:rPr>
          <w:rFonts w:ascii="Times New Roman" w:hAnsi="Times New Roman"/>
          <w:sz w:val="28"/>
          <w:szCs w:val="28"/>
          <w:lang w:val="uk-UA"/>
        </w:rPr>
        <w:t>Про жертви нацистських переслідувань»,</w:t>
      </w:r>
      <w:r w:rsidRPr="00563500">
        <w:rPr>
          <w:rFonts w:ascii="Times New Roman" w:hAnsi="Times New Roman"/>
          <w:color w:val="000000"/>
          <w:sz w:val="28"/>
          <w:szCs w:val="28"/>
          <w:lang w:val="uk-UA" w:eastAsia="uk-UA"/>
        </w:rPr>
        <w:t xml:space="preserve"> «Про охорону дитинства», «</w:t>
      </w:r>
      <w:r w:rsidRPr="00563500">
        <w:rPr>
          <w:rFonts w:ascii="Times New Roman" w:hAnsi="Times New Roman"/>
          <w:bCs/>
          <w:sz w:val="28"/>
          <w:szCs w:val="28"/>
          <w:shd w:val="clear" w:color="auto" w:fill="FFFFFF"/>
          <w:lang w:val="uk-UA"/>
        </w:rPr>
        <w:t>Про реабілітацію жертв репресій комуністичного тоталітарного режиму 1917-1991 років»</w:t>
      </w:r>
      <w:r w:rsidRPr="00563500">
        <w:rPr>
          <w:rFonts w:ascii="Times New Roman" w:hAnsi="Times New Roman"/>
          <w:color w:val="000000"/>
          <w:sz w:val="28"/>
          <w:szCs w:val="28"/>
          <w:lang w:val="uk-UA" w:eastAsia="uk-UA"/>
        </w:rPr>
        <w:t>, постанов  Кабінету Міністрів України від 17 травня 1993 року № 354 «Про безплатний проїзд пенсіонерів на транспорті загального користування» та</w:t>
      </w:r>
      <w:r w:rsidRPr="00563500">
        <w:rPr>
          <w:rFonts w:ascii="Times New Roman" w:hAnsi="Times New Roman"/>
          <w:sz w:val="28"/>
          <w:szCs w:val="28"/>
          <w:lang w:val="uk-UA"/>
        </w:rPr>
        <w:t xml:space="preserve"> </w:t>
      </w:r>
      <w:r w:rsidRPr="00563500">
        <w:rPr>
          <w:rFonts w:ascii="Times New Roman" w:hAnsi="Times New Roman"/>
          <w:sz w:val="28"/>
          <w:szCs w:val="28"/>
          <w:lang w:val="uk-UA"/>
        </w:rPr>
        <w:lastRenderedPageBreak/>
        <w:t>від 16.08.1994 № 555 «Про поширення чинності постанови Кабінету Міністрів України від 17 травня 1993 року № 354»</w:t>
      </w:r>
      <w:r w:rsidRPr="00563500">
        <w:rPr>
          <w:rFonts w:ascii="Times New Roman" w:hAnsi="Times New Roman"/>
          <w:color w:val="000000"/>
          <w:sz w:val="28"/>
          <w:szCs w:val="28"/>
          <w:lang w:val="uk-UA" w:eastAsia="uk-UA"/>
        </w:rPr>
        <w:t>.</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Відшкодування компенсаційних виплат за пільговий проїзд окремих категорій громадян здійснюється Здолбунівською міською радою відповідно до   розрахунків, поданих підприємством-перевізником у межах бюджетних призначень на відповідний рік.</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Виробничий структурний підрозділ  «Рівненська дирекція залізничних перевезень» регіональної філії «Львівська залізниця»  акціонерного товариства «Українська залізниця» щомісячно до  15 числа місяця, наступного за звітним, подає до Здолбунівської  міської ради інформацію про кількість оформлених пільгових проїзних документів (квитків) у звітному місяці за формою, затвердженою постановою Кабінету Міністрів України від 16 грудня 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rsidR="00A92878" w:rsidRPr="00563500" w:rsidRDefault="00A92878" w:rsidP="00C0634B">
      <w:pPr>
        <w:shd w:val="clear" w:color="auto" w:fill="FFFFFF"/>
        <w:spacing w:after="0" w:line="240" w:lineRule="atLeast"/>
        <w:jc w:val="both"/>
        <w:rPr>
          <w:rFonts w:ascii="Times New Roman" w:hAnsi="Times New Roman"/>
          <w:sz w:val="28"/>
          <w:szCs w:val="28"/>
          <w:lang w:val="uk-UA" w:eastAsia="uk-UA"/>
        </w:rPr>
      </w:pPr>
      <w:r w:rsidRPr="00563500">
        <w:rPr>
          <w:rFonts w:ascii="Times New Roman" w:hAnsi="Times New Roman"/>
          <w:sz w:val="28"/>
          <w:szCs w:val="28"/>
          <w:lang w:val="uk-UA" w:eastAsia="uk-UA"/>
        </w:rPr>
        <w:t xml:space="preserve">         Загальна сума відшкодуван</w:t>
      </w:r>
      <w:r>
        <w:rPr>
          <w:rFonts w:ascii="Times New Roman" w:hAnsi="Times New Roman"/>
          <w:sz w:val="28"/>
          <w:szCs w:val="28"/>
          <w:lang w:val="uk-UA" w:eastAsia="uk-UA"/>
        </w:rPr>
        <w:t>ня</w:t>
      </w:r>
      <w:r w:rsidRPr="00563500">
        <w:rPr>
          <w:rFonts w:ascii="Times New Roman" w:hAnsi="Times New Roman"/>
          <w:sz w:val="28"/>
          <w:szCs w:val="28"/>
          <w:lang w:val="uk-UA" w:eastAsia="uk-UA"/>
        </w:rPr>
        <w:t xml:space="preserve"> за відповідний рік не повинна перевищувати граничний обсяг відшкодуван</w:t>
      </w:r>
      <w:r>
        <w:rPr>
          <w:rFonts w:ascii="Times New Roman" w:hAnsi="Times New Roman"/>
          <w:sz w:val="28"/>
          <w:szCs w:val="28"/>
          <w:lang w:val="uk-UA" w:eastAsia="uk-UA"/>
        </w:rPr>
        <w:t>ня</w:t>
      </w:r>
      <w:r w:rsidRPr="00563500">
        <w:rPr>
          <w:rFonts w:ascii="Times New Roman" w:hAnsi="Times New Roman"/>
          <w:sz w:val="28"/>
          <w:szCs w:val="28"/>
          <w:lang w:val="uk-UA" w:eastAsia="uk-UA"/>
        </w:rPr>
        <w:t xml:space="preserve"> на рік, затверджених відповідно до Програми.</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Звіти про пільгові перевезення окремих категорій пасажирів підписуються та скріплюються печаткою суб’єкта  господарювання та подаються до Здолбунівської міської ради.</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r w:rsidRPr="00563500">
        <w:rPr>
          <w:rFonts w:ascii="Times New Roman" w:hAnsi="Times New Roman"/>
          <w:color w:val="000000"/>
          <w:sz w:val="28"/>
          <w:szCs w:val="28"/>
          <w:lang w:val="uk-UA" w:eastAsia="uk-UA"/>
        </w:rPr>
        <w:t xml:space="preserve">         Щомісяця Здолбунівська міська рада та виробничий структурний підрозділ  «Рівненська дирекція залізничних перевезень» регіональної філії «Львівська залізниця»  акціонерного товариства «Українська залізниця»</w:t>
      </w:r>
      <w:r>
        <w:rPr>
          <w:rFonts w:ascii="Times New Roman" w:hAnsi="Times New Roman"/>
          <w:color w:val="000000"/>
          <w:sz w:val="28"/>
          <w:szCs w:val="28"/>
          <w:lang w:val="uk-UA" w:eastAsia="uk-UA"/>
        </w:rPr>
        <w:t xml:space="preserve"> </w:t>
      </w:r>
      <w:r w:rsidRPr="00563500">
        <w:rPr>
          <w:rFonts w:ascii="Times New Roman" w:hAnsi="Times New Roman"/>
          <w:color w:val="000000"/>
          <w:sz w:val="28"/>
          <w:szCs w:val="28"/>
          <w:lang w:val="uk-UA" w:eastAsia="uk-UA"/>
        </w:rPr>
        <w:t>складають акти звіряння у трьох примірниках.</w:t>
      </w:r>
    </w:p>
    <w:p w:rsidR="00A92878" w:rsidRPr="00563500" w:rsidRDefault="00A92878" w:rsidP="00C0634B">
      <w:pPr>
        <w:shd w:val="clear" w:color="auto" w:fill="FFFFFF"/>
        <w:spacing w:after="0" w:line="240" w:lineRule="atLeast"/>
        <w:jc w:val="both"/>
        <w:rPr>
          <w:rFonts w:ascii="Times New Roman" w:hAnsi="Times New Roman"/>
          <w:b/>
          <w:color w:val="000000"/>
          <w:sz w:val="28"/>
          <w:szCs w:val="28"/>
          <w:lang w:val="uk-UA" w:eastAsia="uk-UA"/>
        </w:rPr>
      </w:pPr>
    </w:p>
    <w:p w:rsidR="00A92878" w:rsidRPr="00563500" w:rsidRDefault="00A92878" w:rsidP="00C0634B">
      <w:pPr>
        <w:shd w:val="clear" w:color="auto" w:fill="FFFFFF"/>
        <w:spacing w:after="0" w:line="240" w:lineRule="atLeast"/>
        <w:jc w:val="both"/>
        <w:rPr>
          <w:rFonts w:ascii="Times New Roman" w:hAnsi="Times New Roman"/>
          <w:b/>
          <w:color w:val="000000"/>
          <w:sz w:val="28"/>
          <w:szCs w:val="28"/>
          <w:lang w:val="uk-UA" w:eastAsia="uk-UA"/>
        </w:rPr>
      </w:pPr>
      <w:r w:rsidRPr="00563500">
        <w:rPr>
          <w:rFonts w:ascii="Times New Roman" w:hAnsi="Times New Roman"/>
          <w:b/>
          <w:color w:val="000000"/>
          <w:sz w:val="28"/>
          <w:szCs w:val="28"/>
          <w:lang w:val="uk-UA" w:eastAsia="uk-UA"/>
        </w:rPr>
        <w:tab/>
      </w:r>
      <w:r w:rsidRPr="00563500">
        <w:rPr>
          <w:rFonts w:ascii="Times New Roman" w:hAnsi="Times New Roman"/>
          <w:b/>
          <w:color w:val="000000"/>
          <w:sz w:val="28"/>
          <w:szCs w:val="28"/>
          <w:lang w:val="uk-UA" w:eastAsia="uk-UA"/>
        </w:rPr>
        <w:tab/>
        <w:t>4. Очікуваними результатами виконання Програми є:</w:t>
      </w:r>
    </w:p>
    <w:p w:rsidR="00A92878" w:rsidRPr="00563500" w:rsidRDefault="00A92878" w:rsidP="00A62101">
      <w:pPr>
        <w:shd w:val="clear" w:color="auto" w:fill="FFFFFF"/>
        <w:spacing w:after="0" w:line="240" w:lineRule="atLeast"/>
        <w:ind w:firstLine="708"/>
        <w:jc w:val="both"/>
        <w:rPr>
          <w:rFonts w:ascii="Times New Roman" w:hAnsi="Times New Roman"/>
          <w:sz w:val="28"/>
          <w:szCs w:val="28"/>
          <w:lang w:val="uk-UA" w:eastAsia="uk-UA"/>
        </w:rPr>
      </w:pPr>
      <w:r w:rsidRPr="00563500">
        <w:rPr>
          <w:rFonts w:ascii="Times New Roman" w:hAnsi="Times New Roman"/>
          <w:color w:val="000000"/>
          <w:sz w:val="28"/>
          <w:szCs w:val="28"/>
          <w:lang w:val="uk-UA" w:eastAsia="uk-UA"/>
        </w:rPr>
        <w:t xml:space="preserve">- посилення соціального захисту та покращення матеріального становища </w:t>
      </w:r>
      <w:r w:rsidRPr="00563500">
        <w:rPr>
          <w:rFonts w:ascii="Times New Roman" w:hAnsi="Times New Roman"/>
          <w:sz w:val="28"/>
          <w:szCs w:val="28"/>
          <w:lang w:val="uk-UA" w:eastAsia="uk-UA"/>
        </w:rPr>
        <w:t>окремих  пільгових категорій громадян;</w:t>
      </w:r>
    </w:p>
    <w:p w:rsidR="00A92878" w:rsidRPr="00563500" w:rsidRDefault="00A92878" w:rsidP="00A62101">
      <w:pPr>
        <w:shd w:val="clear" w:color="auto" w:fill="FFFFFF"/>
        <w:spacing w:after="0" w:line="240" w:lineRule="atLeast"/>
        <w:ind w:firstLine="708"/>
        <w:jc w:val="both"/>
        <w:rPr>
          <w:rFonts w:ascii="Times New Roman" w:hAnsi="Times New Roman"/>
          <w:sz w:val="28"/>
          <w:szCs w:val="28"/>
          <w:lang w:val="uk-UA" w:eastAsia="uk-UA"/>
        </w:rPr>
      </w:pPr>
      <w:bookmarkStart w:id="0" w:name="_GoBack"/>
      <w:bookmarkEnd w:id="0"/>
      <w:r w:rsidRPr="00563500">
        <w:rPr>
          <w:rFonts w:ascii="Times New Roman" w:hAnsi="Times New Roman"/>
          <w:color w:val="000000"/>
          <w:sz w:val="28"/>
          <w:szCs w:val="28"/>
          <w:lang w:val="uk-UA" w:eastAsia="uk-UA"/>
        </w:rPr>
        <w:t xml:space="preserve">- забезпечення безоплатного перевезення </w:t>
      </w:r>
      <w:r w:rsidRPr="00563500">
        <w:rPr>
          <w:rFonts w:ascii="Times New Roman" w:hAnsi="Times New Roman"/>
          <w:sz w:val="28"/>
          <w:szCs w:val="28"/>
          <w:lang w:val="uk-UA" w:eastAsia="uk-UA"/>
        </w:rPr>
        <w:t>окремих  пільгових категорій громадян  залізничним  транспортом на приміському   сполученні.</w:t>
      </w:r>
    </w:p>
    <w:p w:rsidR="00A92878" w:rsidRPr="00563500" w:rsidRDefault="00A92878" w:rsidP="00C0634B">
      <w:pPr>
        <w:shd w:val="clear" w:color="auto" w:fill="FFFFFF"/>
        <w:spacing w:after="0" w:line="240" w:lineRule="atLeast"/>
        <w:jc w:val="both"/>
        <w:rPr>
          <w:rFonts w:ascii="Times New Roman" w:hAnsi="Times New Roman"/>
          <w:sz w:val="28"/>
          <w:szCs w:val="28"/>
          <w:lang w:val="uk-UA" w:eastAsia="uk-UA"/>
        </w:rPr>
      </w:pPr>
    </w:p>
    <w:p w:rsidR="00A92878" w:rsidRPr="00563500" w:rsidRDefault="00A92878" w:rsidP="00C0634B">
      <w:pPr>
        <w:shd w:val="clear" w:color="auto" w:fill="FFFFFF"/>
        <w:spacing w:after="0" w:line="240" w:lineRule="atLeast"/>
        <w:jc w:val="center"/>
        <w:rPr>
          <w:rFonts w:ascii="Times New Roman" w:hAnsi="Times New Roman"/>
          <w:b/>
          <w:bCs/>
          <w:color w:val="000000"/>
          <w:sz w:val="28"/>
          <w:szCs w:val="28"/>
          <w:lang w:val="uk-UA" w:eastAsia="uk-UA"/>
        </w:rPr>
      </w:pPr>
      <w:r w:rsidRPr="00563500">
        <w:rPr>
          <w:rFonts w:ascii="Times New Roman" w:hAnsi="Times New Roman"/>
          <w:b/>
          <w:bCs/>
          <w:color w:val="000000"/>
          <w:sz w:val="28"/>
          <w:szCs w:val="28"/>
          <w:lang w:val="uk-UA" w:eastAsia="uk-UA"/>
        </w:rPr>
        <w:t>5. Координація та контроль за ходом реалізації Програми</w:t>
      </w:r>
    </w:p>
    <w:p w:rsidR="00A92878" w:rsidRPr="00563500" w:rsidRDefault="00A92878" w:rsidP="00C0634B">
      <w:pPr>
        <w:shd w:val="clear" w:color="auto" w:fill="FFFFFF"/>
        <w:spacing w:after="0" w:line="240" w:lineRule="atLeast"/>
        <w:jc w:val="center"/>
        <w:rPr>
          <w:rFonts w:ascii="Times New Roman" w:hAnsi="Times New Roman"/>
          <w:color w:val="000000"/>
          <w:sz w:val="28"/>
          <w:szCs w:val="28"/>
          <w:lang w:val="uk-UA" w:eastAsia="uk-UA"/>
        </w:rPr>
      </w:pPr>
    </w:p>
    <w:p w:rsidR="00A92878" w:rsidRPr="00563500" w:rsidRDefault="00A92878" w:rsidP="00D12AC4">
      <w:pPr>
        <w:shd w:val="clear" w:color="auto" w:fill="FFFFFF"/>
        <w:spacing w:after="0" w:line="240" w:lineRule="atLeast"/>
        <w:ind w:firstLine="708"/>
        <w:jc w:val="both"/>
        <w:rPr>
          <w:rFonts w:ascii="Times New Roman" w:hAnsi="Times New Roman"/>
          <w:color w:val="000000"/>
          <w:sz w:val="28"/>
          <w:szCs w:val="28"/>
          <w:lang w:val="uk-UA" w:eastAsia="uk-UA"/>
        </w:rPr>
      </w:pPr>
      <w:r w:rsidRPr="00563500">
        <w:rPr>
          <w:rFonts w:ascii="Times New Roman" w:hAnsi="Times New Roman"/>
          <w:color w:val="0D0D0D"/>
          <w:sz w:val="28"/>
          <w:szCs w:val="28"/>
          <w:lang w:val="uk-UA" w:eastAsia="uk-UA"/>
        </w:rPr>
        <w:t>Контроль за використанням коштів, передбачених на надання грошової допомоги для компенсації вартості путівок, здійснюється в установленому законодавством порядку.</w:t>
      </w: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p>
    <w:p w:rsidR="00A92878" w:rsidRPr="00563500" w:rsidRDefault="00A92878" w:rsidP="00C0634B">
      <w:pPr>
        <w:shd w:val="clear" w:color="auto" w:fill="FFFFFF"/>
        <w:spacing w:after="0" w:line="240" w:lineRule="atLeast"/>
        <w:jc w:val="both"/>
        <w:rPr>
          <w:rFonts w:ascii="Times New Roman" w:hAnsi="Times New Roman"/>
          <w:color w:val="000000"/>
          <w:sz w:val="28"/>
          <w:szCs w:val="28"/>
          <w:lang w:val="uk-UA" w:eastAsia="uk-UA"/>
        </w:rPr>
      </w:pPr>
    </w:p>
    <w:tbl>
      <w:tblPr>
        <w:tblW w:w="0" w:type="auto"/>
        <w:tblInd w:w="108" w:type="dxa"/>
        <w:tblLook w:val="00A0" w:firstRow="1" w:lastRow="0" w:firstColumn="1" w:lastColumn="0" w:noHBand="0" w:noVBand="0"/>
      </w:tblPr>
      <w:tblGrid>
        <w:gridCol w:w="4716"/>
        <w:gridCol w:w="4889"/>
      </w:tblGrid>
      <w:tr w:rsidR="00A92878" w:rsidRPr="00563500" w:rsidTr="00563500">
        <w:tc>
          <w:tcPr>
            <w:tcW w:w="4716" w:type="dxa"/>
          </w:tcPr>
          <w:p w:rsidR="00A92878" w:rsidRPr="00563500" w:rsidRDefault="00A92878" w:rsidP="00563500">
            <w:pPr>
              <w:spacing w:after="0" w:line="240" w:lineRule="auto"/>
              <w:ind w:left="-108"/>
              <w:jc w:val="both"/>
              <w:rPr>
                <w:rFonts w:ascii="Times New Roman" w:hAnsi="Times New Roman"/>
                <w:sz w:val="28"/>
                <w:szCs w:val="28"/>
                <w:lang w:val="uk-UA"/>
              </w:rPr>
            </w:pPr>
            <w:r>
              <w:rPr>
                <w:rFonts w:ascii="Times New Roman" w:hAnsi="Times New Roman"/>
                <w:sz w:val="28"/>
                <w:szCs w:val="28"/>
                <w:lang w:val="uk-UA"/>
              </w:rPr>
              <w:t>З</w:t>
            </w:r>
            <w:r w:rsidRPr="00563500">
              <w:rPr>
                <w:rFonts w:ascii="Times New Roman" w:hAnsi="Times New Roman"/>
                <w:sz w:val="28"/>
                <w:szCs w:val="28"/>
                <w:lang w:val="uk-UA"/>
              </w:rPr>
              <w:t>аступник міського голови з питань діяльності виконавчих органів ради</w:t>
            </w:r>
          </w:p>
          <w:p w:rsidR="00A92878" w:rsidRPr="00563500" w:rsidRDefault="00A92878" w:rsidP="00563500">
            <w:pPr>
              <w:spacing w:after="0" w:line="240" w:lineRule="auto"/>
              <w:ind w:left="-108"/>
              <w:jc w:val="both"/>
              <w:rPr>
                <w:rFonts w:ascii="Times New Roman" w:hAnsi="Times New Roman"/>
                <w:sz w:val="28"/>
                <w:szCs w:val="28"/>
                <w:lang w:val="uk-UA"/>
              </w:rPr>
            </w:pPr>
          </w:p>
        </w:tc>
        <w:tc>
          <w:tcPr>
            <w:tcW w:w="4889" w:type="dxa"/>
          </w:tcPr>
          <w:p w:rsidR="00A92878" w:rsidRPr="00563500" w:rsidRDefault="00A92878" w:rsidP="00563500">
            <w:pPr>
              <w:spacing w:after="0" w:line="240" w:lineRule="auto"/>
              <w:rPr>
                <w:rFonts w:ascii="Times New Roman" w:hAnsi="Times New Roman"/>
                <w:sz w:val="28"/>
                <w:szCs w:val="28"/>
                <w:lang w:val="uk-UA"/>
              </w:rPr>
            </w:pPr>
            <w:r w:rsidRPr="00563500">
              <w:rPr>
                <w:rFonts w:ascii="Times New Roman" w:hAnsi="Times New Roman"/>
                <w:sz w:val="28"/>
                <w:szCs w:val="28"/>
                <w:lang w:val="uk-UA"/>
              </w:rPr>
              <w:t xml:space="preserve">                                </w:t>
            </w:r>
          </w:p>
          <w:p w:rsidR="00A92878" w:rsidRPr="00563500" w:rsidRDefault="00A92878" w:rsidP="00563500">
            <w:pPr>
              <w:spacing w:after="0" w:line="240" w:lineRule="auto"/>
              <w:rPr>
                <w:rFonts w:ascii="Times New Roman" w:hAnsi="Times New Roman"/>
                <w:sz w:val="28"/>
                <w:szCs w:val="28"/>
                <w:lang w:val="uk-UA"/>
              </w:rPr>
            </w:pPr>
            <w:r w:rsidRPr="00563500">
              <w:rPr>
                <w:rFonts w:ascii="Times New Roman" w:hAnsi="Times New Roman"/>
                <w:sz w:val="28"/>
                <w:szCs w:val="28"/>
                <w:lang w:val="uk-UA"/>
              </w:rPr>
              <w:t xml:space="preserve">                                    Юрій СОСЮК</w:t>
            </w:r>
          </w:p>
        </w:tc>
      </w:tr>
    </w:tbl>
    <w:p w:rsidR="00A92878" w:rsidRPr="00563500" w:rsidRDefault="00A92878" w:rsidP="002504F5">
      <w:pPr>
        <w:shd w:val="clear" w:color="auto" w:fill="FFFFFF"/>
        <w:tabs>
          <w:tab w:val="left" w:pos="6090"/>
        </w:tabs>
        <w:spacing w:after="0" w:line="240" w:lineRule="atLeast"/>
        <w:rPr>
          <w:rFonts w:ascii="Times New Roman" w:hAnsi="Times New Roman"/>
          <w:color w:val="000000"/>
          <w:sz w:val="24"/>
          <w:szCs w:val="24"/>
          <w:lang w:val="uk-UA" w:eastAsia="uk-UA"/>
        </w:rPr>
      </w:pPr>
    </w:p>
    <w:sectPr w:rsidR="00A92878" w:rsidRPr="00563500" w:rsidSect="00C84AD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5B5" w:rsidRDefault="002E15B5" w:rsidP="00C84ADC">
      <w:pPr>
        <w:spacing w:after="0" w:line="240" w:lineRule="auto"/>
      </w:pPr>
      <w:r>
        <w:separator/>
      </w:r>
    </w:p>
  </w:endnote>
  <w:endnote w:type="continuationSeparator" w:id="0">
    <w:p w:rsidR="002E15B5" w:rsidRDefault="002E15B5" w:rsidP="00C8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5B5" w:rsidRDefault="002E15B5" w:rsidP="00C84ADC">
      <w:pPr>
        <w:spacing w:after="0" w:line="240" w:lineRule="auto"/>
      </w:pPr>
      <w:r>
        <w:separator/>
      </w:r>
    </w:p>
  </w:footnote>
  <w:footnote w:type="continuationSeparator" w:id="0">
    <w:p w:rsidR="002E15B5" w:rsidRDefault="002E15B5" w:rsidP="00C84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78" w:rsidRDefault="007207C1" w:rsidP="00A62101">
    <w:pPr>
      <w:pStyle w:val="ab"/>
      <w:jc w:val="center"/>
    </w:pPr>
    <w:r>
      <w:rPr>
        <w:noProof/>
      </w:rPr>
      <w:fldChar w:fldCharType="begin"/>
    </w:r>
    <w:r>
      <w:rPr>
        <w:noProof/>
      </w:rPr>
      <w:instrText>PAGE   \* MERGEFORMAT</w:instrText>
    </w:r>
    <w:r>
      <w:rPr>
        <w:noProof/>
      </w:rPr>
      <w:fldChar w:fldCharType="separate"/>
    </w:r>
    <w:r w:rsidR="00A62101">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936FD"/>
    <w:multiLevelType w:val="multilevel"/>
    <w:tmpl w:val="6FC417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num>
  <w:num w:numId="2">
    <w:abstractNumId w:val="0"/>
    <w:lvlOverride w:ilvl="0">
      <w:startOverride w:val="3"/>
    </w:lvlOverride>
  </w:num>
  <w:num w:numId="3">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D8B"/>
    <w:rsid w:val="00023187"/>
    <w:rsid w:val="0004556E"/>
    <w:rsid w:val="000569C6"/>
    <w:rsid w:val="000641F1"/>
    <w:rsid w:val="000A4043"/>
    <w:rsid w:val="000B28E5"/>
    <w:rsid w:val="001000C2"/>
    <w:rsid w:val="00117DB6"/>
    <w:rsid w:val="001330F3"/>
    <w:rsid w:val="001A53A7"/>
    <w:rsid w:val="001B5BA5"/>
    <w:rsid w:val="001E1B21"/>
    <w:rsid w:val="001E32CC"/>
    <w:rsid w:val="001F13CC"/>
    <w:rsid w:val="00225503"/>
    <w:rsid w:val="00235647"/>
    <w:rsid w:val="002504F5"/>
    <w:rsid w:val="002E15B5"/>
    <w:rsid w:val="00361D8B"/>
    <w:rsid w:val="004243F0"/>
    <w:rsid w:val="00443316"/>
    <w:rsid w:val="00451402"/>
    <w:rsid w:val="00492631"/>
    <w:rsid w:val="004C42C8"/>
    <w:rsid w:val="004E1CED"/>
    <w:rsid w:val="00510AF6"/>
    <w:rsid w:val="00513CC2"/>
    <w:rsid w:val="00522DF2"/>
    <w:rsid w:val="005360FF"/>
    <w:rsid w:val="00563500"/>
    <w:rsid w:val="005F3EAD"/>
    <w:rsid w:val="005F55DA"/>
    <w:rsid w:val="00657DF6"/>
    <w:rsid w:val="006A76AA"/>
    <w:rsid w:val="006C6399"/>
    <w:rsid w:val="006E5945"/>
    <w:rsid w:val="007207C1"/>
    <w:rsid w:val="007360EF"/>
    <w:rsid w:val="00736327"/>
    <w:rsid w:val="00751208"/>
    <w:rsid w:val="00755650"/>
    <w:rsid w:val="007B26A6"/>
    <w:rsid w:val="007B6334"/>
    <w:rsid w:val="00825EEE"/>
    <w:rsid w:val="00841250"/>
    <w:rsid w:val="00850D43"/>
    <w:rsid w:val="008708EE"/>
    <w:rsid w:val="008904D4"/>
    <w:rsid w:val="00892F3F"/>
    <w:rsid w:val="008F5D6D"/>
    <w:rsid w:val="009167B7"/>
    <w:rsid w:val="00934227"/>
    <w:rsid w:val="00937EA0"/>
    <w:rsid w:val="009B133F"/>
    <w:rsid w:val="009B5E83"/>
    <w:rsid w:val="009D149D"/>
    <w:rsid w:val="00A34211"/>
    <w:rsid w:val="00A62101"/>
    <w:rsid w:val="00A63561"/>
    <w:rsid w:val="00A92878"/>
    <w:rsid w:val="00AB666A"/>
    <w:rsid w:val="00AC002C"/>
    <w:rsid w:val="00B062B1"/>
    <w:rsid w:val="00B13DBF"/>
    <w:rsid w:val="00B472CB"/>
    <w:rsid w:val="00B57B57"/>
    <w:rsid w:val="00B60521"/>
    <w:rsid w:val="00BF040E"/>
    <w:rsid w:val="00C0634B"/>
    <w:rsid w:val="00C423F8"/>
    <w:rsid w:val="00C84ADC"/>
    <w:rsid w:val="00C957EB"/>
    <w:rsid w:val="00CB727D"/>
    <w:rsid w:val="00D12AC4"/>
    <w:rsid w:val="00D33580"/>
    <w:rsid w:val="00D75F36"/>
    <w:rsid w:val="00DC012D"/>
    <w:rsid w:val="00DE3451"/>
    <w:rsid w:val="00E55F27"/>
    <w:rsid w:val="00E82DC0"/>
    <w:rsid w:val="00EC5F71"/>
    <w:rsid w:val="00F14E83"/>
    <w:rsid w:val="00F30FF0"/>
    <w:rsid w:val="00F81023"/>
    <w:rsid w:val="00FB5291"/>
    <w:rsid w:val="00FB5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484FD"/>
  <w15:docId w15:val="{CE705664-8D88-45E9-A75B-482D0841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5DA"/>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1D8B"/>
    <w:pPr>
      <w:spacing w:before="100" w:beforeAutospacing="1" w:after="100" w:afterAutospacing="1" w:line="240" w:lineRule="auto"/>
    </w:pPr>
    <w:rPr>
      <w:rFonts w:ascii="Times New Roman" w:hAnsi="Times New Roman"/>
      <w:sz w:val="24"/>
      <w:szCs w:val="24"/>
    </w:rPr>
  </w:style>
  <w:style w:type="paragraph" w:styleId="a4">
    <w:name w:val="Subtitle"/>
    <w:basedOn w:val="a"/>
    <w:link w:val="a5"/>
    <w:uiPriority w:val="99"/>
    <w:qFormat/>
    <w:rsid w:val="00361D8B"/>
    <w:pPr>
      <w:spacing w:after="0" w:line="240" w:lineRule="auto"/>
      <w:jc w:val="center"/>
    </w:pPr>
    <w:rPr>
      <w:rFonts w:ascii="Times New Roman" w:hAnsi="Times New Roman"/>
      <w:sz w:val="28"/>
      <w:szCs w:val="24"/>
      <w:lang w:val="uk-UA"/>
    </w:rPr>
  </w:style>
  <w:style w:type="character" w:customStyle="1" w:styleId="a5">
    <w:name w:val="Подзаголовок Знак"/>
    <w:link w:val="a4"/>
    <w:uiPriority w:val="99"/>
    <w:locked/>
    <w:rsid w:val="00361D8B"/>
    <w:rPr>
      <w:rFonts w:ascii="Times New Roman" w:hAnsi="Times New Roman"/>
      <w:sz w:val="24"/>
      <w:lang w:val="uk-UA"/>
    </w:rPr>
  </w:style>
  <w:style w:type="paragraph" w:styleId="a6">
    <w:name w:val="No Spacing"/>
    <w:uiPriority w:val="99"/>
    <w:qFormat/>
    <w:rsid w:val="00361D8B"/>
    <w:rPr>
      <w:sz w:val="22"/>
      <w:szCs w:val="22"/>
      <w:lang w:eastAsia="en-US"/>
    </w:rPr>
  </w:style>
  <w:style w:type="paragraph" w:styleId="a7">
    <w:name w:val="List Paragraph"/>
    <w:basedOn w:val="a"/>
    <w:uiPriority w:val="99"/>
    <w:qFormat/>
    <w:rsid w:val="00361D8B"/>
    <w:pPr>
      <w:widowControl w:val="0"/>
      <w:autoSpaceDE w:val="0"/>
      <w:autoSpaceDN w:val="0"/>
      <w:adjustRightInd w:val="0"/>
      <w:spacing w:after="0" w:line="240" w:lineRule="auto"/>
      <w:ind w:left="720"/>
      <w:contextualSpacing/>
    </w:pPr>
    <w:rPr>
      <w:rFonts w:ascii="Times New Roman" w:hAnsi="Times New Roman"/>
      <w:sz w:val="20"/>
      <w:szCs w:val="20"/>
      <w:lang w:val="uk-UA" w:eastAsia="uk-UA"/>
    </w:rPr>
  </w:style>
  <w:style w:type="paragraph" w:customStyle="1" w:styleId="rvps94">
    <w:name w:val="rvps94"/>
    <w:basedOn w:val="a"/>
    <w:uiPriority w:val="99"/>
    <w:rsid w:val="00C423F8"/>
    <w:pPr>
      <w:spacing w:before="100" w:beforeAutospacing="1" w:after="100" w:afterAutospacing="1" w:line="240" w:lineRule="auto"/>
    </w:pPr>
    <w:rPr>
      <w:rFonts w:ascii="Times New Roman" w:hAnsi="Times New Roman"/>
      <w:sz w:val="24"/>
      <w:szCs w:val="24"/>
    </w:rPr>
  </w:style>
  <w:style w:type="character" w:customStyle="1" w:styleId="rvts9">
    <w:name w:val="rvts9"/>
    <w:uiPriority w:val="99"/>
    <w:rsid w:val="00C423F8"/>
    <w:rPr>
      <w:rFonts w:cs="Times New Roman"/>
    </w:rPr>
  </w:style>
  <w:style w:type="table" w:styleId="a8">
    <w:name w:val="Table Grid"/>
    <w:basedOn w:val="a1"/>
    <w:uiPriority w:val="99"/>
    <w:rsid w:val="00C0634B"/>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rsid w:val="001A53A7"/>
    <w:pPr>
      <w:spacing w:after="0" w:line="240" w:lineRule="auto"/>
    </w:pPr>
    <w:rPr>
      <w:rFonts w:ascii="Segoe UI" w:hAnsi="Segoe UI"/>
      <w:sz w:val="18"/>
      <w:szCs w:val="18"/>
    </w:rPr>
  </w:style>
  <w:style w:type="character" w:customStyle="1" w:styleId="aa">
    <w:name w:val="Текст выноски Знак"/>
    <w:link w:val="a9"/>
    <w:uiPriority w:val="99"/>
    <w:semiHidden/>
    <w:locked/>
    <w:rsid w:val="001A53A7"/>
    <w:rPr>
      <w:rFonts w:ascii="Segoe UI" w:hAnsi="Segoe UI"/>
      <w:sz w:val="18"/>
      <w:lang w:val="ru-RU" w:eastAsia="ru-RU"/>
    </w:rPr>
  </w:style>
  <w:style w:type="paragraph" w:customStyle="1" w:styleId="docdata">
    <w:name w:val="docdata"/>
    <w:aliases w:val="docy,v5,39400,baiaagaaboqcaaadlpyaaau8lgaaaaaaaaaaaaaaaaaaaaaaaaaaaaaaaaaaaaaaaaaaaaaaaaaaaaaaaaaaaaaaaaaaaaaaaaaaaaaaaaaaaaaaaaaaaaaaaaaaaaaaaaaaaaaaaaaaaaaaaaaaaaaaaaaaaaaaaaaaaaaaaaaaaaaaaaaaaaaaaaaaaaaaaaaaaaaaaaaaaaaaaaaaaaaaaaaaaaaaaaaaaa"/>
    <w:basedOn w:val="a"/>
    <w:uiPriority w:val="99"/>
    <w:rsid w:val="007B6334"/>
    <w:pPr>
      <w:spacing w:before="100" w:beforeAutospacing="1" w:after="100" w:afterAutospacing="1" w:line="240" w:lineRule="auto"/>
    </w:pPr>
    <w:rPr>
      <w:rFonts w:ascii="Times New Roman" w:hAnsi="Times New Roman"/>
      <w:sz w:val="24"/>
      <w:szCs w:val="24"/>
      <w:lang w:val="uk-UA" w:eastAsia="uk-UA"/>
    </w:rPr>
  </w:style>
  <w:style w:type="paragraph" w:styleId="ab">
    <w:name w:val="header"/>
    <w:basedOn w:val="a"/>
    <w:link w:val="ac"/>
    <w:uiPriority w:val="99"/>
    <w:rsid w:val="00C84ADC"/>
    <w:pPr>
      <w:tabs>
        <w:tab w:val="center" w:pos="4819"/>
        <w:tab w:val="right" w:pos="9639"/>
      </w:tabs>
    </w:pPr>
  </w:style>
  <w:style w:type="character" w:customStyle="1" w:styleId="ac">
    <w:name w:val="Верхний колонтитул Знак"/>
    <w:link w:val="ab"/>
    <w:uiPriority w:val="99"/>
    <w:locked/>
    <w:rsid w:val="00C84ADC"/>
    <w:rPr>
      <w:sz w:val="22"/>
      <w:lang w:val="ru-RU" w:eastAsia="ru-RU"/>
    </w:rPr>
  </w:style>
  <w:style w:type="paragraph" w:styleId="ad">
    <w:name w:val="footer"/>
    <w:basedOn w:val="a"/>
    <w:link w:val="ae"/>
    <w:uiPriority w:val="99"/>
    <w:rsid w:val="00C84ADC"/>
    <w:pPr>
      <w:tabs>
        <w:tab w:val="center" w:pos="4819"/>
        <w:tab w:val="right" w:pos="9639"/>
      </w:tabs>
    </w:pPr>
  </w:style>
  <w:style w:type="character" w:customStyle="1" w:styleId="ae">
    <w:name w:val="Нижний колонтитул Знак"/>
    <w:link w:val="ad"/>
    <w:uiPriority w:val="99"/>
    <w:locked/>
    <w:rsid w:val="00C84ADC"/>
    <w:rPr>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97161">
      <w:marLeft w:val="0"/>
      <w:marRight w:val="0"/>
      <w:marTop w:val="0"/>
      <w:marBottom w:val="0"/>
      <w:divBdr>
        <w:top w:val="none" w:sz="0" w:space="0" w:color="auto"/>
        <w:left w:val="none" w:sz="0" w:space="0" w:color="auto"/>
        <w:bottom w:val="none" w:sz="0" w:space="0" w:color="auto"/>
        <w:right w:val="none" w:sz="0" w:space="0" w:color="auto"/>
      </w:divBdr>
    </w:div>
    <w:div w:id="252397162">
      <w:marLeft w:val="0"/>
      <w:marRight w:val="0"/>
      <w:marTop w:val="0"/>
      <w:marBottom w:val="0"/>
      <w:divBdr>
        <w:top w:val="none" w:sz="0" w:space="0" w:color="auto"/>
        <w:left w:val="none" w:sz="0" w:space="0" w:color="auto"/>
        <w:bottom w:val="none" w:sz="0" w:space="0" w:color="auto"/>
        <w:right w:val="none" w:sz="0" w:space="0" w:color="auto"/>
      </w:divBdr>
    </w:div>
    <w:div w:id="252397163">
      <w:marLeft w:val="0"/>
      <w:marRight w:val="0"/>
      <w:marTop w:val="0"/>
      <w:marBottom w:val="0"/>
      <w:divBdr>
        <w:top w:val="none" w:sz="0" w:space="0" w:color="auto"/>
        <w:left w:val="none" w:sz="0" w:space="0" w:color="auto"/>
        <w:bottom w:val="none" w:sz="0" w:space="0" w:color="auto"/>
        <w:right w:val="none" w:sz="0" w:space="0" w:color="auto"/>
      </w:divBdr>
    </w:div>
    <w:div w:id="252397164">
      <w:marLeft w:val="0"/>
      <w:marRight w:val="0"/>
      <w:marTop w:val="0"/>
      <w:marBottom w:val="0"/>
      <w:divBdr>
        <w:top w:val="none" w:sz="0" w:space="0" w:color="auto"/>
        <w:left w:val="none" w:sz="0" w:space="0" w:color="auto"/>
        <w:bottom w:val="none" w:sz="0" w:space="0" w:color="auto"/>
        <w:right w:val="none" w:sz="0" w:space="0" w:color="auto"/>
      </w:divBdr>
    </w:div>
    <w:div w:id="252397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4866</Words>
  <Characters>2775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Користувач</cp:lastModifiedBy>
  <cp:revision>9</cp:revision>
  <cp:lastPrinted>2022-12-05T11:25:00Z</cp:lastPrinted>
  <dcterms:created xsi:type="dcterms:W3CDTF">2023-11-19T16:47:00Z</dcterms:created>
  <dcterms:modified xsi:type="dcterms:W3CDTF">2023-11-21T10:45:00Z</dcterms:modified>
</cp:coreProperties>
</file>