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00" w:rsidRDefault="00063500" w:rsidP="00063500">
      <w:pPr>
        <w:pStyle w:val="a4"/>
        <w:ind w:firstLine="0"/>
        <w:rPr>
          <w:lang w:val="ru-RU"/>
        </w:rPr>
      </w:pPr>
      <w:r>
        <w:rPr>
          <w:lang w:val="ru-RU"/>
        </w:rPr>
        <w:t xml:space="preserve">                </w:t>
      </w:r>
      <w:r>
        <w:t xml:space="preserve">                                   </w:t>
      </w:r>
      <w:r>
        <w:rPr>
          <w:lang w:val="ru-RU"/>
        </w:rPr>
        <w:t xml:space="preserve">                                                                                                                                                                                                                                                                                                                                                                                                                                                                                                                                                                                                                                                                                                                                                                                                                                                                                                                                                                                                                                                                                                                                                                                                                                                                                                                                                                                                                                                                                                                                                                                                                                                                                                                                                                                                                                                                                                                                                                                                                                                                              </w:t>
      </w:r>
      <w:r>
        <w:t xml:space="preserve">                                                                                                                                                                          </w:t>
      </w:r>
    </w:p>
    <w:p w:rsidR="00366D5D" w:rsidRPr="00C824F4" w:rsidRDefault="005437BC" w:rsidP="00366D5D">
      <w:pPr>
        <w:spacing w:line="240" w:lineRule="atLeast"/>
        <w:jc w:val="right"/>
        <w:rPr>
          <w:rFonts w:ascii="Times New Roman CYR" w:hAnsi="Times New Roman CYR" w:cs="Times New Roman CYR"/>
          <w:color w:val="000000"/>
          <w:sz w:val="36"/>
          <w:szCs w:val="36"/>
        </w:rPr>
      </w:pPr>
      <w:r>
        <w:rPr>
          <w:lang w:val="ru-RU"/>
        </w:rPr>
        <w:t xml:space="preserve">    </w:t>
      </w:r>
      <w:r w:rsidRPr="00C824F4">
        <w:rPr>
          <w:sz w:val="36"/>
          <w:szCs w:val="36"/>
          <w:lang w:val="ru-RU"/>
        </w:rPr>
        <w:t xml:space="preserve"> </w:t>
      </w:r>
      <w:r w:rsidR="00366D5D" w:rsidRPr="00C824F4">
        <w:rPr>
          <w:rFonts w:ascii="Times New Roman CYR" w:hAnsi="Times New Roman CYR" w:cs="Times New Roman CYR"/>
          <w:color w:val="000000"/>
          <w:sz w:val="36"/>
          <w:szCs w:val="36"/>
        </w:rPr>
        <w:t>П</w:t>
      </w:r>
      <w:r w:rsidR="00C824F4" w:rsidRPr="00C824F4">
        <w:rPr>
          <w:rFonts w:ascii="Times New Roman CYR" w:hAnsi="Times New Roman CYR" w:cs="Times New Roman CYR"/>
          <w:color w:val="000000"/>
          <w:sz w:val="36"/>
          <w:szCs w:val="36"/>
        </w:rPr>
        <w:t>роєкт</w:t>
      </w:r>
    </w:p>
    <w:p w:rsidR="00366D5D" w:rsidRPr="0086234A" w:rsidRDefault="00366D5D" w:rsidP="00366D5D">
      <w:pPr>
        <w:spacing w:line="240" w:lineRule="atLeast"/>
        <w:rPr>
          <w:sz w:val="36"/>
          <w:lang w:eastAsia="x-none"/>
        </w:rPr>
      </w:pPr>
      <w:r w:rsidRPr="0086234A">
        <w:rPr>
          <w:sz w:val="36"/>
          <w:lang w:eastAsia="x-none"/>
        </w:rPr>
        <w:t xml:space="preserve">                                                 </w:t>
      </w:r>
      <w:r w:rsidR="00F028EC" w:rsidRPr="00FA257B">
        <w:rPr>
          <w:rFonts w:ascii="Academy" w:hAnsi="Academy" w:cs="Academy"/>
          <w:noProof/>
          <w:sz w:val="36"/>
          <w:lang w:eastAsia="uk-UA"/>
        </w:rPr>
        <w:drawing>
          <wp:inline distT="0" distB="0" distL="0" distR="0">
            <wp:extent cx="416560" cy="58293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582930"/>
                    </a:xfrm>
                    <a:prstGeom prst="rect">
                      <a:avLst/>
                    </a:prstGeom>
                    <a:noFill/>
                    <a:ln>
                      <a:noFill/>
                    </a:ln>
                  </pic:spPr>
                </pic:pic>
              </a:graphicData>
            </a:graphic>
          </wp:inline>
        </w:drawing>
      </w:r>
      <w:r w:rsidRPr="0086234A">
        <w:rPr>
          <w:sz w:val="36"/>
          <w:lang w:eastAsia="x-none"/>
        </w:rPr>
        <w:t xml:space="preserve">           </w:t>
      </w:r>
    </w:p>
    <w:p w:rsidR="00366D5D" w:rsidRPr="0086234A" w:rsidRDefault="00366D5D" w:rsidP="00366D5D">
      <w:pPr>
        <w:spacing w:line="240" w:lineRule="atLeast"/>
        <w:jc w:val="center"/>
        <w:rPr>
          <w:b/>
          <w:caps/>
          <w:sz w:val="28"/>
          <w:lang w:eastAsia="x-none"/>
        </w:rPr>
      </w:pPr>
      <w:r w:rsidRPr="0086234A">
        <w:rPr>
          <w:b/>
          <w:caps/>
          <w:sz w:val="28"/>
          <w:lang w:eastAsia="x-none"/>
        </w:rPr>
        <w:t>здолбунівська міська рада</w:t>
      </w:r>
    </w:p>
    <w:p w:rsidR="00366D5D" w:rsidRPr="0086234A" w:rsidRDefault="00366D5D" w:rsidP="00366D5D">
      <w:pPr>
        <w:shd w:val="clear" w:color="auto" w:fill="FFFFFF"/>
        <w:spacing w:line="240" w:lineRule="atLeast"/>
        <w:jc w:val="center"/>
        <w:rPr>
          <w:b/>
          <w:caps/>
          <w:sz w:val="28"/>
          <w:lang w:eastAsia="x-none"/>
        </w:rPr>
      </w:pPr>
      <w:r w:rsidRPr="0086234A">
        <w:rPr>
          <w:b/>
          <w:caps/>
          <w:sz w:val="28"/>
          <w:lang w:eastAsia="x-none"/>
        </w:rPr>
        <w:t>РІВНЕНСЬКОГО РАЙОНУ рівненської  області</w:t>
      </w:r>
    </w:p>
    <w:p w:rsidR="00366D5D" w:rsidRPr="0086234A" w:rsidRDefault="00366D5D" w:rsidP="00366D5D">
      <w:pPr>
        <w:shd w:val="clear" w:color="auto" w:fill="FFFFFF"/>
        <w:spacing w:line="240" w:lineRule="atLeast"/>
        <w:jc w:val="center"/>
        <w:rPr>
          <w:b/>
          <w:bCs/>
          <w:sz w:val="28"/>
          <w:lang w:eastAsia="x-none"/>
        </w:rPr>
      </w:pPr>
      <w:r w:rsidRPr="0086234A">
        <w:rPr>
          <w:b/>
          <w:bCs/>
          <w:sz w:val="28"/>
          <w:lang w:eastAsia="x-none"/>
        </w:rPr>
        <w:t>ВИКОНАВЧИЙ КОМІТЕТ</w:t>
      </w:r>
    </w:p>
    <w:p w:rsidR="00366D5D" w:rsidRPr="0086234A" w:rsidRDefault="00366D5D" w:rsidP="00366D5D">
      <w:pPr>
        <w:shd w:val="clear" w:color="auto" w:fill="FFFFFF"/>
        <w:spacing w:line="240" w:lineRule="atLeast"/>
        <w:jc w:val="center"/>
        <w:rPr>
          <w:b/>
          <w:bCs/>
          <w:sz w:val="28"/>
          <w:lang w:eastAsia="x-none"/>
        </w:rPr>
      </w:pPr>
    </w:p>
    <w:p w:rsidR="00366D5D" w:rsidRPr="0086234A" w:rsidRDefault="00366D5D" w:rsidP="00366D5D">
      <w:pPr>
        <w:keepNext/>
        <w:tabs>
          <w:tab w:val="center" w:pos="4677"/>
        </w:tabs>
        <w:spacing w:line="240" w:lineRule="atLeast"/>
        <w:outlineLvl w:val="0"/>
        <w:rPr>
          <w:b/>
          <w:bCs/>
          <w:sz w:val="28"/>
          <w:lang w:eastAsia="x-none"/>
        </w:rPr>
      </w:pPr>
      <w:r w:rsidRPr="0086234A">
        <w:rPr>
          <w:b/>
          <w:bCs/>
          <w:sz w:val="28"/>
          <w:lang w:eastAsia="x-none"/>
        </w:rPr>
        <w:t xml:space="preserve">                                                       Р І Ш Е Н Н Я</w:t>
      </w:r>
    </w:p>
    <w:p w:rsidR="00366D5D" w:rsidRPr="0086234A" w:rsidRDefault="00366D5D" w:rsidP="00366D5D">
      <w:pPr>
        <w:spacing w:line="276" w:lineRule="auto"/>
        <w:rPr>
          <w:b/>
          <w:sz w:val="28"/>
          <w:szCs w:val="28"/>
          <w:lang w:eastAsia="en-US"/>
        </w:rPr>
      </w:pPr>
    </w:p>
    <w:p w:rsidR="00366D5D" w:rsidRPr="00C824F4" w:rsidRDefault="00366D5D" w:rsidP="00366D5D">
      <w:pPr>
        <w:rPr>
          <w:b/>
          <w:sz w:val="28"/>
          <w:lang w:eastAsia="x-none"/>
        </w:rPr>
      </w:pPr>
      <w:r w:rsidRPr="00C824F4">
        <w:rPr>
          <w:b/>
          <w:sz w:val="28"/>
          <w:szCs w:val="28"/>
          <w:lang w:eastAsia="x-none"/>
        </w:rPr>
        <w:t>24 листопада 2023</w:t>
      </w:r>
      <w:r w:rsidRPr="00C824F4">
        <w:rPr>
          <w:b/>
          <w:sz w:val="28"/>
          <w:lang w:eastAsia="x-none"/>
        </w:rPr>
        <w:t xml:space="preserve"> року                                                                           </w:t>
      </w:r>
      <w:r w:rsidR="00C824F4">
        <w:rPr>
          <w:b/>
          <w:sz w:val="28"/>
          <w:lang w:eastAsia="x-none"/>
        </w:rPr>
        <w:t xml:space="preserve">   </w:t>
      </w:r>
      <w:r w:rsidRPr="00C824F4">
        <w:rPr>
          <w:b/>
          <w:sz w:val="28"/>
          <w:lang w:eastAsia="x-none"/>
        </w:rPr>
        <w:t>№</w:t>
      </w:r>
      <w:r w:rsidR="00C824F4" w:rsidRPr="00C824F4">
        <w:rPr>
          <w:b/>
          <w:sz w:val="28"/>
          <w:lang w:eastAsia="x-none"/>
        </w:rPr>
        <w:t>_____</w:t>
      </w:r>
      <w:r w:rsidRPr="00C824F4">
        <w:rPr>
          <w:b/>
          <w:sz w:val="28"/>
          <w:lang w:eastAsia="x-none"/>
        </w:rPr>
        <w:t xml:space="preserve"> </w:t>
      </w:r>
    </w:p>
    <w:p w:rsidR="002266AB" w:rsidRPr="002266AB" w:rsidRDefault="005437BC" w:rsidP="00F028EC">
      <w:pPr>
        <w:pStyle w:val="3"/>
        <w:jc w:val="left"/>
      </w:pPr>
      <w:r>
        <w:rPr>
          <w:lang w:val="ru-RU"/>
        </w:rPr>
        <w:t xml:space="preserve">   </w:t>
      </w:r>
      <w:r w:rsidR="00063500">
        <w:rPr>
          <w:lang w:val="ru-RU"/>
        </w:rPr>
        <w:t xml:space="preserve"> </w:t>
      </w:r>
      <w:r w:rsidR="005A16AA">
        <w:rPr>
          <w:lang w:val="ru-RU"/>
        </w:rPr>
        <w:t xml:space="preserve">   </w:t>
      </w:r>
      <w:r w:rsidR="00063500">
        <w:rPr>
          <w:lang w:val="ru-RU"/>
        </w:rPr>
        <w:t xml:space="preserve">                    </w:t>
      </w:r>
    </w:p>
    <w:p w:rsidR="00946ECD" w:rsidRPr="00946ECD" w:rsidRDefault="00946ECD" w:rsidP="00DF1BCF">
      <w:pPr>
        <w:pStyle w:val="a4"/>
        <w:ind w:right="4818" w:firstLine="0"/>
      </w:pPr>
      <w:bookmarkStart w:id="0" w:name="_GoBack"/>
      <w:r w:rsidRPr="00946ECD">
        <w:rPr>
          <w:lang w:val="ru-RU"/>
        </w:rPr>
        <w:t xml:space="preserve">Про </w:t>
      </w:r>
      <w:r w:rsidR="009620A3">
        <w:t>схвалення</w:t>
      </w:r>
      <w:r w:rsidRPr="00946ECD">
        <w:t xml:space="preserve"> Програми «Поліцейський офіцер громади»</w:t>
      </w:r>
      <w:r w:rsidR="00C824F4">
        <w:t xml:space="preserve"> </w:t>
      </w:r>
      <w:r w:rsidR="002511E2" w:rsidRPr="002511E2">
        <w:t xml:space="preserve">Здолбунівської </w:t>
      </w:r>
      <w:r w:rsidR="00D36F96">
        <w:t xml:space="preserve">міської </w:t>
      </w:r>
      <w:r w:rsidR="002511E2" w:rsidRPr="002511E2">
        <w:t xml:space="preserve">територіальної громади  </w:t>
      </w:r>
      <w:r w:rsidRPr="00946ECD">
        <w:t xml:space="preserve"> на </w:t>
      </w:r>
      <w:r w:rsidR="00956350">
        <w:t xml:space="preserve"> </w:t>
      </w:r>
      <w:r w:rsidRPr="00946ECD">
        <w:t>202</w:t>
      </w:r>
      <w:r w:rsidR="00FA1873">
        <w:t>4</w:t>
      </w:r>
      <w:r w:rsidRPr="00946ECD">
        <w:t xml:space="preserve"> </w:t>
      </w:r>
      <w:r w:rsidR="00DF1BCF">
        <w:t>-</w:t>
      </w:r>
      <w:r w:rsidRPr="00946ECD">
        <w:t xml:space="preserve"> 202</w:t>
      </w:r>
      <w:r w:rsidR="00FA1873">
        <w:t>5</w:t>
      </w:r>
      <w:r w:rsidR="00C246E0">
        <w:t xml:space="preserve"> роки</w:t>
      </w:r>
    </w:p>
    <w:bookmarkEnd w:id="0"/>
    <w:p w:rsidR="00946ECD" w:rsidRPr="00946ECD" w:rsidRDefault="00946ECD" w:rsidP="00F028EC">
      <w:pPr>
        <w:pStyle w:val="a4"/>
        <w:ind w:firstLine="0"/>
      </w:pPr>
      <w:r w:rsidRPr="00946ECD">
        <w:t xml:space="preserve">  </w:t>
      </w:r>
    </w:p>
    <w:p w:rsidR="009620A3" w:rsidRPr="0086234A" w:rsidRDefault="009620A3" w:rsidP="00A55DC3">
      <w:pPr>
        <w:tabs>
          <w:tab w:val="left" w:pos="9072"/>
        </w:tabs>
        <w:ind w:right="-1" w:firstLine="851"/>
        <w:jc w:val="both"/>
        <w:rPr>
          <w:sz w:val="28"/>
          <w:szCs w:val="28"/>
        </w:rPr>
      </w:pPr>
      <w:r w:rsidRPr="0086234A">
        <w:rPr>
          <w:sz w:val="28"/>
          <w:szCs w:val="28"/>
        </w:rPr>
        <w:t>Керуючись Бюджетним кодексом України,</w:t>
      </w:r>
      <w:r w:rsidRPr="0086234A">
        <w:rPr>
          <w:lang w:eastAsia="uk-UA"/>
        </w:rPr>
        <w:t xml:space="preserve"> </w:t>
      </w:r>
      <w:r w:rsidRPr="0086234A">
        <w:rPr>
          <w:sz w:val="28"/>
          <w:szCs w:val="28"/>
          <w:shd w:val="clear" w:color="auto" w:fill="FFFFFF"/>
        </w:rPr>
        <w:t>статтями 27</w:t>
      </w:r>
      <w:r>
        <w:rPr>
          <w:sz w:val="28"/>
          <w:szCs w:val="28"/>
          <w:shd w:val="clear" w:color="auto" w:fill="FFFFFF"/>
        </w:rPr>
        <w:t>, 52</w:t>
      </w:r>
      <w:r w:rsidRPr="0086234A">
        <w:rPr>
          <w:sz w:val="28"/>
          <w:szCs w:val="28"/>
          <w:shd w:val="clear" w:color="auto" w:fill="FFFFFF"/>
        </w:rPr>
        <w:t xml:space="preserve"> Закону України «Про місцеве самоврядування в Україні», </w:t>
      </w:r>
      <w:r w:rsidRPr="0086234A">
        <w:rPr>
          <w:sz w:val="28"/>
          <w:szCs w:val="28"/>
        </w:rPr>
        <w:t xml:space="preserve">виконавчий комітет Здолбунівської  </w:t>
      </w:r>
      <w:r w:rsidRPr="0086234A">
        <w:rPr>
          <w:noProof/>
          <w:sz w:val="28"/>
          <w:szCs w:val="28"/>
        </w:rPr>
        <w:t>міської ради</w:t>
      </w:r>
    </w:p>
    <w:p w:rsidR="00C246E0" w:rsidRDefault="00C246E0" w:rsidP="00576771">
      <w:pPr>
        <w:pStyle w:val="a4"/>
        <w:ind w:firstLine="708"/>
      </w:pPr>
    </w:p>
    <w:p w:rsidR="00576771" w:rsidRPr="00DF1BCF" w:rsidRDefault="009620A3" w:rsidP="00DF1BCF">
      <w:pPr>
        <w:spacing w:after="240"/>
        <w:rPr>
          <w:noProof/>
          <w:sz w:val="28"/>
          <w:szCs w:val="28"/>
        </w:rPr>
      </w:pPr>
      <w:r w:rsidRPr="0086234A">
        <w:rPr>
          <w:noProof/>
          <w:sz w:val="28"/>
          <w:szCs w:val="28"/>
        </w:rPr>
        <w:t>В</w:t>
      </w:r>
      <w:r w:rsidR="00DF1BCF">
        <w:rPr>
          <w:noProof/>
          <w:sz w:val="28"/>
          <w:szCs w:val="28"/>
        </w:rPr>
        <w:t xml:space="preserve"> </w:t>
      </w:r>
      <w:r w:rsidRPr="0086234A">
        <w:rPr>
          <w:noProof/>
          <w:sz w:val="28"/>
          <w:szCs w:val="28"/>
        </w:rPr>
        <w:t>И</w:t>
      </w:r>
      <w:r w:rsidR="00DF1BCF">
        <w:rPr>
          <w:noProof/>
          <w:sz w:val="28"/>
          <w:szCs w:val="28"/>
        </w:rPr>
        <w:t xml:space="preserve"> </w:t>
      </w:r>
      <w:r w:rsidRPr="0086234A">
        <w:rPr>
          <w:noProof/>
          <w:sz w:val="28"/>
          <w:szCs w:val="28"/>
        </w:rPr>
        <w:t>Р</w:t>
      </w:r>
      <w:r w:rsidR="00DF1BCF">
        <w:rPr>
          <w:noProof/>
          <w:sz w:val="28"/>
          <w:szCs w:val="28"/>
        </w:rPr>
        <w:t xml:space="preserve"> </w:t>
      </w:r>
      <w:r w:rsidRPr="0086234A">
        <w:rPr>
          <w:noProof/>
          <w:sz w:val="28"/>
          <w:szCs w:val="28"/>
        </w:rPr>
        <w:t>І</w:t>
      </w:r>
      <w:r w:rsidR="00DF1BCF">
        <w:rPr>
          <w:noProof/>
          <w:sz w:val="28"/>
          <w:szCs w:val="28"/>
        </w:rPr>
        <w:t xml:space="preserve"> </w:t>
      </w:r>
      <w:r w:rsidRPr="0086234A">
        <w:rPr>
          <w:noProof/>
          <w:sz w:val="28"/>
          <w:szCs w:val="28"/>
        </w:rPr>
        <w:t>Ш</w:t>
      </w:r>
      <w:r w:rsidR="00DF1BCF">
        <w:rPr>
          <w:noProof/>
          <w:sz w:val="28"/>
          <w:szCs w:val="28"/>
        </w:rPr>
        <w:t xml:space="preserve"> </w:t>
      </w:r>
      <w:r w:rsidRPr="0086234A">
        <w:rPr>
          <w:noProof/>
          <w:sz w:val="28"/>
          <w:szCs w:val="28"/>
        </w:rPr>
        <w:t>И</w:t>
      </w:r>
      <w:r w:rsidR="00DF1BCF">
        <w:rPr>
          <w:noProof/>
          <w:sz w:val="28"/>
          <w:szCs w:val="28"/>
        </w:rPr>
        <w:t xml:space="preserve"> </w:t>
      </w:r>
      <w:r w:rsidRPr="0086234A">
        <w:rPr>
          <w:noProof/>
          <w:sz w:val="28"/>
          <w:szCs w:val="28"/>
        </w:rPr>
        <w:t>В:</w:t>
      </w:r>
    </w:p>
    <w:p w:rsidR="00946ECD" w:rsidRDefault="00946ECD" w:rsidP="00366D5D">
      <w:pPr>
        <w:pStyle w:val="a4"/>
        <w:ind w:firstLine="900"/>
      </w:pPr>
      <w:r w:rsidRPr="00946ECD">
        <w:t>1.</w:t>
      </w:r>
      <w:r w:rsidR="00DF1BCF">
        <w:t xml:space="preserve">  </w:t>
      </w:r>
      <w:r w:rsidR="009620A3">
        <w:t>Схвалити</w:t>
      </w:r>
      <w:r w:rsidRPr="00946ECD">
        <w:t xml:space="preserve"> Програму «Поліцейський офіцер громади» </w:t>
      </w:r>
      <w:r w:rsidR="00D36F96" w:rsidRPr="00D36F96">
        <w:t xml:space="preserve">Здолбунівської  міської територіальної громади   </w:t>
      </w:r>
      <w:r w:rsidRPr="00946ECD">
        <w:t>на 202</w:t>
      </w:r>
      <w:r w:rsidR="00FA1873">
        <w:t>4</w:t>
      </w:r>
      <w:r w:rsidRPr="00946ECD">
        <w:t xml:space="preserve"> </w:t>
      </w:r>
      <w:r w:rsidR="00DF1BCF">
        <w:t>-</w:t>
      </w:r>
      <w:r w:rsidRPr="00946ECD">
        <w:t xml:space="preserve"> 202</w:t>
      </w:r>
      <w:r w:rsidR="00FA1873">
        <w:t>5</w:t>
      </w:r>
      <w:r w:rsidR="00C246E0">
        <w:t xml:space="preserve"> роки, що додається</w:t>
      </w:r>
      <w:r w:rsidRPr="00946ECD">
        <w:t>.</w:t>
      </w:r>
    </w:p>
    <w:p w:rsidR="009620A3" w:rsidRPr="003D71FF" w:rsidRDefault="009620A3" w:rsidP="00366D5D">
      <w:pPr>
        <w:ind w:right="75" w:firstLine="900"/>
        <w:jc w:val="both"/>
        <w:rPr>
          <w:sz w:val="28"/>
          <w:szCs w:val="28"/>
        </w:rPr>
      </w:pPr>
      <w:r w:rsidRPr="003D71FF">
        <w:rPr>
          <w:sz w:val="28"/>
          <w:szCs w:val="28"/>
        </w:rPr>
        <w:t xml:space="preserve">2. Відділу економічного розвитку та регуляторної </w:t>
      </w:r>
      <w:r>
        <w:rPr>
          <w:sz w:val="28"/>
          <w:szCs w:val="28"/>
        </w:rPr>
        <w:t>політики</w:t>
      </w:r>
      <w:r w:rsidR="00DF1BCF">
        <w:rPr>
          <w:sz w:val="28"/>
          <w:szCs w:val="28"/>
        </w:rPr>
        <w:t xml:space="preserve"> Здолбунівської </w:t>
      </w:r>
      <w:r w:rsidRPr="003D71FF">
        <w:rPr>
          <w:sz w:val="28"/>
          <w:szCs w:val="28"/>
        </w:rPr>
        <w:t xml:space="preserve"> міської ради </w:t>
      </w:r>
      <w:r>
        <w:rPr>
          <w:sz w:val="28"/>
          <w:szCs w:val="28"/>
        </w:rPr>
        <w:t>п</w:t>
      </w:r>
      <w:r w:rsidRPr="003D71FF">
        <w:rPr>
          <w:sz w:val="28"/>
          <w:szCs w:val="28"/>
        </w:rPr>
        <w:t xml:space="preserve">одати на затвердження сесії </w:t>
      </w:r>
      <w:r w:rsidR="00DF1BCF">
        <w:rPr>
          <w:sz w:val="28"/>
          <w:szCs w:val="28"/>
        </w:rPr>
        <w:t xml:space="preserve">Здолбунівської </w:t>
      </w:r>
      <w:r w:rsidRPr="003D71FF">
        <w:rPr>
          <w:sz w:val="28"/>
          <w:szCs w:val="28"/>
        </w:rPr>
        <w:t>міської ради проєкт вищезазначен</w:t>
      </w:r>
      <w:r>
        <w:rPr>
          <w:sz w:val="28"/>
          <w:szCs w:val="28"/>
        </w:rPr>
        <w:t>ої</w:t>
      </w:r>
      <w:r w:rsidRPr="003D71FF">
        <w:rPr>
          <w:sz w:val="28"/>
          <w:szCs w:val="28"/>
        </w:rPr>
        <w:t xml:space="preserve"> Програм</w:t>
      </w:r>
      <w:r>
        <w:rPr>
          <w:sz w:val="28"/>
          <w:szCs w:val="28"/>
        </w:rPr>
        <w:t>и</w:t>
      </w:r>
      <w:r w:rsidRPr="003D71FF">
        <w:rPr>
          <w:sz w:val="28"/>
          <w:szCs w:val="28"/>
        </w:rPr>
        <w:t xml:space="preserve"> на </w:t>
      </w:r>
      <w:r>
        <w:rPr>
          <w:sz w:val="28"/>
          <w:szCs w:val="28"/>
        </w:rPr>
        <w:t>2024</w:t>
      </w:r>
      <w:r w:rsidRPr="003D71FF">
        <w:rPr>
          <w:sz w:val="28"/>
          <w:szCs w:val="28"/>
        </w:rPr>
        <w:t xml:space="preserve"> рік.</w:t>
      </w:r>
    </w:p>
    <w:p w:rsidR="009620A3" w:rsidRPr="003D71FF" w:rsidRDefault="00655622" w:rsidP="00366D5D">
      <w:pPr>
        <w:widowControl w:val="0"/>
        <w:tabs>
          <w:tab w:val="left" w:pos="255"/>
        </w:tabs>
        <w:suppressAutoHyphens/>
        <w:autoSpaceDE w:val="0"/>
        <w:ind w:right="75" w:firstLine="900"/>
        <w:jc w:val="both"/>
        <w:rPr>
          <w:sz w:val="28"/>
          <w:szCs w:val="28"/>
          <w:lang w:eastAsia="zh-CN"/>
        </w:rPr>
      </w:pPr>
      <w:r>
        <w:rPr>
          <w:noProof/>
          <w:sz w:val="28"/>
          <w:szCs w:val="28"/>
        </w:rPr>
        <w:t>3</w:t>
      </w:r>
      <w:r w:rsidR="009620A3" w:rsidRPr="003D71FF">
        <w:rPr>
          <w:noProof/>
          <w:sz w:val="28"/>
          <w:szCs w:val="28"/>
        </w:rPr>
        <w:t xml:space="preserve">. </w:t>
      </w:r>
      <w:r w:rsidR="009620A3" w:rsidRPr="003D71FF">
        <w:rPr>
          <w:sz w:val="28"/>
          <w:szCs w:val="28"/>
        </w:rPr>
        <w:t xml:space="preserve">Контроль за виконанням </w:t>
      </w:r>
      <w:r w:rsidR="00DF1BCF">
        <w:rPr>
          <w:sz w:val="28"/>
          <w:szCs w:val="28"/>
        </w:rPr>
        <w:t xml:space="preserve">даного </w:t>
      </w:r>
      <w:r w:rsidR="009620A3" w:rsidRPr="003D71FF">
        <w:rPr>
          <w:sz w:val="28"/>
          <w:szCs w:val="28"/>
        </w:rPr>
        <w:t>рішення покласти на заступника міського голови з питань діяльності виконавчих органів ради Сосюка Ю.П.</w:t>
      </w:r>
    </w:p>
    <w:p w:rsidR="00C246E0" w:rsidRPr="00946ECD" w:rsidRDefault="00C246E0" w:rsidP="009620A3">
      <w:pPr>
        <w:pStyle w:val="a4"/>
        <w:ind w:firstLine="0"/>
      </w:pPr>
    </w:p>
    <w:p w:rsidR="009603EA" w:rsidRDefault="009603EA" w:rsidP="009620A3">
      <w:pPr>
        <w:pStyle w:val="a4"/>
        <w:ind w:firstLine="0"/>
        <w:jc w:val="left"/>
        <w:rPr>
          <w:szCs w:val="28"/>
        </w:rPr>
      </w:pPr>
    </w:p>
    <w:p w:rsidR="00D03864" w:rsidRPr="00C246E0" w:rsidRDefault="00D03864" w:rsidP="009620A3">
      <w:pPr>
        <w:pStyle w:val="a4"/>
        <w:ind w:firstLine="0"/>
        <w:rPr>
          <w:bCs/>
          <w:szCs w:val="28"/>
        </w:rPr>
      </w:pPr>
      <w:r w:rsidRPr="00C246E0">
        <w:rPr>
          <w:bCs/>
          <w:szCs w:val="28"/>
        </w:rPr>
        <w:t xml:space="preserve">Міський голова                                                   </w:t>
      </w:r>
      <w:r w:rsidRPr="00C246E0">
        <w:rPr>
          <w:bCs/>
          <w:szCs w:val="28"/>
          <w:lang w:val="ru-RU"/>
        </w:rPr>
        <w:t xml:space="preserve">              </w:t>
      </w:r>
      <w:r w:rsidRPr="00C246E0">
        <w:rPr>
          <w:bCs/>
          <w:szCs w:val="28"/>
        </w:rPr>
        <w:t xml:space="preserve"> Владислав СУХЛЯК   </w:t>
      </w:r>
    </w:p>
    <w:p w:rsidR="00D03864" w:rsidRDefault="00D03864"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655622" w:rsidRDefault="00655622" w:rsidP="009620A3">
      <w:pPr>
        <w:pStyle w:val="a4"/>
        <w:ind w:firstLine="0"/>
        <w:jc w:val="left"/>
        <w:rPr>
          <w:b/>
          <w:szCs w:val="28"/>
        </w:rPr>
      </w:pPr>
    </w:p>
    <w:p w:rsidR="004F06B3" w:rsidRPr="001042DB" w:rsidRDefault="004F06B3" w:rsidP="004F06B3">
      <w:pPr>
        <w:jc w:val="center"/>
        <w:rPr>
          <w:b/>
          <w:color w:val="7F7F7F"/>
          <w:szCs w:val="28"/>
        </w:rPr>
      </w:pPr>
      <w:r>
        <w:rPr>
          <w:b/>
          <w:szCs w:val="28"/>
        </w:rPr>
        <w:br w:type="page"/>
      </w:r>
    </w:p>
    <w:p w:rsidR="00655622" w:rsidRPr="00196AB5" w:rsidRDefault="00C46F4C" w:rsidP="00DF1BCF">
      <w:pPr>
        <w:ind w:right="567"/>
        <w:jc w:val="both"/>
        <w:rPr>
          <w:bCs/>
          <w:sz w:val="28"/>
          <w:szCs w:val="28"/>
          <w:lang w:eastAsia="ar-SA"/>
        </w:rPr>
      </w:pPr>
      <w:r w:rsidRPr="001208BF">
        <w:rPr>
          <w:sz w:val="24"/>
          <w:szCs w:val="24"/>
          <w:lang w:eastAsia="zh-CN"/>
        </w:rPr>
        <w:lastRenderedPageBreak/>
        <w:t xml:space="preserve">                                 </w:t>
      </w:r>
      <w:r>
        <w:rPr>
          <w:sz w:val="24"/>
          <w:szCs w:val="24"/>
          <w:lang w:eastAsia="zh-CN"/>
        </w:rPr>
        <w:t xml:space="preserve">                  </w:t>
      </w:r>
      <w:r w:rsidRPr="001208BF">
        <w:rPr>
          <w:sz w:val="24"/>
          <w:szCs w:val="24"/>
          <w:lang w:eastAsia="zh-CN"/>
        </w:rPr>
        <w:t xml:space="preserve"> </w:t>
      </w:r>
      <w:r w:rsidR="00DF1BCF">
        <w:rPr>
          <w:sz w:val="24"/>
          <w:szCs w:val="24"/>
          <w:lang w:eastAsia="zh-CN"/>
        </w:rPr>
        <w:t xml:space="preserve">                                                  </w:t>
      </w:r>
      <w:r w:rsidRPr="001208BF">
        <w:rPr>
          <w:sz w:val="24"/>
          <w:szCs w:val="24"/>
          <w:lang w:eastAsia="zh-CN"/>
        </w:rPr>
        <w:t xml:space="preserve"> </w:t>
      </w:r>
      <w:r w:rsidR="00655622">
        <w:rPr>
          <w:bCs/>
          <w:sz w:val="28"/>
          <w:szCs w:val="28"/>
          <w:lang w:eastAsia="ar-SA"/>
        </w:rPr>
        <w:t xml:space="preserve">Додаток </w:t>
      </w:r>
    </w:p>
    <w:p w:rsidR="00655622" w:rsidRPr="00196AB5" w:rsidRDefault="00655622" w:rsidP="00655622">
      <w:pPr>
        <w:ind w:left="4956" w:right="567"/>
        <w:jc w:val="both"/>
        <w:rPr>
          <w:bCs/>
          <w:sz w:val="28"/>
          <w:szCs w:val="28"/>
          <w:lang w:eastAsia="ar-SA"/>
        </w:rPr>
      </w:pPr>
      <w:r w:rsidRPr="00196AB5">
        <w:rPr>
          <w:bCs/>
          <w:sz w:val="28"/>
          <w:szCs w:val="28"/>
          <w:lang w:eastAsia="ar-SA"/>
        </w:rPr>
        <w:t>до рішення виконавчого комітету</w:t>
      </w:r>
    </w:p>
    <w:p w:rsidR="00655622" w:rsidRPr="00196AB5" w:rsidRDefault="00655622" w:rsidP="00655622">
      <w:pPr>
        <w:ind w:left="4248" w:right="567" w:firstLine="708"/>
        <w:jc w:val="both"/>
        <w:rPr>
          <w:bCs/>
          <w:sz w:val="28"/>
          <w:szCs w:val="28"/>
          <w:lang w:eastAsia="ar-SA"/>
        </w:rPr>
      </w:pPr>
      <w:r w:rsidRPr="00196AB5">
        <w:rPr>
          <w:bCs/>
          <w:sz w:val="28"/>
          <w:szCs w:val="28"/>
          <w:lang w:eastAsia="ar-SA"/>
        </w:rPr>
        <w:t xml:space="preserve">Здолбунівської міської ради  </w:t>
      </w:r>
    </w:p>
    <w:p w:rsidR="00C46F4C" w:rsidRPr="001208BF" w:rsidRDefault="00655622" w:rsidP="00655622">
      <w:pPr>
        <w:tabs>
          <w:tab w:val="left" w:pos="0"/>
        </w:tabs>
        <w:suppressAutoHyphens/>
        <w:rPr>
          <w:sz w:val="28"/>
          <w:szCs w:val="28"/>
          <w:lang w:eastAsia="zh-CN"/>
        </w:rPr>
      </w:pPr>
      <w:r w:rsidRPr="00196AB5">
        <w:rPr>
          <w:bCs/>
          <w:sz w:val="28"/>
          <w:szCs w:val="28"/>
          <w:lang w:eastAsia="ar-SA"/>
        </w:rPr>
        <w:t xml:space="preserve">                                         </w:t>
      </w:r>
      <w:r>
        <w:rPr>
          <w:bCs/>
          <w:sz w:val="28"/>
          <w:szCs w:val="28"/>
          <w:lang w:eastAsia="ar-SA"/>
        </w:rPr>
        <w:t xml:space="preserve">                              </w:t>
      </w:r>
      <w:r w:rsidRPr="00196AB5">
        <w:rPr>
          <w:bCs/>
          <w:sz w:val="28"/>
          <w:szCs w:val="28"/>
          <w:lang w:eastAsia="ar-SA"/>
        </w:rPr>
        <w:t>24.11.2023 №</w:t>
      </w:r>
      <w:r w:rsidR="00DF1BCF">
        <w:rPr>
          <w:bCs/>
          <w:sz w:val="28"/>
          <w:szCs w:val="28"/>
          <w:lang w:eastAsia="ar-SA"/>
        </w:rPr>
        <w:t>_____</w:t>
      </w:r>
    </w:p>
    <w:p w:rsidR="0041486E" w:rsidRDefault="0041486E" w:rsidP="00365D40">
      <w:pPr>
        <w:suppressAutoHyphens/>
        <w:ind w:left="708" w:firstLine="708"/>
        <w:rPr>
          <w:b/>
          <w:bCs/>
          <w:color w:val="000000"/>
          <w:sz w:val="28"/>
          <w:szCs w:val="28"/>
          <w:lang w:eastAsia="zh-CN"/>
        </w:rPr>
      </w:pPr>
    </w:p>
    <w:p w:rsidR="00C46F4C" w:rsidRPr="001208BF" w:rsidRDefault="0041486E" w:rsidP="0041486E">
      <w:pPr>
        <w:suppressAutoHyphens/>
        <w:rPr>
          <w:b/>
          <w:bCs/>
          <w:color w:val="000000"/>
          <w:sz w:val="28"/>
          <w:szCs w:val="28"/>
          <w:lang w:eastAsia="zh-CN"/>
        </w:rPr>
      </w:pPr>
      <w:r>
        <w:rPr>
          <w:b/>
          <w:bCs/>
          <w:color w:val="000000"/>
          <w:sz w:val="28"/>
          <w:szCs w:val="28"/>
          <w:lang w:eastAsia="zh-CN"/>
        </w:rPr>
        <w:t xml:space="preserve">                                                      </w:t>
      </w:r>
      <w:r w:rsidR="00C46F4C" w:rsidRPr="001208BF">
        <w:rPr>
          <w:b/>
          <w:bCs/>
          <w:color w:val="000000"/>
          <w:sz w:val="28"/>
          <w:szCs w:val="28"/>
          <w:lang w:eastAsia="zh-CN"/>
        </w:rPr>
        <w:t>ПРОГРАМА</w:t>
      </w:r>
    </w:p>
    <w:p w:rsidR="00C46F4C" w:rsidRDefault="00C46F4C" w:rsidP="00C46F4C">
      <w:pPr>
        <w:suppressAutoHyphens/>
        <w:jc w:val="center"/>
        <w:rPr>
          <w:b/>
          <w:bCs/>
          <w:color w:val="000000"/>
          <w:sz w:val="28"/>
          <w:szCs w:val="28"/>
          <w:lang w:val="ru-RU" w:eastAsia="zh-CN"/>
        </w:rPr>
      </w:pPr>
      <w:r w:rsidRPr="001208BF">
        <w:rPr>
          <w:b/>
          <w:bCs/>
          <w:color w:val="000000"/>
          <w:sz w:val="28"/>
          <w:szCs w:val="28"/>
          <w:lang w:eastAsia="zh-CN"/>
        </w:rPr>
        <w:t>«Поліцейський офіцер громади» Здолбунівської міської</w:t>
      </w:r>
      <w:r>
        <w:rPr>
          <w:b/>
          <w:bCs/>
          <w:color w:val="000000"/>
          <w:sz w:val="28"/>
          <w:szCs w:val="28"/>
          <w:lang w:eastAsia="zh-CN"/>
        </w:rPr>
        <w:t xml:space="preserve"> територіальної  громади </w:t>
      </w:r>
      <w:r w:rsidRPr="001208BF">
        <w:rPr>
          <w:b/>
          <w:bCs/>
          <w:color w:val="000000"/>
          <w:sz w:val="28"/>
          <w:szCs w:val="28"/>
          <w:lang w:val="ru-RU" w:eastAsia="zh-CN"/>
        </w:rPr>
        <w:t>на 202</w:t>
      </w:r>
      <w:r w:rsidR="00FA1873">
        <w:rPr>
          <w:b/>
          <w:bCs/>
          <w:color w:val="000000"/>
          <w:sz w:val="28"/>
          <w:szCs w:val="28"/>
          <w:lang w:val="ru-RU" w:eastAsia="zh-CN"/>
        </w:rPr>
        <w:t>4</w:t>
      </w:r>
      <w:r w:rsidRPr="001208BF">
        <w:rPr>
          <w:b/>
          <w:bCs/>
          <w:color w:val="000000"/>
          <w:sz w:val="28"/>
          <w:szCs w:val="28"/>
          <w:lang w:val="ru-RU" w:eastAsia="zh-CN"/>
        </w:rPr>
        <w:t>-202</w:t>
      </w:r>
      <w:r w:rsidR="00FA1873">
        <w:rPr>
          <w:b/>
          <w:bCs/>
          <w:color w:val="000000"/>
          <w:sz w:val="28"/>
          <w:szCs w:val="28"/>
          <w:lang w:val="ru-RU" w:eastAsia="zh-CN"/>
        </w:rPr>
        <w:t>5</w:t>
      </w:r>
      <w:r w:rsidRPr="001208BF">
        <w:rPr>
          <w:b/>
          <w:bCs/>
          <w:color w:val="000000"/>
          <w:sz w:val="28"/>
          <w:szCs w:val="28"/>
          <w:lang w:val="ru-RU" w:eastAsia="zh-CN"/>
        </w:rPr>
        <w:t xml:space="preserve"> роки</w:t>
      </w:r>
    </w:p>
    <w:p w:rsidR="00C46F4C" w:rsidRPr="00C46F4C" w:rsidRDefault="00C46F4C" w:rsidP="00C46F4C">
      <w:pPr>
        <w:suppressAutoHyphens/>
        <w:jc w:val="center"/>
        <w:rPr>
          <w:b/>
          <w:bCs/>
          <w:color w:val="000000"/>
          <w:sz w:val="28"/>
          <w:szCs w:val="28"/>
          <w:lang w:eastAsia="zh-CN"/>
        </w:rPr>
      </w:pPr>
    </w:p>
    <w:p w:rsidR="00C46F4C" w:rsidRDefault="00C46F4C" w:rsidP="00C46F4C">
      <w:pPr>
        <w:suppressAutoHyphens/>
        <w:ind w:firstLine="708"/>
        <w:jc w:val="both"/>
        <w:rPr>
          <w:b/>
          <w:bCs/>
          <w:color w:val="000000"/>
          <w:sz w:val="28"/>
          <w:szCs w:val="28"/>
          <w:lang w:eastAsia="zh-CN"/>
        </w:rPr>
      </w:pPr>
      <w:r w:rsidRPr="00DF1BCF">
        <w:rPr>
          <w:b/>
          <w:bCs/>
          <w:color w:val="000000"/>
          <w:sz w:val="28"/>
          <w:szCs w:val="28"/>
          <w:lang w:eastAsia="zh-CN"/>
        </w:rPr>
        <w:t>1.</w:t>
      </w:r>
      <w:r w:rsidR="00DF1BCF">
        <w:rPr>
          <w:b/>
          <w:bCs/>
          <w:color w:val="000000"/>
          <w:sz w:val="28"/>
          <w:szCs w:val="28"/>
          <w:lang w:eastAsia="zh-CN"/>
        </w:rPr>
        <w:t xml:space="preserve"> </w:t>
      </w:r>
      <w:r w:rsidRPr="00C46F4C">
        <w:rPr>
          <w:b/>
          <w:bCs/>
          <w:color w:val="000000"/>
          <w:sz w:val="28"/>
          <w:szCs w:val="28"/>
          <w:lang w:eastAsia="zh-CN"/>
        </w:rPr>
        <w:t>Загальні положення та визначення проблеми, на розв’язання якої спрямована Програма «Поліцейський офіцер громади».</w:t>
      </w:r>
    </w:p>
    <w:p w:rsidR="00C46F4C" w:rsidRPr="00C46F4C" w:rsidRDefault="00C46F4C" w:rsidP="00C46F4C">
      <w:pPr>
        <w:suppressAutoHyphens/>
        <w:ind w:firstLine="708"/>
        <w:jc w:val="both"/>
        <w:rPr>
          <w:b/>
          <w:bCs/>
          <w:color w:val="000000"/>
          <w:sz w:val="28"/>
          <w:szCs w:val="28"/>
          <w:lang w:eastAsia="zh-CN"/>
        </w:rPr>
      </w:pP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Програма «Поліцейський офіцер громади» Здолбунівської міської  ради на 202</w:t>
      </w:r>
      <w:r w:rsidR="00FA1873">
        <w:rPr>
          <w:bCs/>
          <w:color w:val="000000"/>
          <w:sz w:val="28"/>
          <w:szCs w:val="28"/>
          <w:lang w:eastAsia="zh-CN"/>
        </w:rPr>
        <w:t>4-2025</w:t>
      </w:r>
      <w:r w:rsidRPr="001208BF">
        <w:rPr>
          <w:bCs/>
          <w:color w:val="000000"/>
          <w:sz w:val="28"/>
          <w:szCs w:val="28"/>
          <w:lang w:eastAsia="zh-CN"/>
        </w:rPr>
        <w:t xml:space="preserve"> роки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Метою проекту є тісна взаємодія поліцейського з об’єднаною територіальною громадою та орієнтація на її потреби. Впроваджується новий формат роботи дільничного офіцера поліції, який передбачає його постійну присутність на території громади, більш тісну співпрацю з населенням та керівництвом міської ради, підзвітність  громаді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В Програмі передбачено комплекс заходів, що здійснюються на місцевому рівні з метою підтримки діяльності поліцейського офіцера Здолбунівської міської  ради (1 офіцер на 6000 населення). </w:t>
      </w:r>
    </w:p>
    <w:p w:rsidR="00DF1BCF" w:rsidRDefault="00C46F4C" w:rsidP="00C46F4C">
      <w:pPr>
        <w:suppressAutoHyphens/>
        <w:ind w:firstLine="708"/>
        <w:jc w:val="both"/>
        <w:rPr>
          <w:bCs/>
          <w:color w:val="000000"/>
          <w:sz w:val="28"/>
          <w:szCs w:val="28"/>
          <w:lang w:eastAsia="zh-CN"/>
        </w:rPr>
      </w:pPr>
      <w:r w:rsidRPr="001208BF">
        <w:rPr>
          <w:bCs/>
          <w:color w:val="000000"/>
          <w:sz w:val="28"/>
          <w:szCs w:val="28"/>
          <w:lang w:eastAsia="zh-CN"/>
        </w:rPr>
        <w:t>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У рамках проекту Національна поліція України також може забезпечити поліцейського офіцера громади обладнаним автомобілем (залежить від фінансування). Поліцейський офіцер громади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Здолбунівської міської  ради облаштовується службове приміщення, що належить громаді. 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w:t>
      </w:r>
    </w:p>
    <w:p w:rsidR="00C46F4C"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p>
    <w:p w:rsidR="00C46F4C" w:rsidRDefault="00C46F4C" w:rsidP="00C46F4C">
      <w:pPr>
        <w:suppressAutoHyphens/>
        <w:ind w:firstLine="708"/>
        <w:jc w:val="both"/>
        <w:rPr>
          <w:bCs/>
          <w:color w:val="000000"/>
          <w:sz w:val="28"/>
          <w:szCs w:val="28"/>
          <w:lang w:eastAsia="zh-CN"/>
        </w:rPr>
      </w:pPr>
    </w:p>
    <w:p w:rsidR="00C46F4C" w:rsidRPr="001208BF" w:rsidRDefault="00C46F4C" w:rsidP="00C46F4C">
      <w:pPr>
        <w:suppressAutoHyphens/>
        <w:ind w:firstLine="708"/>
        <w:jc w:val="both"/>
        <w:rPr>
          <w:bCs/>
          <w:color w:val="000000"/>
          <w:sz w:val="28"/>
          <w:szCs w:val="28"/>
          <w:lang w:eastAsia="zh-CN"/>
        </w:rPr>
      </w:pPr>
    </w:p>
    <w:p w:rsidR="00C46F4C" w:rsidRDefault="00C46F4C" w:rsidP="00C46F4C">
      <w:pPr>
        <w:suppressAutoHyphens/>
        <w:ind w:firstLine="708"/>
        <w:jc w:val="both"/>
        <w:rPr>
          <w:b/>
          <w:bCs/>
          <w:color w:val="000000"/>
          <w:sz w:val="28"/>
          <w:szCs w:val="28"/>
          <w:lang w:eastAsia="zh-CN"/>
        </w:rPr>
      </w:pPr>
      <w:r w:rsidRPr="00DF1BCF">
        <w:rPr>
          <w:b/>
          <w:bCs/>
          <w:color w:val="000000"/>
          <w:sz w:val="28"/>
          <w:szCs w:val="28"/>
          <w:lang w:eastAsia="zh-CN"/>
        </w:rPr>
        <w:lastRenderedPageBreak/>
        <w:t>2.</w:t>
      </w:r>
      <w:r w:rsidR="00DF1BCF">
        <w:rPr>
          <w:b/>
          <w:bCs/>
          <w:color w:val="000000"/>
          <w:sz w:val="28"/>
          <w:szCs w:val="28"/>
          <w:lang w:eastAsia="zh-CN"/>
        </w:rPr>
        <w:t xml:space="preserve"> </w:t>
      </w:r>
      <w:r w:rsidRPr="001208BF">
        <w:rPr>
          <w:b/>
          <w:bCs/>
          <w:color w:val="000000"/>
          <w:sz w:val="28"/>
          <w:szCs w:val="28"/>
          <w:lang w:eastAsia="zh-CN"/>
        </w:rPr>
        <w:t>Мета Програми.</w:t>
      </w:r>
    </w:p>
    <w:p w:rsidR="00C46F4C" w:rsidRPr="001208BF" w:rsidRDefault="00C46F4C" w:rsidP="00C46F4C">
      <w:pPr>
        <w:suppressAutoHyphens/>
        <w:ind w:firstLine="708"/>
        <w:jc w:val="both"/>
        <w:rPr>
          <w:bCs/>
          <w:color w:val="000000"/>
          <w:sz w:val="28"/>
          <w:szCs w:val="28"/>
          <w:lang w:eastAsia="zh-CN"/>
        </w:rPr>
      </w:pPr>
    </w:p>
    <w:p w:rsidR="00C46F4C"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Забезпечення ефективної підтримки органом місцевого самоврядування та населенням діяльності органів внутрішніх справ на території Здолбунівської міської  ради 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p>
    <w:p w:rsidR="00C46F4C" w:rsidRPr="001208BF" w:rsidRDefault="00C46F4C" w:rsidP="00C46F4C">
      <w:pPr>
        <w:suppressAutoHyphens/>
        <w:ind w:firstLine="708"/>
        <w:jc w:val="both"/>
        <w:rPr>
          <w:bCs/>
          <w:color w:val="000000"/>
          <w:sz w:val="28"/>
          <w:szCs w:val="28"/>
          <w:lang w:eastAsia="zh-CN"/>
        </w:rPr>
      </w:pPr>
    </w:p>
    <w:p w:rsidR="00C46F4C" w:rsidRDefault="00C46F4C" w:rsidP="00C46F4C">
      <w:pPr>
        <w:suppressAutoHyphens/>
        <w:ind w:firstLine="708"/>
        <w:jc w:val="both"/>
        <w:rPr>
          <w:b/>
          <w:bCs/>
          <w:color w:val="000000"/>
          <w:sz w:val="28"/>
          <w:szCs w:val="28"/>
          <w:lang w:eastAsia="zh-CN"/>
        </w:rPr>
      </w:pPr>
      <w:r w:rsidRPr="00DF1BCF">
        <w:rPr>
          <w:b/>
          <w:bCs/>
          <w:color w:val="000000"/>
          <w:sz w:val="28"/>
          <w:szCs w:val="28"/>
          <w:lang w:eastAsia="zh-CN"/>
        </w:rPr>
        <w:t>3.</w:t>
      </w:r>
      <w:r w:rsidRPr="001208BF">
        <w:rPr>
          <w:bCs/>
          <w:color w:val="000000"/>
          <w:sz w:val="28"/>
          <w:szCs w:val="28"/>
          <w:lang w:eastAsia="zh-CN"/>
        </w:rPr>
        <w:t xml:space="preserve"> </w:t>
      </w:r>
      <w:r w:rsidRPr="001208BF">
        <w:rPr>
          <w:b/>
          <w:bCs/>
          <w:color w:val="000000"/>
          <w:sz w:val="28"/>
          <w:szCs w:val="28"/>
          <w:lang w:eastAsia="zh-CN"/>
        </w:rPr>
        <w:t>Завдання та заходи щодо реалізації Програми.</w:t>
      </w:r>
    </w:p>
    <w:p w:rsidR="00C46F4C" w:rsidRPr="001208BF" w:rsidRDefault="00C46F4C" w:rsidP="00C46F4C">
      <w:pPr>
        <w:suppressAutoHyphens/>
        <w:ind w:firstLine="708"/>
        <w:jc w:val="both"/>
        <w:rPr>
          <w:bCs/>
          <w:color w:val="000000"/>
          <w:sz w:val="28"/>
          <w:szCs w:val="28"/>
          <w:lang w:eastAsia="zh-CN"/>
        </w:rPr>
      </w:pP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Серед основних завдань Програми:</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постійна співпраця поліцейського офіцера з громадою;</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інтеграція поліції в суспільство;</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задоволення безпекових потреб громадян;</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ефективне та консолідоване вирішення локальних проблем громади.</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Важливою складовою ефективної діяльності поліцейських офіцерів громади є їх матеріально-технічне забезпечення:</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3.1. Придбання оргтехніки для роботи поліцейського офіцера громади.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3.2. Облаштування кабінетів меблями.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3.3. Придбання канцтоварів, доступ до мережі Інтернет.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3.4. Придбання</w:t>
      </w:r>
      <w:r w:rsidR="000766B0">
        <w:rPr>
          <w:bCs/>
          <w:color w:val="000000"/>
          <w:sz w:val="28"/>
          <w:szCs w:val="28"/>
          <w:lang w:eastAsia="zh-CN"/>
        </w:rPr>
        <w:t xml:space="preserve"> автомобіля та</w:t>
      </w:r>
      <w:r w:rsidRPr="001208BF">
        <w:rPr>
          <w:bCs/>
          <w:color w:val="000000"/>
          <w:sz w:val="28"/>
          <w:szCs w:val="28"/>
          <w:lang w:eastAsia="zh-CN"/>
        </w:rPr>
        <w:t xml:space="preserve"> паливно-мастильних матеріалів для службового автотранспорту поліцейських офіцерів громади (150 л/міс. на 1 автомобіль).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Спільна реалізація проектів, спрямованих на протидію правопорушенням, негативним явищам та забезпечення безпеки громади.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Громада повідомляє поліцейського офіцера громади про проблеми у сфері безпеки та сприяє:</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попередженню правопорушень шляхом створення таких умов, які є некомфортними та небезпечними для правопорушників;</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застосуванню сучасних технологій для зниження кількості правопорушень;</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створенню безпечного дорожнього середовища в громаді та протидії порушенням правил дорожнього руху;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допомозі людям похилого віку та попередженню правопорушень щодо них;</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створенню маршрутів патрулювання з урахуванням думки громади;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протидії негативним соціальним явищам (алкоголізм, наркоманія);</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популяризації здорового способу життя;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профілактиці правопорушень у сфері благоустрою;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sym w:font="Symbol" w:char="F02D"/>
      </w:r>
      <w:r w:rsidRPr="001208BF">
        <w:rPr>
          <w:bCs/>
          <w:color w:val="000000"/>
          <w:sz w:val="28"/>
          <w:szCs w:val="28"/>
          <w:lang w:eastAsia="zh-CN"/>
        </w:rPr>
        <w:t xml:space="preserve"> правовій освіті дітей та дорослих;</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протидії жорстокому поводженню з тваринами;</w:t>
      </w:r>
    </w:p>
    <w:p w:rsidR="00C46F4C"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w:t>
      </w:r>
      <w:r w:rsidRPr="001208BF">
        <w:rPr>
          <w:bCs/>
          <w:color w:val="000000"/>
          <w:sz w:val="28"/>
          <w:szCs w:val="28"/>
          <w:lang w:eastAsia="zh-CN"/>
        </w:rPr>
        <w:sym w:font="Symbol" w:char="F02D"/>
      </w:r>
      <w:r w:rsidRPr="001208BF">
        <w:rPr>
          <w:bCs/>
          <w:color w:val="000000"/>
          <w:sz w:val="28"/>
          <w:szCs w:val="28"/>
          <w:lang w:eastAsia="zh-CN"/>
        </w:rPr>
        <w:t xml:space="preserve"> розшуку зниклих дітей, дорослих, які заблукали. </w:t>
      </w:r>
    </w:p>
    <w:p w:rsidR="00C46F4C" w:rsidRDefault="00C46F4C" w:rsidP="00C46F4C">
      <w:pPr>
        <w:suppressAutoHyphens/>
        <w:ind w:firstLine="708"/>
        <w:jc w:val="both"/>
        <w:rPr>
          <w:bCs/>
          <w:color w:val="000000"/>
          <w:sz w:val="28"/>
          <w:szCs w:val="28"/>
          <w:lang w:eastAsia="zh-CN"/>
        </w:rPr>
      </w:pPr>
    </w:p>
    <w:p w:rsidR="00DF1BCF" w:rsidRDefault="0041486E" w:rsidP="0041486E">
      <w:pPr>
        <w:suppressAutoHyphens/>
        <w:jc w:val="both"/>
        <w:rPr>
          <w:bCs/>
          <w:color w:val="000000"/>
          <w:sz w:val="28"/>
          <w:szCs w:val="28"/>
          <w:lang w:eastAsia="zh-CN"/>
        </w:rPr>
      </w:pPr>
      <w:r>
        <w:rPr>
          <w:bCs/>
          <w:color w:val="000000"/>
          <w:sz w:val="28"/>
          <w:szCs w:val="28"/>
          <w:lang w:eastAsia="zh-CN"/>
        </w:rPr>
        <w:lastRenderedPageBreak/>
        <w:t xml:space="preserve">          </w:t>
      </w:r>
    </w:p>
    <w:p w:rsidR="00C46F4C" w:rsidRDefault="00C46F4C" w:rsidP="00DF1BCF">
      <w:pPr>
        <w:suppressAutoHyphens/>
        <w:ind w:firstLine="708"/>
        <w:jc w:val="both"/>
        <w:rPr>
          <w:b/>
          <w:bCs/>
          <w:color w:val="000000"/>
          <w:sz w:val="28"/>
          <w:szCs w:val="28"/>
          <w:lang w:eastAsia="zh-CN"/>
        </w:rPr>
      </w:pPr>
      <w:r w:rsidRPr="00DF1BCF">
        <w:rPr>
          <w:b/>
          <w:bCs/>
          <w:color w:val="000000"/>
          <w:sz w:val="28"/>
          <w:szCs w:val="28"/>
          <w:lang w:eastAsia="zh-CN"/>
        </w:rPr>
        <w:t>4.</w:t>
      </w:r>
      <w:r w:rsidRPr="001208BF">
        <w:rPr>
          <w:bCs/>
          <w:color w:val="000000"/>
          <w:sz w:val="28"/>
          <w:szCs w:val="28"/>
          <w:lang w:eastAsia="zh-CN"/>
        </w:rPr>
        <w:t xml:space="preserve"> </w:t>
      </w:r>
      <w:r w:rsidRPr="001208BF">
        <w:rPr>
          <w:b/>
          <w:bCs/>
          <w:color w:val="000000"/>
          <w:sz w:val="28"/>
          <w:szCs w:val="28"/>
          <w:lang w:eastAsia="zh-CN"/>
        </w:rPr>
        <w:t>Фінансування Програми.</w:t>
      </w:r>
    </w:p>
    <w:p w:rsidR="00C46F4C" w:rsidRPr="001208BF" w:rsidRDefault="00C46F4C" w:rsidP="00C46F4C">
      <w:pPr>
        <w:suppressAutoHyphens/>
        <w:ind w:firstLine="708"/>
        <w:jc w:val="both"/>
        <w:rPr>
          <w:bCs/>
          <w:color w:val="000000"/>
          <w:sz w:val="28"/>
          <w:szCs w:val="28"/>
          <w:lang w:eastAsia="zh-CN"/>
        </w:rPr>
      </w:pPr>
    </w:p>
    <w:p w:rsidR="0041486E" w:rsidRDefault="00C46F4C" w:rsidP="00DF1BCF">
      <w:pPr>
        <w:suppressAutoHyphens/>
        <w:ind w:firstLine="708"/>
        <w:jc w:val="both"/>
        <w:rPr>
          <w:bCs/>
          <w:color w:val="000000"/>
          <w:sz w:val="28"/>
          <w:szCs w:val="28"/>
          <w:lang w:eastAsia="zh-CN"/>
        </w:rPr>
      </w:pPr>
      <w:r w:rsidRPr="001208BF">
        <w:rPr>
          <w:bCs/>
          <w:color w:val="000000"/>
          <w:sz w:val="28"/>
          <w:szCs w:val="28"/>
          <w:lang w:eastAsia="zh-CN"/>
        </w:rPr>
        <w:t xml:space="preserve"> Фінансування заходів Програми здійснюється за рахунок коштів міського бюджету, а також інших джерел, не заборонених чинним законодавством України</w:t>
      </w:r>
      <w:r w:rsidR="00FA1873">
        <w:rPr>
          <w:bCs/>
          <w:color w:val="000000"/>
          <w:sz w:val="28"/>
          <w:szCs w:val="28"/>
          <w:lang w:eastAsia="zh-CN"/>
        </w:rPr>
        <w:t xml:space="preserve"> </w:t>
      </w:r>
      <w:r w:rsidR="00621C0E">
        <w:rPr>
          <w:bCs/>
          <w:color w:val="000000"/>
          <w:sz w:val="28"/>
          <w:szCs w:val="28"/>
          <w:lang w:eastAsia="zh-CN"/>
        </w:rPr>
        <w:t xml:space="preserve">в тому числі </w:t>
      </w:r>
      <w:r w:rsidR="00FA1873">
        <w:rPr>
          <w:bCs/>
          <w:color w:val="000000"/>
          <w:sz w:val="28"/>
          <w:szCs w:val="28"/>
          <w:lang w:eastAsia="zh-CN"/>
        </w:rPr>
        <w:t>через програму економічного та соціального розвитку Здолбунівської міської територіального громади</w:t>
      </w:r>
      <w:r w:rsidRPr="001208BF">
        <w:rPr>
          <w:bCs/>
          <w:color w:val="000000"/>
          <w:sz w:val="28"/>
          <w:szCs w:val="28"/>
          <w:lang w:eastAsia="zh-CN"/>
        </w:rPr>
        <w:t xml:space="preserve">. </w:t>
      </w:r>
    </w:p>
    <w:p w:rsidR="0041486E" w:rsidRDefault="0041486E" w:rsidP="00C46F4C">
      <w:pPr>
        <w:suppressAutoHyphens/>
        <w:ind w:firstLine="708"/>
        <w:jc w:val="both"/>
        <w:rPr>
          <w:bCs/>
          <w:color w:val="000000"/>
          <w:sz w:val="28"/>
          <w:szCs w:val="28"/>
          <w:lang w:eastAsia="zh-CN"/>
        </w:rPr>
      </w:pPr>
    </w:p>
    <w:p w:rsidR="00C46F4C" w:rsidRDefault="00C46F4C" w:rsidP="00DF1BCF">
      <w:pPr>
        <w:suppressAutoHyphens/>
        <w:ind w:firstLine="708"/>
        <w:jc w:val="both"/>
        <w:rPr>
          <w:b/>
          <w:bCs/>
          <w:color w:val="000000"/>
          <w:sz w:val="28"/>
          <w:szCs w:val="28"/>
          <w:lang w:eastAsia="zh-CN"/>
        </w:rPr>
      </w:pPr>
      <w:r w:rsidRPr="00DF1BCF">
        <w:rPr>
          <w:b/>
          <w:bCs/>
          <w:color w:val="000000"/>
          <w:sz w:val="28"/>
          <w:szCs w:val="28"/>
          <w:lang w:eastAsia="zh-CN"/>
        </w:rPr>
        <w:t>5.</w:t>
      </w:r>
      <w:r w:rsidRPr="001208BF">
        <w:rPr>
          <w:bCs/>
          <w:color w:val="000000"/>
          <w:sz w:val="28"/>
          <w:szCs w:val="28"/>
          <w:lang w:eastAsia="zh-CN"/>
        </w:rPr>
        <w:t xml:space="preserve"> </w:t>
      </w:r>
      <w:r w:rsidRPr="001208BF">
        <w:rPr>
          <w:b/>
          <w:bCs/>
          <w:color w:val="000000"/>
          <w:sz w:val="28"/>
          <w:szCs w:val="28"/>
          <w:lang w:eastAsia="zh-CN"/>
        </w:rPr>
        <w:t>Очікувані результати.</w:t>
      </w:r>
    </w:p>
    <w:p w:rsidR="00C46F4C" w:rsidRPr="001208BF" w:rsidRDefault="00C46F4C" w:rsidP="00C46F4C">
      <w:pPr>
        <w:suppressAutoHyphens/>
        <w:ind w:firstLine="708"/>
        <w:jc w:val="both"/>
        <w:rPr>
          <w:bCs/>
          <w:color w:val="000000"/>
          <w:sz w:val="28"/>
          <w:szCs w:val="28"/>
          <w:lang w:eastAsia="zh-CN"/>
        </w:rPr>
      </w:pP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Виконання Програми дасть змогу:</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посилити взаємодію правоохоронних органів та органу місцевого самоврядування щодо охорони громадського порядку та боротьби зі злочинністю на території Здолбунівської міської ради;</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активізувати участь широких верств населення у правоохоронній діяльності;</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забезпечити належну матеріально-технічну і фінансову підтримку діяльності поліцейських офіцерів громади, які здійснюють діяльність на території Здолбунівської міської ради;</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підвищити ефективність діяльності органів внутрішніх справ;</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xml:space="preserve"> – поліпшити стан правопорядку в населених пунктах Здолбунівської міської ради, створити додаткові умови для забезпечення особистої безпеки громадян і профілактики правопорушень; </w:t>
      </w:r>
    </w:p>
    <w:p w:rsidR="00C46F4C" w:rsidRPr="001208BF" w:rsidRDefault="00C46F4C" w:rsidP="00C46F4C">
      <w:pPr>
        <w:suppressAutoHyphens/>
        <w:ind w:firstLine="708"/>
        <w:jc w:val="both"/>
        <w:rPr>
          <w:bCs/>
          <w:color w:val="000000"/>
          <w:sz w:val="28"/>
          <w:szCs w:val="28"/>
          <w:lang w:eastAsia="zh-CN"/>
        </w:rPr>
      </w:pPr>
      <w:r w:rsidRPr="001208BF">
        <w:rPr>
          <w:bCs/>
          <w:color w:val="000000"/>
          <w:sz w:val="28"/>
          <w:szCs w:val="28"/>
          <w:lang w:eastAsia="zh-CN"/>
        </w:rPr>
        <w:t>– мінімізувати злочинний вплив на молодь та підлітків, усунути причини та умови, що сприяють втягненню їх у протиправну діяльність.</w:t>
      </w:r>
    </w:p>
    <w:p w:rsidR="00655622" w:rsidRDefault="00655622" w:rsidP="00655622">
      <w:pPr>
        <w:suppressAutoHyphens/>
        <w:jc w:val="center"/>
        <w:rPr>
          <w:b/>
          <w:bCs/>
          <w:color w:val="000000"/>
          <w:sz w:val="28"/>
          <w:szCs w:val="28"/>
          <w:lang w:eastAsia="zh-CN"/>
        </w:rPr>
      </w:pPr>
    </w:p>
    <w:p w:rsidR="00DF1BCF" w:rsidRDefault="00655622" w:rsidP="00655622">
      <w:pPr>
        <w:rPr>
          <w:sz w:val="28"/>
          <w:szCs w:val="28"/>
          <w:lang w:eastAsia="zh-CN"/>
        </w:rPr>
      </w:pPr>
      <w:r w:rsidRPr="009A5FA4">
        <w:rPr>
          <w:sz w:val="28"/>
          <w:szCs w:val="28"/>
          <w:lang w:eastAsia="zh-CN"/>
        </w:rPr>
        <w:t xml:space="preserve">Заступник міського голови з питань </w:t>
      </w:r>
    </w:p>
    <w:p w:rsidR="00655622" w:rsidRPr="00DF1BCF" w:rsidRDefault="00DF1BCF" w:rsidP="00655622">
      <w:pPr>
        <w:rPr>
          <w:sz w:val="28"/>
          <w:szCs w:val="28"/>
          <w:lang w:eastAsia="zh-CN"/>
        </w:rPr>
      </w:pPr>
      <w:r>
        <w:rPr>
          <w:sz w:val="28"/>
          <w:szCs w:val="28"/>
          <w:lang w:eastAsia="zh-CN"/>
        </w:rPr>
        <w:t>д</w:t>
      </w:r>
      <w:r w:rsidR="00655622" w:rsidRPr="009A5FA4">
        <w:rPr>
          <w:sz w:val="28"/>
          <w:szCs w:val="28"/>
          <w:lang w:eastAsia="zh-CN"/>
        </w:rPr>
        <w:t>іяльності</w:t>
      </w:r>
      <w:r>
        <w:rPr>
          <w:sz w:val="28"/>
          <w:szCs w:val="28"/>
          <w:lang w:eastAsia="zh-CN"/>
        </w:rPr>
        <w:t xml:space="preserve"> </w:t>
      </w:r>
      <w:r w:rsidR="00655622" w:rsidRPr="009A5FA4">
        <w:rPr>
          <w:sz w:val="28"/>
          <w:szCs w:val="28"/>
          <w:lang w:eastAsia="zh-CN"/>
        </w:rPr>
        <w:t xml:space="preserve">виконавчих органів ради                  </w:t>
      </w:r>
      <w:r>
        <w:rPr>
          <w:sz w:val="28"/>
          <w:szCs w:val="28"/>
          <w:lang w:eastAsia="zh-CN"/>
        </w:rPr>
        <w:t xml:space="preserve">                         </w:t>
      </w:r>
      <w:r w:rsidR="00655622" w:rsidRPr="009A5FA4">
        <w:rPr>
          <w:sz w:val="28"/>
          <w:szCs w:val="28"/>
          <w:lang w:eastAsia="zh-CN"/>
        </w:rPr>
        <w:tab/>
        <w:t>Юрій СОСЮК</w:t>
      </w: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366D5D" w:rsidRDefault="00366D5D"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655622" w:rsidRDefault="00655622" w:rsidP="00655622">
      <w:pPr>
        <w:suppressAutoHyphens/>
        <w:jc w:val="center"/>
        <w:rPr>
          <w:b/>
          <w:bCs/>
          <w:color w:val="000000"/>
          <w:sz w:val="28"/>
          <w:szCs w:val="28"/>
          <w:lang w:eastAsia="zh-CN"/>
        </w:rPr>
      </w:pPr>
    </w:p>
    <w:p w:rsidR="00A55DC3" w:rsidRDefault="00655622" w:rsidP="00A55DC3">
      <w:pPr>
        <w:suppressAutoHyphens/>
        <w:ind w:left="4248" w:firstLine="1848"/>
        <w:rPr>
          <w:bCs/>
          <w:color w:val="000000"/>
          <w:sz w:val="28"/>
          <w:szCs w:val="28"/>
          <w:lang w:eastAsia="zh-CN"/>
        </w:rPr>
      </w:pPr>
      <w:r w:rsidRPr="00366D5D">
        <w:rPr>
          <w:bCs/>
          <w:color w:val="000000"/>
          <w:sz w:val="28"/>
          <w:szCs w:val="28"/>
          <w:lang w:eastAsia="zh-CN"/>
        </w:rPr>
        <w:t>Додаток 1</w:t>
      </w:r>
    </w:p>
    <w:p w:rsidR="00655622" w:rsidRPr="00366D5D" w:rsidRDefault="00655622" w:rsidP="00A55DC3">
      <w:pPr>
        <w:suppressAutoHyphens/>
        <w:ind w:left="4248" w:firstLine="1848"/>
        <w:rPr>
          <w:bCs/>
          <w:color w:val="000000"/>
          <w:sz w:val="28"/>
          <w:szCs w:val="28"/>
          <w:lang w:eastAsia="zh-CN"/>
        </w:rPr>
      </w:pPr>
      <w:r w:rsidRPr="00366D5D">
        <w:rPr>
          <w:bCs/>
          <w:color w:val="000000"/>
          <w:sz w:val="28"/>
          <w:szCs w:val="28"/>
          <w:lang w:eastAsia="zh-CN"/>
        </w:rPr>
        <w:t>до Програми</w:t>
      </w:r>
    </w:p>
    <w:p w:rsidR="00655622" w:rsidRDefault="00655622" w:rsidP="00655622">
      <w:pPr>
        <w:suppressAutoHyphens/>
        <w:jc w:val="center"/>
        <w:rPr>
          <w:b/>
          <w:bCs/>
          <w:color w:val="000000"/>
          <w:sz w:val="28"/>
          <w:szCs w:val="28"/>
          <w:lang w:eastAsia="zh-CN"/>
        </w:rPr>
      </w:pPr>
    </w:p>
    <w:p w:rsidR="00655622" w:rsidRPr="001208BF" w:rsidRDefault="00655622" w:rsidP="00655622">
      <w:pPr>
        <w:suppressAutoHyphens/>
        <w:jc w:val="center"/>
        <w:rPr>
          <w:b/>
          <w:bCs/>
          <w:color w:val="000000"/>
          <w:sz w:val="28"/>
          <w:szCs w:val="28"/>
          <w:lang w:eastAsia="zh-CN"/>
        </w:rPr>
      </w:pPr>
      <w:r w:rsidRPr="001208BF">
        <w:rPr>
          <w:b/>
          <w:bCs/>
          <w:color w:val="000000"/>
          <w:sz w:val="28"/>
          <w:szCs w:val="28"/>
          <w:lang w:eastAsia="zh-CN"/>
        </w:rPr>
        <w:t>ПАСПОРТ</w:t>
      </w:r>
    </w:p>
    <w:p w:rsidR="00655622" w:rsidRPr="001208BF" w:rsidRDefault="00655622" w:rsidP="00655622">
      <w:pPr>
        <w:suppressAutoHyphens/>
        <w:jc w:val="center"/>
        <w:rPr>
          <w:b/>
          <w:bCs/>
          <w:color w:val="000000"/>
          <w:sz w:val="28"/>
          <w:szCs w:val="28"/>
          <w:lang w:eastAsia="zh-CN"/>
        </w:rPr>
      </w:pPr>
      <w:r w:rsidRPr="001208BF">
        <w:rPr>
          <w:b/>
          <w:bCs/>
          <w:color w:val="000000"/>
          <w:sz w:val="28"/>
          <w:szCs w:val="28"/>
          <w:lang w:eastAsia="zh-CN"/>
        </w:rPr>
        <w:t>Програми «Поліцейський офіцер грома</w:t>
      </w:r>
      <w:r>
        <w:rPr>
          <w:b/>
          <w:bCs/>
          <w:color w:val="000000"/>
          <w:sz w:val="28"/>
          <w:szCs w:val="28"/>
          <w:lang w:eastAsia="zh-CN"/>
        </w:rPr>
        <w:t xml:space="preserve">ди» Здолбунівської міської  територіальної громади </w:t>
      </w:r>
      <w:r w:rsidRPr="001208BF">
        <w:rPr>
          <w:b/>
          <w:bCs/>
          <w:color w:val="000000"/>
          <w:sz w:val="28"/>
          <w:szCs w:val="28"/>
          <w:lang w:eastAsia="zh-CN"/>
        </w:rPr>
        <w:t xml:space="preserve"> на 202</w:t>
      </w:r>
      <w:r>
        <w:rPr>
          <w:b/>
          <w:bCs/>
          <w:color w:val="000000"/>
          <w:sz w:val="28"/>
          <w:szCs w:val="28"/>
          <w:lang w:eastAsia="zh-CN"/>
        </w:rPr>
        <w:t>4</w:t>
      </w:r>
      <w:r w:rsidRPr="001208BF">
        <w:rPr>
          <w:b/>
          <w:bCs/>
          <w:color w:val="000000"/>
          <w:sz w:val="28"/>
          <w:szCs w:val="28"/>
          <w:lang w:eastAsia="zh-CN"/>
        </w:rPr>
        <w:t>-202</w:t>
      </w:r>
      <w:r>
        <w:rPr>
          <w:b/>
          <w:bCs/>
          <w:color w:val="000000"/>
          <w:sz w:val="28"/>
          <w:szCs w:val="28"/>
          <w:lang w:eastAsia="zh-CN"/>
        </w:rPr>
        <w:t>5</w:t>
      </w:r>
      <w:r w:rsidRPr="001208BF">
        <w:rPr>
          <w:b/>
          <w:bCs/>
          <w:color w:val="000000"/>
          <w:sz w:val="28"/>
          <w:szCs w:val="28"/>
          <w:lang w:eastAsia="zh-CN"/>
        </w:rPr>
        <w:t xml:space="preserve"> роки</w:t>
      </w:r>
    </w:p>
    <w:p w:rsidR="00655622" w:rsidRDefault="00655622" w:rsidP="00655622">
      <w:pPr>
        <w:suppressAutoHyphens/>
        <w:jc w:val="center"/>
        <w:rPr>
          <w:b/>
          <w:bCs/>
          <w:color w:val="000000"/>
          <w:sz w:val="28"/>
          <w:szCs w:val="28"/>
          <w:lang w:eastAsia="zh-CN"/>
        </w:rPr>
      </w:pPr>
    </w:p>
    <w:p w:rsidR="00655622" w:rsidRPr="001208BF" w:rsidRDefault="00655622" w:rsidP="00655622">
      <w:pPr>
        <w:suppressAutoHyphens/>
        <w:jc w:val="center"/>
        <w:rPr>
          <w:b/>
          <w:bCs/>
          <w:color w:val="000000"/>
          <w:sz w:val="28"/>
          <w:szCs w:val="28"/>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176"/>
        <w:gridCol w:w="990"/>
        <w:gridCol w:w="1050"/>
      </w:tblGrid>
      <w:tr w:rsidR="00655622" w:rsidRPr="001E3BC0" w:rsidTr="00655622">
        <w:tc>
          <w:tcPr>
            <w:tcW w:w="4165" w:type="dxa"/>
            <w:shd w:val="clear" w:color="auto" w:fill="auto"/>
          </w:tcPr>
          <w:p w:rsidR="00655622" w:rsidRPr="001E3BC0" w:rsidRDefault="00655622" w:rsidP="00655622">
            <w:pPr>
              <w:suppressAutoHyphens/>
              <w:rPr>
                <w:bCs/>
                <w:color w:val="000000"/>
                <w:sz w:val="28"/>
                <w:szCs w:val="28"/>
                <w:lang w:eastAsia="zh-CN"/>
              </w:rPr>
            </w:pPr>
            <w:r w:rsidRPr="001E3BC0">
              <w:rPr>
                <w:bCs/>
                <w:color w:val="000000"/>
                <w:sz w:val="28"/>
                <w:szCs w:val="28"/>
                <w:lang w:eastAsia="zh-CN"/>
              </w:rPr>
              <w:t>Ініціатор розроблення програми</w:t>
            </w:r>
          </w:p>
        </w:tc>
        <w:tc>
          <w:tcPr>
            <w:tcW w:w="5191" w:type="dxa"/>
            <w:gridSpan w:val="3"/>
            <w:shd w:val="clear" w:color="auto" w:fill="auto"/>
          </w:tcPr>
          <w:p w:rsidR="00655622" w:rsidRPr="001E3BC0" w:rsidRDefault="00655622" w:rsidP="00655622">
            <w:pPr>
              <w:suppressAutoHyphens/>
              <w:ind w:left="708"/>
              <w:jc w:val="both"/>
              <w:rPr>
                <w:bCs/>
                <w:color w:val="000000"/>
                <w:sz w:val="28"/>
                <w:szCs w:val="28"/>
                <w:lang w:eastAsia="zh-CN"/>
              </w:rPr>
            </w:pPr>
            <w:r w:rsidRPr="001E3BC0">
              <w:rPr>
                <w:bCs/>
                <w:color w:val="000000"/>
                <w:sz w:val="28"/>
                <w:szCs w:val="28"/>
                <w:lang w:eastAsia="zh-CN"/>
              </w:rPr>
              <w:t>Здолбунівська міська  рада</w:t>
            </w:r>
          </w:p>
          <w:p w:rsidR="00655622" w:rsidRPr="001E3BC0" w:rsidRDefault="00655622" w:rsidP="00655622">
            <w:pPr>
              <w:suppressAutoHyphens/>
              <w:ind w:left="708"/>
              <w:jc w:val="both"/>
              <w:rPr>
                <w:bCs/>
                <w:color w:val="000000"/>
                <w:sz w:val="28"/>
                <w:szCs w:val="28"/>
                <w:lang w:eastAsia="zh-CN"/>
              </w:rPr>
            </w:pPr>
          </w:p>
        </w:tc>
      </w:tr>
      <w:tr w:rsidR="00655622" w:rsidRPr="001E3BC0" w:rsidTr="00655622">
        <w:tc>
          <w:tcPr>
            <w:tcW w:w="4165" w:type="dxa"/>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Розробник програми</w:t>
            </w:r>
          </w:p>
        </w:tc>
        <w:tc>
          <w:tcPr>
            <w:tcW w:w="5191" w:type="dxa"/>
            <w:gridSpan w:val="3"/>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 xml:space="preserve">Заступник міського голови з питань </w:t>
            </w:r>
            <w:r w:rsidR="00DF1BCF">
              <w:rPr>
                <w:bCs/>
                <w:color w:val="000000"/>
                <w:sz w:val="28"/>
                <w:szCs w:val="28"/>
                <w:lang w:eastAsia="zh-CN"/>
              </w:rPr>
              <w:t xml:space="preserve">діяльності </w:t>
            </w:r>
            <w:r w:rsidRPr="001E3BC0">
              <w:rPr>
                <w:bCs/>
                <w:color w:val="000000"/>
                <w:sz w:val="28"/>
                <w:szCs w:val="28"/>
                <w:lang w:eastAsia="zh-CN"/>
              </w:rPr>
              <w:t>виконавчих органів ради</w:t>
            </w:r>
          </w:p>
        </w:tc>
      </w:tr>
      <w:tr w:rsidR="00655622" w:rsidRPr="001E3BC0" w:rsidTr="00655622">
        <w:tc>
          <w:tcPr>
            <w:tcW w:w="4165" w:type="dxa"/>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Співрозробники програми</w:t>
            </w:r>
          </w:p>
        </w:tc>
        <w:tc>
          <w:tcPr>
            <w:tcW w:w="5191" w:type="dxa"/>
            <w:gridSpan w:val="3"/>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 xml:space="preserve">Головне управління Національної поліції  </w:t>
            </w:r>
            <w:r w:rsidR="00DF1BCF">
              <w:rPr>
                <w:bCs/>
                <w:color w:val="000000"/>
                <w:sz w:val="28"/>
                <w:szCs w:val="28"/>
                <w:lang w:eastAsia="zh-CN"/>
              </w:rPr>
              <w:t>в Рівненській</w:t>
            </w:r>
            <w:r w:rsidRPr="001E3BC0">
              <w:rPr>
                <w:bCs/>
                <w:color w:val="000000"/>
                <w:sz w:val="28"/>
                <w:szCs w:val="28"/>
                <w:lang w:eastAsia="zh-CN"/>
              </w:rPr>
              <w:t xml:space="preserve"> області</w:t>
            </w:r>
          </w:p>
        </w:tc>
      </w:tr>
      <w:tr w:rsidR="00655622" w:rsidRPr="001E3BC0" w:rsidTr="00655622">
        <w:tc>
          <w:tcPr>
            <w:tcW w:w="4165" w:type="dxa"/>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Відповідальний виконавець програми</w:t>
            </w:r>
          </w:p>
        </w:tc>
        <w:tc>
          <w:tcPr>
            <w:tcW w:w="5191" w:type="dxa"/>
            <w:gridSpan w:val="3"/>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 xml:space="preserve">Здолбунівська міська  рада, Головне управління Національної поліції </w:t>
            </w:r>
            <w:r w:rsidR="00DF1BCF">
              <w:rPr>
                <w:bCs/>
                <w:color w:val="000000"/>
                <w:sz w:val="28"/>
                <w:szCs w:val="28"/>
                <w:lang w:eastAsia="zh-CN"/>
              </w:rPr>
              <w:t>в Рівненській</w:t>
            </w:r>
            <w:r w:rsidRPr="001E3BC0">
              <w:rPr>
                <w:bCs/>
                <w:color w:val="000000"/>
                <w:sz w:val="28"/>
                <w:szCs w:val="28"/>
                <w:lang w:eastAsia="zh-CN"/>
              </w:rPr>
              <w:t xml:space="preserve"> області</w:t>
            </w:r>
          </w:p>
        </w:tc>
      </w:tr>
      <w:tr w:rsidR="00655622" w:rsidRPr="001E3BC0" w:rsidTr="00655622">
        <w:tc>
          <w:tcPr>
            <w:tcW w:w="4165" w:type="dxa"/>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Учасники програми</w:t>
            </w:r>
          </w:p>
        </w:tc>
        <w:tc>
          <w:tcPr>
            <w:tcW w:w="5191" w:type="dxa"/>
            <w:gridSpan w:val="3"/>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 xml:space="preserve">Здолбунівська міська  рада, Головне управління Національної поліції </w:t>
            </w:r>
            <w:r w:rsidR="00DF1BCF">
              <w:rPr>
                <w:bCs/>
                <w:color w:val="000000"/>
                <w:sz w:val="28"/>
                <w:szCs w:val="28"/>
                <w:lang w:eastAsia="zh-CN"/>
              </w:rPr>
              <w:t>в Рівненській</w:t>
            </w:r>
            <w:r w:rsidRPr="001E3BC0">
              <w:rPr>
                <w:bCs/>
                <w:color w:val="000000"/>
                <w:sz w:val="28"/>
                <w:szCs w:val="28"/>
                <w:lang w:eastAsia="zh-CN"/>
              </w:rPr>
              <w:t xml:space="preserve"> області</w:t>
            </w:r>
          </w:p>
        </w:tc>
      </w:tr>
      <w:tr w:rsidR="00655622" w:rsidRPr="001E3BC0" w:rsidTr="00655622">
        <w:tc>
          <w:tcPr>
            <w:tcW w:w="4165" w:type="dxa"/>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Термін реалізації програми</w:t>
            </w:r>
          </w:p>
        </w:tc>
        <w:tc>
          <w:tcPr>
            <w:tcW w:w="5191" w:type="dxa"/>
            <w:gridSpan w:val="3"/>
            <w:shd w:val="clear" w:color="auto" w:fill="auto"/>
          </w:tcPr>
          <w:p w:rsidR="00655622" w:rsidRPr="001E3BC0" w:rsidRDefault="00655622" w:rsidP="00655622">
            <w:pPr>
              <w:suppressAutoHyphens/>
              <w:ind w:left="708" w:firstLine="708"/>
              <w:jc w:val="both"/>
              <w:rPr>
                <w:bCs/>
                <w:color w:val="000000"/>
                <w:sz w:val="28"/>
                <w:szCs w:val="28"/>
                <w:lang w:eastAsia="zh-CN"/>
              </w:rPr>
            </w:pPr>
            <w:r w:rsidRPr="001E3BC0">
              <w:rPr>
                <w:bCs/>
                <w:color w:val="000000"/>
                <w:sz w:val="28"/>
                <w:szCs w:val="28"/>
                <w:lang w:eastAsia="zh-CN"/>
              </w:rPr>
              <w:t>202</w:t>
            </w:r>
            <w:r>
              <w:rPr>
                <w:bCs/>
                <w:color w:val="000000"/>
                <w:sz w:val="28"/>
                <w:szCs w:val="28"/>
                <w:lang w:eastAsia="zh-CN"/>
              </w:rPr>
              <w:t>4</w:t>
            </w:r>
            <w:r w:rsidRPr="001E3BC0">
              <w:rPr>
                <w:bCs/>
                <w:color w:val="000000"/>
                <w:sz w:val="28"/>
                <w:szCs w:val="28"/>
                <w:lang w:eastAsia="zh-CN"/>
              </w:rPr>
              <w:t>-202</w:t>
            </w:r>
            <w:r>
              <w:rPr>
                <w:bCs/>
                <w:color w:val="000000"/>
                <w:sz w:val="28"/>
                <w:szCs w:val="28"/>
                <w:lang w:eastAsia="zh-CN"/>
              </w:rPr>
              <w:t>5</w:t>
            </w:r>
          </w:p>
          <w:p w:rsidR="00655622" w:rsidRPr="001E3BC0" w:rsidRDefault="00655622" w:rsidP="00655622">
            <w:pPr>
              <w:suppressAutoHyphens/>
              <w:ind w:left="708" w:firstLine="708"/>
              <w:jc w:val="both"/>
              <w:rPr>
                <w:bCs/>
                <w:color w:val="000000"/>
                <w:sz w:val="28"/>
                <w:szCs w:val="28"/>
                <w:lang w:eastAsia="zh-CN"/>
              </w:rPr>
            </w:pPr>
          </w:p>
        </w:tc>
      </w:tr>
      <w:tr w:rsidR="00655622" w:rsidRPr="001E3BC0" w:rsidTr="00655622">
        <w:tc>
          <w:tcPr>
            <w:tcW w:w="4165" w:type="dxa"/>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Перелік місцевих бюджетів, які беруть участь у виконанні програми (для комплексних програм)</w:t>
            </w:r>
          </w:p>
        </w:tc>
        <w:tc>
          <w:tcPr>
            <w:tcW w:w="5191" w:type="dxa"/>
            <w:gridSpan w:val="3"/>
            <w:shd w:val="clear" w:color="auto" w:fill="auto"/>
          </w:tcPr>
          <w:p w:rsidR="00655622" w:rsidRPr="001E3BC0" w:rsidRDefault="00655622" w:rsidP="00655622">
            <w:pPr>
              <w:suppressAutoHyphens/>
              <w:jc w:val="both"/>
              <w:rPr>
                <w:bCs/>
                <w:color w:val="000000"/>
                <w:sz w:val="28"/>
                <w:szCs w:val="28"/>
                <w:lang w:eastAsia="zh-CN"/>
              </w:rPr>
            </w:pPr>
            <w:r w:rsidRPr="001E3BC0">
              <w:rPr>
                <w:bCs/>
                <w:color w:val="000000"/>
                <w:sz w:val="28"/>
                <w:szCs w:val="28"/>
                <w:lang w:eastAsia="zh-CN"/>
              </w:rPr>
              <w:t xml:space="preserve">Міський бюджет, інші джерела не заборонені законодавством </w:t>
            </w:r>
          </w:p>
        </w:tc>
      </w:tr>
      <w:tr w:rsidR="00655622" w:rsidRPr="001E3BC0" w:rsidTr="00655622">
        <w:trPr>
          <w:trHeight w:val="839"/>
        </w:trPr>
        <w:tc>
          <w:tcPr>
            <w:tcW w:w="9356" w:type="dxa"/>
            <w:gridSpan w:val="4"/>
            <w:tcBorders>
              <w:bottom w:val="single" w:sz="4" w:space="0" w:color="auto"/>
            </w:tcBorders>
            <w:shd w:val="clear" w:color="auto" w:fill="auto"/>
          </w:tcPr>
          <w:p w:rsidR="00655622" w:rsidRPr="001E3BC0" w:rsidRDefault="00655622" w:rsidP="00DF1BCF">
            <w:pPr>
              <w:suppressAutoHyphens/>
              <w:jc w:val="both"/>
              <w:rPr>
                <w:bCs/>
                <w:color w:val="000000"/>
                <w:sz w:val="28"/>
                <w:szCs w:val="28"/>
                <w:lang w:eastAsia="zh-CN"/>
              </w:rPr>
            </w:pPr>
            <w:r w:rsidRPr="001E3BC0">
              <w:rPr>
                <w:bCs/>
                <w:color w:val="000000"/>
                <w:sz w:val="28"/>
                <w:szCs w:val="28"/>
                <w:lang w:eastAsia="zh-CN"/>
              </w:rPr>
              <w:t>Загальний обсяг фінансових ресурсів, необхідних для реалізації програми, всього</w:t>
            </w:r>
            <w:r w:rsidR="00DF1BCF">
              <w:rPr>
                <w:bCs/>
                <w:color w:val="000000"/>
                <w:sz w:val="28"/>
                <w:szCs w:val="28"/>
                <w:lang w:eastAsia="zh-CN"/>
              </w:rPr>
              <w:t>:</w:t>
            </w:r>
          </w:p>
        </w:tc>
      </w:tr>
      <w:tr w:rsidR="00655622" w:rsidRPr="001E3BC0" w:rsidTr="00655622">
        <w:trPr>
          <w:trHeight w:val="446"/>
        </w:trPr>
        <w:tc>
          <w:tcPr>
            <w:tcW w:w="4165" w:type="dxa"/>
            <w:tcBorders>
              <w:top w:val="single" w:sz="4" w:space="0" w:color="auto"/>
            </w:tcBorders>
            <w:shd w:val="clear" w:color="auto" w:fill="auto"/>
          </w:tcPr>
          <w:p w:rsidR="00655622" w:rsidRPr="001E3BC0" w:rsidRDefault="00655622" w:rsidP="00DF1BCF">
            <w:pPr>
              <w:suppressAutoHyphens/>
              <w:jc w:val="both"/>
              <w:rPr>
                <w:bCs/>
                <w:color w:val="000000"/>
                <w:sz w:val="28"/>
                <w:szCs w:val="28"/>
                <w:lang w:eastAsia="zh-CN"/>
              </w:rPr>
            </w:pPr>
            <w:r w:rsidRPr="001E3BC0">
              <w:rPr>
                <w:bCs/>
                <w:color w:val="000000"/>
                <w:sz w:val="28"/>
                <w:szCs w:val="28"/>
                <w:lang w:eastAsia="zh-CN"/>
              </w:rPr>
              <w:t>у тому числі:</w:t>
            </w:r>
          </w:p>
        </w:tc>
        <w:tc>
          <w:tcPr>
            <w:tcW w:w="3206" w:type="dxa"/>
            <w:tcBorders>
              <w:top w:val="single" w:sz="4" w:space="0" w:color="auto"/>
              <w:bottom w:val="single" w:sz="4" w:space="0" w:color="auto"/>
              <w:right w:val="single" w:sz="4" w:space="0" w:color="auto"/>
            </w:tcBorders>
            <w:shd w:val="clear" w:color="auto" w:fill="auto"/>
          </w:tcPr>
          <w:p w:rsidR="00655622" w:rsidRPr="001E3BC0" w:rsidRDefault="00655622" w:rsidP="00DF1BCF">
            <w:pPr>
              <w:suppressAutoHyphens/>
              <w:jc w:val="center"/>
              <w:rPr>
                <w:bCs/>
                <w:color w:val="000000"/>
                <w:sz w:val="28"/>
                <w:szCs w:val="28"/>
                <w:lang w:eastAsia="zh-CN"/>
              </w:rPr>
            </w:pPr>
            <w:r w:rsidRPr="001E3BC0">
              <w:rPr>
                <w:bCs/>
                <w:color w:val="000000"/>
                <w:sz w:val="28"/>
                <w:szCs w:val="28"/>
                <w:lang w:eastAsia="zh-CN"/>
              </w:rPr>
              <w:t>202</w:t>
            </w:r>
            <w:r>
              <w:rPr>
                <w:bCs/>
                <w:color w:val="000000"/>
                <w:sz w:val="28"/>
                <w:szCs w:val="28"/>
                <w:lang w:eastAsia="zh-CN"/>
              </w:rPr>
              <w:t>4</w:t>
            </w:r>
          </w:p>
        </w:tc>
        <w:tc>
          <w:tcPr>
            <w:tcW w:w="993" w:type="dxa"/>
            <w:tcBorders>
              <w:top w:val="single" w:sz="4" w:space="0" w:color="auto"/>
              <w:left w:val="single" w:sz="4" w:space="0" w:color="auto"/>
              <w:right w:val="single" w:sz="4" w:space="0" w:color="auto"/>
            </w:tcBorders>
            <w:shd w:val="clear" w:color="auto" w:fill="auto"/>
          </w:tcPr>
          <w:p w:rsidR="00655622" w:rsidRPr="001E3BC0" w:rsidRDefault="00655622" w:rsidP="00DF1BCF">
            <w:pPr>
              <w:suppressAutoHyphens/>
              <w:jc w:val="center"/>
              <w:rPr>
                <w:bCs/>
                <w:color w:val="000000"/>
                <w:sz w:val="28"/>
                <w:szCs w:val="28"/>
                <w:lang w:eastAsia="zh-CN"/>
              </w:rPr>
            </w:pPr>
            <w:r w:rsidRPr="001E3BC0">
              <w:rPr>
                <w:bCs/>
                <w:color w:val="000000"/>
                <w:sz w:val="28"/>
                <w:szCs w:val="28"/>
                <w:lang w:eastAsia="zh-CN"/>
              </w:rPr>
              <w:t>202</w:t>
            </w:r>
            <w:r>
              <w:rPr>
                <w:bCs/>
                <w:color w:val="000000"/>
                <w:sz w:val="28"/>
                <w:szCs w:val="28"/>
                <w:lang w:eastAsia="zh-CN"/>
              </w:rPr>
              <w:t>5</w:t>
            </w:r>
          </w:p>
        </w:tc>
        <w:tc>
          <w:tcPr>
            <w:tcW w:w="992" w:type="dxa"/>
            <w:tcBorders>
              <w:top w:val="single" w:sz="4" w:space="0" w:color="auto"/>
              <w:left w:val="single" w:sz="4" w:space="0" w:color="auto"/>
            </w:tcBorders>
            <w:shd w:val="clear" w:color="auto" w:fill="auto"/>
          </w:tcPr>
          <w:p w:rsidR="00655622" w:rsidRPr="001E3BC0" w:rsidRDefault="00655622" w:rsidP="00DF1BCF">
            <w:pPr>
              <w:suppressAutoHyphens/>
              <w:jc w:val="center"/>
              <w:rPr>
                <w:bCs/>
                <w:color w:val="000000"/>
                <w:sz w:val="28"/>
                <w:szCs w:val="28"/>
                <w:lang w:eastAsia="zh-CN"/>
              </w:rPr>
            </w:pPr>
            <w:r>
              <w:rPr>
                <w:bCs/>
                <w:color w:val="000000"/>
                <w:sz w:val="28"/>
                <w:szCs w:val="28"/>
                <w:lang w:eastAsia="zh-CN"/>
              </w:rPr>
              <w:t>Всього</w:t>
            </w:r>
          </w:p>
        </w:tc>
      </w:tr>
      <w:tr w:rsidR="00655622" w:rsidRPr="001E3BC0" w:rsidTr="00655622">
        <w:tc>
          <w:tcPr>
            <w:tcW w:w="4165" w:type="dxa"/>
            <w:shd w:val="clear" w:color="auto" w:fill="auto"/>
          </w:tcPr>
          <w:p w:rsidR="00655622" w:rsidRPr="001E3BC0" w:rsidRDefault="00DF1BCF" w:rsidP="00DF1BCF">
            <w:pPr>
              <w:suppressAutoHyphens/>
              <w:jc w:val="both"/>
              <w:rPr>
                <w:bCs/>
                <w:color w:val="000000"/>
                <w:sz w:val="28"/>
                <w:szCs w:val="28"/>
                <w:lang w:eastAsia="zh-CN"/>
              </w:rPr>
            </w:pPr>
            <w:r>
              <w:rPr>
                <w:bCs/>
                <w:color w:val="000000"/>
                <w:sz w:val="28"/>
                <w:szCs w:val="28"/>
                <w:lang w:eastAsia="zh-CN"/>
              </w:rPr>
              <w:t>-</w:t>
            </w:r>
            <w:r w:rsidR="00655622" w:rsidRPr="001E3BC0">
              <w:rPr>
                <w:bCs/>
                <w:color w:val="000000"/>
                <w:sz w:val="28"/>
                <w:szCs w:val="28"/>
                <w:lang w:eastAsia="zh-CN"/>
              </w:rPr>
              <w:t>коштів місцевого бюджету</w:t>
            </w:r>
          </w:p>
        </w:tc>
        <w:tc>
          <w:tcPr>
            <w:tcW w:w="3206" w:type="dxa"/>
            <w:tcBorders>
              <w:top w:val="single" w:sz="4" w:space="0" w:color="auto"/>
              <w:right w:val="single" w:sz="4" w:space="0" w:color="auto"/>
            </w:tcBorders>
            <w:shd w:val="clear" w:color="auto" w:fill="auto"/>
          </w:tcPr>
          <w:p w:rsidR="00655622" w:rsidRPr="001E3BC0" w:rsidRDefault="00655622" w:rsidP="00DF1BCF">
            <w:pPr>
              <w:suppressAutoHyphens/>
              <w:jc w:val="center"/>
              <w:rPr>
                <w:bCs/>
                <w:color w:val="000000"/>
                <w:sz w:val="28"/>
                <w:szCs w:val="28"/>
                <w:lang w:eastAsia="zh-CN"/>
              </w:rPr>
            </w:pPr>
            <w:r>
              <w:rPr>
                <w:bCs/>
                <w:color w:val="000000"/>
                <w:sz w:val="28"/>
                <w:szCs w:val="28"/>
                <w:lang w:eastAsia="zh-CN"/>
              </w:rPr>
              <w:t>-</w:t>
            </w:r>
          </w:p>
        </w:tc>
        <w:tc>
          <w:tcPr>
            <w:tcW w:w="993" w:type="dxa"/>
            <w:tcBorders>
              <w:left w:val="single" w:sz="4" w:space="0" w:color="auto"/>
              <w:right w:val="single" w:sz="4" w:space="0" w:color="auto"/>
            </w:tcBorders>
            <w:shd w:val="clear" w:color="auto" w:fill="auto"/>
          </w:tcPr>
          <w:p w:rsidR="00655622" w:rsidRPr="001E3BC0" w:rsidRDefault="00655622" w:rsidP="00DF1BCF">
            <w:pPr>
              <w:suppressAutoHyphens/>
              <w:jc w:val="center"/>
              <w:rPr>
                <w:bCs/>
                <w:color w:val="000000"/>
                <w:sz w:val="28"/>
                <w:szCs w:val="28"/>
                <w:lang w:eastAsia="zh-CN"/>
              </w:rPr>
            </w:pPr>
            <w:r>
              <w:rPr>
                <w:bCs/>
                <w:color w:val="000000"/>
                <w:sz w:val="28"/>
                <w:szCs w:val="28"/>
                <w:lang w:eastAsia="zh-CN"/>
              </w:rPr>
              <w:t>-</w:t>
            </w:r>
          </w:p>
        </w:tc>
        <w:tc>
          <w:tcPr>
            <w:tcW w:w="992" w:type="dxa"/>
            <w:tcBorders>
              <w:left w:val="single" w:sz="4" w:space="0" w:color="auto"/>
            </w:tcBorders>
            <w:shd w:val="clear" w:color="auto" w:fill="auto"/>
          </w:tcPr>
          <w:p w:rsidR="00655622" w:rsidRPr="001E3BC0" w:rsidRDefault="00655622" w:rsidP="00DF1BCF">
            <w:pPr>
              <w:suppressAutoHyphens/>
              <w:jc w:val="center"/>
              <w:rPr>
                <w:bCs/>
                <w:color w:val="000000"/>
                <w:sz w:val="28"/>
                <w:szCs w:val="28"/>
                <w:lang w:eastAsia="zh-CN"/>
              </w:rPr>
            </w:pPr>
            <w:r>
              <w:rPr>
                <w:bCs/>
                <w:color w:val="000000"/>
                <w:sz w:val="28"/>
                <w:szCs w:val="28"/>
                <w:lang w:eastAsia="zh-CN"/>
              </w:rPr>
              <w:t>-</w:t>
            </w:r>
          </w:p>
        </w:tc>
      </w:tr>
      <w:tr w:rsidR="00655622" w:rsidRPr="001E3BC0" w:rsidTr="00655622">
        <w:tc>
          <w:tcPr>
            <w:tcW w:w="4165" w:type="dxa"/>
            <w:shd w:val="clear" w:color="auto" w:fill="auto"/>
          </w:tcPr>
          <w:p w:rsidR="00655622" w:rsidRPr="001E3BC0" w:rsidRDefault="00DF1BCF" w:rsidP="00DF1BCF">
            <w:pPr>
              <w:suppressAutoHyphens/>
              <w:jc w:val="both"/>
              <w:rPr>
                <w:bCs/>
                <w:color w:val="000000"/>
                <w:sz w:val="28"/>
                <w:szCs w:val="28"/>
                <w:lang w:eastAsia="zh-CN"/>
              </w:rPr>
            </w:pPr>
            <w:r>
              <w:rPr>
                <w:bCs/>
                <w:color w:val="000000"/>
                <w:sz w:val="28"/>
                <w:szCs w:val="28"/>
                <w:lang w:eastAsia="zh-CN"/>
              </w:rPr>
              <w:t>-</w:t>
            </w:r>
            <w:r w:rsidR="00655622" w:rsidRPr="001E3BC0">
              <w:rPr>
                <w:bCs/>
                <w:color w:val="000000"/>
                <w:sz w:val="28"/>
                <w:szCs w:val="28"/>
                <w:lang w:eastAsia="zh-CN"/>
              </w:rPr>
              <w:t>коштів інших джерел</w:t>
            </w:r>
          </w:p>
        </w:tc>
        <w:tc>
          <w:tcPr>
            <w:tcW w:w="3206" w:type="dxa"/>
            <w:tcBorders>
              <w:right w:val="single" w:sz="4" w:space="0" w:color="auto"/>
            </w:tcBorders>
            <w:shd w:val="clear" w:color="auto" w:fill="auto"/>
          </w:tcPr>
          <w:p w:rsidR="00655622" w:rsidRPr="001E3BC0" w:rsidRDefault="00655622" w:rsidP="00DF1BCF">
            <w:pPr>
              <w:suppressAutoHyphens/>
              <w:ind w:left="91"/>
              <w:jc w:val="center"/>
              <w:rPr>
                <w:bCs/>
                <w:color w:val="000000"/>
                <w:sz w:val="28"/>
                <w:szCs w:val="28"/>
                <w:lang w:eastAsia="zh-CN"/>
              </w:rPr>
            </w:pPr>
            <w:r w:rsidRPr="001E3BC0">
              <w:rPr>
                <w:bCs/>
                <w:color w:val="000000"/>
                <w:sz w:val="28"/>
                <w:szCs w:val="28"/>
                <w:lang w:eastAsia="zh-CN"/>
              </w:rPr>
              <w:t>-</w:t>
            </w:r>
          </w:p>
        </w:tc>
        <w:tc>
          <w:tcPr>
            <w:tcW w:w="993" w:type="dxa"/>
            <w:tcBorders>
              <w:left w:val="single" w:sz="4" w:space="0" w:color="auto"/>
              <w:right w:val="single" w:sz="4" w:space="0" w:color="auto"/>
            </w:tcBorders>
            <w:shd w:val="clear" w:color="auto" w:fill="auto"/>
          </w:tcPr>
          <w:p w:rsidR="00655622" w:rsidRPr="001E3BC0" w:rsidRDefault="00655622" w:rsidP="00DF1BCF">
            <w:pPr>
              <w:suppressAutoHyphens/>
              <w:ind w:left="-2" w:right="-268" w:firstLine="39"/>
              <w:jc w:val="center"/>
              <w:rPr>
                <w:bCs/>
                <w:color w:val="000000"/>
                <w:sz w:val="28"/>
                <w:szCs w:val="28"/>
                <w:lang w:eastAsia="zh-CN"/>
              </w:rPr>
            </w:pPr>
            <w:r w:rsidRPr="001E3BC0">
              <w:rPr>
                <w:bCs/>
                <w:color w:val="000000"/>
                <w:sz w:val="28"/>
                <w:szCs w:val="28"/>
                <w:lang w:eastAsia="zh-CN"/>
              </w:rPr>
              <w:t>-</w:t>
            </w:r>
          </w:p>
        </w:tc>
        <w:tc>
          <w:tcPr>
            <w:tcW w:w="992" w:type="dxa"/>
            <w:tcBorders>
              <w:left w:val="single" w:sz="4" w:space="0" w:color="auto"/>
            </w:tcBorders>
            <w:shd w:val="clear" w:color="auto" w:fill="auto"/>
          </w:tcPr>
          <w:p w:rsidR="00655622" w:rsidRPr="001E3BC0" w:rsidRDefault="00655622" w:rsidP="00DF1BCF">
            <w:pPr>
              <w:suppressAutoHyphens/>
              <w:ind w:left="44"/>
              <w:jc w:val="center"/>
              <w:rPr>
                <w:bCs/>
                <w:color w:val="000000"/>
                <w:sz w:val="28"/>
                <w:szCs w:val="28"/>
                <w:lang w:eastAsia="zh-CN"/>
              </w:rPr>
            </w:pPr>
            <w:r w:rsidRPr="001E3BC0">
              <w:rPr>
                <w:bCs/>
                <w:color w:val="000000"/>
                <w:sz w:val="28"/>
                <w:szCs w:val="28"/>
                <w:lang w:eastAsia="zh-CN"/>
              </w:rPr>
              <w:t>-</w:t>
            </w:r>
          </w:p>
        </w:tc>
      </w:tr>
      <w:tr w:rsidR="00655622" w:rsidRPr="001E3BC0" w:rsidTr="00655622">
        <w:tc>
          <w:tcPr>
            <w:tcW w:w="4165" w:type="dxa"/>
            <w:shd w:val="clear" w:color="auto" w:fill="auto"/>
          </w:tcPr>
          <w:p w:rsidR="00655622" w:rsidRPr="001E3BC0" w:rsidRDefault="00655622" w:rsidP="00DF1BCF">
            <w:pPr>
              <w:suppressAutoHyphens/>
              <w:jc w:val="both"/>
              <w:rPr>
                <w:bCs/>
                <w:color w:val="000000"/>
                <w:sz w:val="28"/>
                <w:szCs w:val="28"/>
                <w:lang w:eastAsia="zh-CN"/>
              </w:rPr>
            </w:pPr>
            <w:r w:rsidRPr="001E3BC0">
              <w:rPr>
                <w:bCs/>
                <w:color w:val="000000"/>
                <w:sz w:val="28"/>
                <w:szCs w:val="28"/>
                <w:lang w:eastAsia="zh-CN"/>
              </w:rPr>
              <w:t>Разом</w:t>
            </w:r>
            <w:r w:rsidR="00DF1BCF">
              <w:rPr>
                <w:bCs/>
                <w:color w:val="000000"/>
                <w:sz w:val="28"/>
                <w:szCs w:val="28"/>
                <w:lang w:eastAsia="zh-CN"/>
              </w:rPr>
              <w:t>:</w:t>
            </w:r>
          </w:p>
        </w:tc>
        <w:tc>
          <w:tcPr>
            <w:tcW w:w="3206" w:type="dxa"/>
            <w:tcBorders>
              <w:right w:val="single" w:sz="4" w:space="0" w:color="auto"/>
            </w:tcBorders>
            <w:shd w:val="clear" w:color="auto" w:fill="auto"/>
          </w:tcPr>
          <w:p w:rsidR="00655622" w:rsidRPr="001E3BC0" w:rsidRDefault="00655622" w:rsidP="00DF1BCF">
            <w:pPr>
              <w:suppressAutoHyphens/>
              <w:ind w:left="24" w:firstLine="67"/>
              <w:jc w:val="center"/>
              <w:rPr>
                <w:bCs/>
                <w:color w:val="000000"/>
                <w:sz w:val="28"/>
                <w:szCs w:val="28"/>
                <w:lang w:eastAsia="zh-CN"/>
              </w:rPr>
            </w:pPr>
            <w:r>
              <w:rPr>
                <w:bCs/>
                <w:color w:val="000000"/>
                <w:sz w:val="28"/>
                <w:szCs w:val="28"/>
                <w:lang w:eastAsia="zh-CN"/>
              </w:rPr>
              <w:t>0</w:t>
            </w:r>
          </w:p>
        </w:tc>
        <w:tc>
          <w:tcPr>
            <w:tcW w:w="993" w:type="dxa"/>
            <w:tcBorders>
              <w:left w:val="single" w:sz="4" w:space="0" w:color="auto"/>
              <w:right w:val="single" w:sz="4" w:space="0" w:color="auto"/>
            </w:tcBorders>
            <w:shd w:val="clear" w:color="auto" w:fill="auto"/>
          </w:tcPr>
          <w:p w:rsidR="00655622" w:rsidRPr="001E3BC0" w:rsidRDefault="00655622" w:rsidP="00DF1BCF">
            <w:pPr>
              <w:suppressAutoHyphens/>
              <w:ind w:left="-17" w:firstLine="17"/>
              <w:jc w:val="center"/>
              <w:rPr>
                <w:bCs/>
                <w:color w:val="000000"/>
                <w:sz w:val="28"/>
                <w:szCs w:val="28"/>
                <w:lang w:eastAsia="zh-CN"/>
              </w:rPr>
            </w:pPr>
            <w:r>
              <w:rPr>
                <w:bCs/>
                <w:color w:val="000000"/>
                <w:sz w:val="28"/>
                <w:szCs w:val="28"/>
                <w:lang w:eastAsia="zh-CN"/>
              </w:rPr>
              <w:t>0</w:t>
            </w:r>
          </w:p>
        </w:tc>
        <w:tc>
          <w:tcPr>
            <w:tcW w:w="992" w:type="dxa"/>
            <w:tcBorders>
              <w:left w:val="single" w:sz="4" w:space="0" w:color="auto"/>
            </w:tcBorders>
            <w:shd w:val="clear" w:color="auto" w:fill="auto"/>
          </w:tcPr>
          <w:p w:rsidR="00655622" w:rsidRPr="001E3BC0" w:rsidRDefault="00655622" w:rsidP="00DF1BCF">
            <w:pPr>
              <w:suppressAutoHyphens/>
              <w:ind w:left="44"/>
              <w:jc w:val="center"/>
              <w:rPr>
                <w:bCs/>
                <w:color w:val="000000"/>
                <w:sz w:val="28"/>
                <w:szCs w:val="28"/>
                <w:lang w:eastAsia="zh-CN"/>
              </w:rPr>
            </w:pPr>
            <w:r>
              <w:rPr>
                <w:bCs/>
                <w:color w:val="000000"/>
                <w:sz w:val="28"/>
                <w:szCs w:val="28"/>
                <w:lang w:eastAsia="zh-CN"/>
              </w:rPr>
              <w:t>0</w:t>
            </w:r>
          </w:p>
        </w:tc>
      </w:tr>
    </w:tbl>
    <w:p w:rsidR="00655622" w:rsidRDefault="00655622" w:rsidP="00655622">
      <w:pPr>
        <w:suppressAutoHyphens/>
        <w:rPr>
          <w:b/>
          <w:bCs/>
          <w:color w:val="000000"/>
          <w:sz w:val="28"/>
          <w:szCs w:val="28"/>
          <w:lang w:eastAsia="zh-CN"/>
        </w:rPr>
      </w:pPr>
    </w:p>
    <w:p w:rsidR="00DF1BCF" w:rsidRDefault="00655622" w:rsidP="00655622">
      <w:pPr>
        <w:rPr>
          <w:sz w:val="28"/>
          <w:szCs w:val="28"/>
          <w:lang w:eastAsia="zh-CN"/>
        </w:rPr>
      </w:pPr>
      <w:r w:rsidRPr="009A5FA4">
        <w:rPr>
          <w:sz w:val="28"/>
          <w:szCs w:val="28"/>
          <w:lang w:eastAsia="zh-CN"/>
        </w:rPr>
        <w:t>Заступник міського голови</w:t>
      </w:r>
      <w:r w:rsidR="00DF1BCF">
        <w:rPr>
          <w:sz w:val="28"/>
          <w:szCs w:val="28"/>
          <w:lang w:eastAsia="zh-CN"/>
        </w:rPr>
        <w:t xml:space="preserve"> </w:t>
      </w:r>
      <w:r w:rsidRPr="009A5FA4">
        <w:rPr>
          <w:sz w:val="28"/>
          <w:szCs w:val="28"/>
          <w:lang w:eastAsia="zh-CN"/>
        </w:rPr>
        <w:t xml:space="preserve">з питань </w:t>
      </w:r>
    </w:p>
    <w:p w:rsidR="00655622" w:rsidRPr="00DF1BCF" w:rsidRDefault="00655622" w:rsidP="00655622">
      <w:pPr>
        <w:rPr>
          <w:sz w:val="28"/>
          <w:szCs w:val="28"/>
          <w:lang w:eastAsia="zh-CN"/>
        </w:rPr>
      </w:pPr>
      <w:r w:rsidRPr="009A5FA4">
        <w:rPr>
          <w:sz w:val="28"/>
          <w:szCs w:val="28"/>
          <w:lang w:eastAsia="zh-CN"/>
        </w:rPr>
        <w:t>діяльності</w:t>
      </w:r>
      <w:r w:rsidR="00A55DC3">
        <w:rPr>
          <w:sz w:val="28"/>
          <w:szCs w:val="28"/>
          <w:lang w:eastAsia="zh-CN"/>
        </w:rPr>
        <w:t xml:space="preserve"> </w:t>
      </w:r>
      <w:r w:rsidRPr="009A5FA4">
        <w:rPr>
          <w:sz w:val="28"/>
          <w:szCs w:val="28"/>
          <w:lang w:eastAsia="zh-CN"/>
        </w:rPr>
        <w:t>виконавчих органів ради</w:t>
      </w:r>
      <w:r w:rsidR="00A55DC3">
        <w:rPr>
          <w:sz w:val="28"/>
          <w:szCs w:val="28"/>
          <w:lang w:eastAsia="zh-CN"/>
        </w:rPr>
        <w:t xml:space="preserve">  </w:t>
      </w:r>
      <w:r w:rsidRPr="009A5FA4">
        <w:rPr>
          <w:sz w:val="28"/>
          <w:szCs w:val="28"/>
          <w:lang w:eastAsia="zh-CN"/>
        </w:rPr>
        <w:t xml:space="preserve">                      </w:t>
      </w:r>
      <w:r w:rsidRPr="009A5FA4">
        <w:rPr>
          <w:sz w:val="28"/>
          <w:szCs w:val="28"/>
          <w:lang w:eastAsia="zh-CN"/>
        </w:rPr>
        <w:tab/>
      </w:r>
      <w:r w:rsidR="00DF1BCF">
        <w:rPr>
          <w:sz w:val="28"/>
          <w:szCs w:val="28"/>
          <w:lang w:eastAsia="zh-CN"/>
        </w:rPr>
        <w:t xml:space="preserve">             </w:t>
      </w:r>
      <w:r w:rsidRPr="009A5FA4">
        <w:rPr>
          <w:sz w:val="28"/>
          <w:szCs w:val="28"/>
          <w:lang w:eastAsia="zh-CN"/>
        </w:rPr>
        <w:t>Юрій СОСЮК</w:t>
      </w:r>
    </w:p>
    <w:p w:rsidR="00C46F4C" w:rsidRDefault="00C46F4C" w:rsidP="00C46F4C">
      <w:pPr>
        <w:tabs>
          <w:tab w:val="left" w:pos="0"/>
        </w:tabs>
        <w:suppressAutoHyphens/>
        <w:rPr>
          <w:sz w:val="24"/>
          <w:szCs w:val="24"/>
          <w:lang w:eastAsia="zh-CN"/>
        </w:rPr>
      </w:pPr>
    </w:p>
    <w:sectPr w:rsidR="00C46F4C" w:rsidSect="002266AB">
      <w:pgSz w:w="11906" w:h="16838"/>
      <w:pgMar w:top="426"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
        <w:bCs/>
        <w:color w:val="000000"/>
        <w:sz w:val="28"/>
        <w:szCs w:val="28"/>
        <w:lang w:val="uk-UA" w:eastAsia="uk-UA"/>
      </w:rPr>
    </w:lvl>
    <w:lvl w:ilvl="1">
      <w:start w:val="1"/>
      <w:numFmt w:val="none"/>
      <w:suff w:val="nothing"/>
      <w:lvlText w:val=""/>
      <w:lvlJc w:val="left"/>
      <w:pPr>
        <w:tabs>
          <w:tab w:val="num" w:pos="0"/>
        </w:tabs>
        <w:ind w:left="576" w:hanging="576"/>
      </w:pPr>
      <w:rPr>
        <w:b w:val="0"/>
        <w:sz w:val="28"/>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B02E9E"/>
    <w:multiLevelType w:val="hybridMultilevel"/>
    <w:tmpl w:val="6F28D618"/>
    <w:lvl w:ilvl="0" w:tplc="7298BA60">
      <w:start w:val="1"/>
      <w:numFmt w:val="decimal"/>
      <w:lvlText w:val="%1."/>
      <w:lvlJc w:val="left"/>
      <w:pPr>
        <w:ind w:left="-540" w:hanging="360"/>
      </w:pPr>
      <w:rPr>
        <w:rFonts w:hint="default"/>
      </w:rPr>
    </w:lvl>
    <w:lvl w:ilvl="1" w:tplc="04220019" w:tentative="1">
      <w:start w:val="1"/>
      <w:numFmt w:val="lowerLetter"/>
      <w:lvlText w:val="%2."/>
      <w:lvlJc w:val="left"/>
      <w:pPr>
        <w:ind w:left="180" w:hanging="360"/>
      </w:pPr>
    </w:lvl>
    <w:lvl w:ilvl="2" w:tplc="0422001B" w:tentative="1">
      <w:start w:val="1"/>
      <w:numFmt w:val="lowerRoman"/>
      <w:lvlText w:val="%3."/>
      <w:lvlJc w:val="right"/>
      <w:pPr>
        <w:ind w:left="900" w:hanging="180"/>
      </w:pPr>
    </w:lvl>
    <w:lvl w:ilvl="3" w:tplc="0422000F" w:tentative="1">
      <w:start w:val="1"/>
      <w:numFmt w:val="decimal"/>
      <w:lvlText w:val="%4."/>
      <w:lvlJc w:val="left"/>
      <w:pPr>
        <w:ind w:left="1620" w:hanging="360"/>
      </w:pPr>
    </w:lvl>
    <w:lvl w:ilvl="4" w:tplc="04220019" w:tentative="1">
      <w:start w:val="1"/>
      <w:numFmt w:val="lowerLetter"/>
      <w:lvlText w:val="%5."/>
      <w:lvlJc w:val="left"/>
      <w:pPr>
        <w:ind w:left="2340" w:hanging="360"/>
      </w:pPr>
    </w:lvl>
    <w:lvl w:ilvl="5" w:tplc="0422001B" w:tentative="1">
      <w:start w:val="1"/>
      <w:numFmt w:val="lowerRoman"/>
      <w:lvlText w:val="%6."/>
      <w:lvlJc w:val="right"/>
      <w:pPr>
        <w:ind w:left="3060" w:hanging="180"/>
      </w:pPr>
    </w:lvl>
    <w:lvl w:ilvl="6" w:tplc="0422000F" w:tentative="1">
      <w:start w:val="1"/>
      <w:numFmt w:val="decimal"/>
      <w:lvlText w:val="%7."/>
      <w:lvlJc w:val="left"/>
      <w:pPr>
        <w:ind w:left="3780" w:hanging="360"/>
      </w:pPr>
    </w:lvl>
    <w:lvl w:ilvl="7" w:tplc="04220019" w:tentative="1">
      <w:start w:val="1"/>
      <w:numFmt w:val="lowerLetter"/>
      <w:lvlText w:val="%8."/>
      <w:lvlJc w:val="left"/>
      <w:pPr>
        <w:ind w:left="4500" w:hanging="360"/>
      </w:pPr>
    </w:lvl>
    <w:lvl w:ilvl="8" w:tplc="0422001B" w:tentative="1">
      <w:start w:val="1"/>
      <w:numFmt w:val="lowerRoman"/>
      <w:lvlText w:val="%9."/>
      <w:lvlJc w:val="right"/>
      <w:pPr>
        <w:ind w:left="5220" w:hanging="180"/>
      </w:pPr>
    </w:lvl>
  </w:abstractNum>
  <w:abstractNum w:abstractNumId="2" w15:restartNumberingAfterBreak="0">
    <w:nsid w:val="58A20686"/>
    <w:multiLevelType w:val="hybridMultilevel"/>
    <w:tmpl w:val="9EDA7C5A"/>
    <w:lvl w:ilvl="0" w:tplc="4B148D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D6109B1"/>
    <w:multiLevelType w:val="hybridMultilevel"/>
    <w:tmpl w:val="61FEA5EC"/>
    <w:lvl w:ilvl="0" w:tplc="FD9E4C92">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00"/>
    <w:rsid w:val="00011406"/>
    <w:rsid w:val="00012C9D"/>
    <w:rsid w:val="00040DAA"/>
    <w:rsid w:val="00063500"/>
    <w:rsid w:val="000718F3"/>
    <w:rsid w:val="000766B0"/>
    <w:rsid w:val="000C7DD4"/>
    <w:rsid w:val="000F239E"/>
    <w:rsid w:val="000F388F"/>
    <w:rsid w:val="001042DB"/>
    <w:rsid w:val="00106336"/>
    <w:rsid w:val="001725A1"/>
    <w:rsid w:val="001909F1"/>
    <w:rsid w:val="0019420E"/>
    <w:rsid w:val="001E3BC0"/>
    <w:rsid w:val="001E45B9"/>
    <w:rsid w:val="00211B55"/>
    <w:rsid w:val="00212A17"/>
    <w:rsid w:val="002266AB"/>
    <w:rsid w:val="002511E2"/>
    <w:rsid w:val="0031185D"/>
    <w:rsid w:val="003539BF"/>
    <w:rsid w:val="00365D40"/>
    <w:rsid w:val="00366D5D"/>
    <w:rsid w:val="00372F71"/>
    <w:rsid w:val="003B490B"/>
    <w:rsid w:val="003E07AF"/>
    <w:rsid w:val="004031DA"/>
    <w:rsid w:val="0041486E"/>
    <w:rsid w:val="004265F6"/>
    <w:rsid w:val="00430067"/>
    <w:rsid w:val="00435302"/>
    <w:rsid w:val="00442DBE"/>
    <w:rsid w:val="00482495"/>
    <w:rsid w:val="004917F0"/>
    <w:rsid w:val="004A579D"/>
    <w:rsid w:val="004A7015"/>
    <w:rsid w:val="004B4028"/>
    <w:rsid w:val="004C0C8F"/>
    <w:rsid w:val="004E32C9"/>
    <w:rsid w:val="004F06B3"/>
    <w:rsid w:val="005112DE"/>
    <w:rsid w:val="005437BC"/>
    <w:rsid w:val="0055368B"/>
    <w:rsid w:val="00576771"/>
    <w:rsid w:val="0059515C"/>
    <w:rsid w:val="00595826"/>
    <w:rsid w:val="005A16AA"/>
    <w:rsid w:val="005F3AC2"/>
    <w:rsid w:val="006004AF"/>
    <w:rsid w:val="00621C0E"/>
    <w:rsid w:val="006268F4"/>
    <w:rsid w:val="00634958"/>
    <w:rsid w:val="00655622"/>
    <w:rsid w:val="00673FC6"/>
    <w:rsid w:val="0067644A"/>
    <w:rsid w:val="006800B9"/>
    <w:rsid w:val="006B1F0D"/>
    <w:rsid w:val="006B2AB3"/>
    <w:rsid w:val="006C2229"/>
    <w:rsid w:val="006C2B32"/>
    <w:rsid w:val="006C7358"/>
    <w:rsid w:val="007174DB"/>
    <w:rsid w:val="0076587B"/>
    <w:rsid w:val="00791F7A"/>
    <w:rsid w:val="007B1EA0"/>
    <w:rsid w:val="007C3F9A"/>
    <w:rsid w:val="007E3A71"/>
    <w:rsid w:val="008051D5"/>
    <w:rsid w:val="008356EF"/>
    <w:rsid w:val="008B0BF9"/>
    <w:rsid w:val="008C35D8"/>
    <w:rsid w:val="00946ECD"/>
    <w:rsid w:val="00956350"/>
    <w:rsid w:val="009603EA"/>
    <w:rsid w:val="009620A3"/>
    <w:rsid w:val="009A42B4"/>
    <w:rsid w:val="009B3A87"/>
    <w:rsid w:val="009B3C76"/>
    <w:rsid w:val="009C1CA3"/>
    <w:rsid w:val="00A54327"/>
    <w:rsid w:val="00A55DC3"/>
    <w:rsid w:val="00A86E04"/>
    <w:rsid w:val="00AD0A12"/>
    <w:rsid w:val="00AF6347"/>
    <w:rsid w:val="00B25680"/>
    <w:rsid w:val="00B378FD"/>
    <w:rsid w:val="00B423C3"/>
    <w:rsid w:val="00B5630E"/>
    <w:rsid w:val="00C246E0"/>
    <w:rsid w:val="00C46F4C"/>
    <w:rsid w:val="00C673E8"/>
    <w:rsid w:val="00C67DF0"/>
    <w:rsid w:val="00C779E4"/>
    <w:rsid w:val="00C824F4"/>
    <w:rsid w:val="00CE1E4B"/>
    <w:rsid w:val="00CE278C"/>
    <w:rsid w:val="00D03864"/>
    <w:rsid w:val="00D36F96"/>
    <w:rsid w:val="00D37588"/>
    <w:rsid w:val="00D62EC9"/>
    <w:rsid w:val="00D67573"/>
    <w:rsid w:val="00DA3A53"/>
    <w:rsid w:val="00DD2ABF"/>
    <w:rsid w:val="00DF1BCF"/>
    <w:rsid w:val="00E079C2"/>
    <w:rsid w:val="00E21323"/>
    <w:rsid w:val="00E41716"/>
    <w:rsid w:val="00E61370"/>
    <w:rsid w:val="00E87CFD"/>
    <w:rsid w:val="00E950BA"/>
    <w:rsid w:val="00EB1BE3"/>
    <w:rsid w:val="00EE2157"/>
    <w:rsid w:val="00EE220A"/>
    <w:rsid w:val="00EF5960"/>
    <w:rsid w:val="00F00A45"/>
    <w:rsid w:val="00F028EC"/>
    <w:rsid w:val="00F47701"/>
    <w:rsid w:val="00F5776C"/>
    <w:rsid w:val="00F74718"/>
    <w:rsid w:val="00F77581"/>
    <w:rsid w:val="00F840EE"/>
    <w:rsid w:val="00FA1873"/>
    <w:rsid w:val="00FD0611"/>
    <w:rsid w:val="00FE6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CE6B8"/>
  <w15:chartTrackingRefBased/>
  <w15:docId w15:val="{9493F0F1-5381-47E1-B9D2-6E5D9D3E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5F6"/>
    <w:rPr>
      <w:lang w:eastAsia="ru-RU"/>
    </w:rPr>
  </w:style>
  <w:style w:type="paragraph" w:styleId="1">
    <w:name w:val="heading 1"/>
    <w:basedOn w:val="a"/>
    <w:next w:val="a"/>
    <w:qFormat/>
    <w:rsid w:val="00063500"/>
    <w:pPr>
      <w:keepNext/>
      <w:outlineLvl w:val="0"/>
    </w:pPr>
    <w:rPr>
      <w:b/>
      <w:sz w:val="28"/>
    </w:rPr>
  </w:style>
  <w:style w:type="paragraph" w:styleId="2">
    <w:name w:val="heading 2"/>
    <w:basedOn w:val="a"/>
    <w:next w:val="a"/>
    <w:link w:val="20"/>
    <w:qFormat/>
    <w:rsid w:val="00D03864"/>
    <w:pPr>
      <w:keepNext/>
      <w:spacing w:before="240" w:after="60"/>
      <w:outlineLvl w:val="1"/>
    </w:pPr>
    <w:rPr>
      <w:rFonts w:ascii="Calibri Light" w:hAnsi="Calibri Light"/>
      <w:b/>
      <w:bCs/>
      <w:i/>
      <w:iCs/>
      <w:sz w:val="28"/>
      <w:szCs w:val="28"/>
    </w:rPr>
  </w:style>
  <w:style w:type="paragraph" w:styleId="3">
    <w:name w:val="heading 3"/>
    <w:basedOn w:val="a"/>
    <w:next w:val="a"/>
    <w:qFormat/>
    <w:rsid w:val="00063500"/>
    <w:pPr>
      <w:keepNext/>
      <w:jc w:val="center"/>
      <w:outlineLvl w:val="2"/>
    </w:pPr>
    <w:rPr>
      <w:b/>
      <w:sz w:val="28"/>
    </w:rPr>
  </w:style>
  <w:style w:type="paragraph" w:styleId="4">
    <w:name w:val="heading 4"/>
    <w:basedOn w:val="a"/>
    <w:next w:val="a"/>
    <w:link w:val="40"/>
    <w:qFormat/>
    <w:rsid w:val="009603EA"/>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qFormat/>
    <w:rsid w:val="00063500"/>
    <w:pPr>
      <w:jc w:val="center"/>
    </w:pPr>
    <w:rPr>
      <w:sz w:val="28"/>
    </w:rPr>
  </w:style>
  <w:style w:type="paragraph" w:styleId="a4">
    <w:name w:val="Body Text Indent"/>
    <w:basedOn w:val="a"/>
    <w:rsid w:val="00063500"/>
    <w:pPr>
      <w:ind w:firstLine="1134"/>
      <w:jc w:val="both"/>
    </w:pPr>
    <w:rPr>
      <w:sz w:val="28"/>
    </w:rPr>
  </w:style>
  <w:style w:type="paragraph" w:customStyle="1" w:styleId="a5">
    <w:name w:val="Абзац списку"/>
    <w:basedOn w:val="a"/>
    <w:qFormat/>
    <w:rsid w:val="00FE6D3C"/>
    <w:pPr>
      <w:spacing w:after="160" w:line="259" w:lineRule="auto"/>
      <w:ind w:left="720"/>
      <w:contextualSpacing/>
    </w:pPr>
    <w:rPr>
      <w:rFonts w:eastAsia="Calibri"/>
      <w:sz w:val="28"/>
      <w:szCs w:val="22"/>
      <w:lang w:val="en-US" w:eastAsia="en-US"/>
    </w:rPr>
  </w:style>
  <w:style w:type="paragraph" w:styleId="a6">
    <w:name w:val="Balloon Text"/>
    <w:basedOn w:val="a"/>
    <w:link w:val="a7"/>
    <w:rsid w:val="00791F7A"/>
    <w:rPr>
      <w:rFonts w:ascii="Segoe UI" w:hAnsi="Segoe UI" w:cs="Segoe UI"/>
      <w:sz w:val="18"/>
      <w:szCs w:val="18"/>
    </w:rPr>
  </w:style>
  <w:style w:type="character" w:customStyle="1" w:styleId="a7">
    <w:name w:val="Текст выноски Знак"/>
    <w:link w:val="a6"/>
    <w:rsid w:val="00791F7A"/>
    <w:rPr>
      <w:rFonts w:ascii="Segoe UI" w:hAnsi="Segoe UI" w:cs="Segoe UI"/>
      <w:sz w:val="18"/>
      <w:szCs w:val="18"/>
      <w:lang w:eastAsia="ru-RU"/>
    </w:rPr>
  </w:style>
  <w:style w:type="character" w:customStyle="1" w:styleId="40">
    <w:name w:val="Заголовок 4 Знак"/>
    <w:link w:val="4"/>
    <w:semiHidden/>
    <w:rsid w:val="009603EA"/>
    <w:rPr>
      <w:rFonts w:ascii="Calibri" w:eastAsia="Times New Roman" w:hAnsi="Calibri" w:cs="Times New Roman"/>
      <w:b/>
      <w:bCs/>
      <w:sz w:val="28"/>
      <w:szCs w:val="28"/>
      <w:lang w:eastAsia="ru-RU"/>
    </w:rPr>
  </w:style>
  <w:style w:type="paragraph" w:styleId="a8">
    <w:name w:val="Normal (Web)"/>
    <w:basedOn w:val="a"/>
    <w:rsid w:val="009B3C76"/>
    <w:rPr>
      <w:sz w:val="24"/>
      <w:szCs w:val="24"/>
    </w:rPr>
  </w:style>
  <w:style w:type="character" w:customStyle="1" w:styleId="20">
    <w:name w:val="Заголовок 2 Знак"/>
    <w:link w:val="2"/>
    <w:semiHidden/>
    <w:rsid w:val="00D03864"/>
    <w:rPr>
      <w:rFonts w:ascii="Calibri Light" w:eastAsia="Times New Roman" w:hAnsi="Calibri Light"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2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7042</Words>
  <Characters>4014</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Користувач</cp:lastModifiedBy>
  <cp:revision>2</cp:revision>
  <cp:lastPrinted>2023-11-20T15:13:00Z</cp:lastPrinted>
  <dcterms:created xsi:type="dcterms:W3CDTF">2023-11-21T08:03:00Z</dcterms:created>
  <dcterms:modified xsi:type="dcterms:W3CDTF">2023-11-21T08:03:00Z</dcterms:modified>
</cp:coreProperties>
</file>