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5CB" w:rsidRPr="00557807" w:rsidRDefault="00B620EB" w:rsidP="00C745CB">
      <w:pPr>
        <w:pStyle w:val="a4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</w:rPr>
      </w:pPr>
      <w:r>
        <w:t xml:space="preserve">  </w:t>
      </w:r>
      <w:r w:rsidR="00C745CB" w:rsidRPr="00557807">
        <w:rPr>
          <w:rFonts w:ascii="Times New Roman CYR" w:hAnsi="Times New Roman CYR" w:cs="Times New Roman CYR"/>
          <w:color w:val="000000"/>
          <w:szCs w:val="36"/>
        </w:rPr>
        <w:t>Проєкт</w:t>
      </w:r>
    </w:p>
    <w:p w:rsidR="00C745CB" w:rsidRDefault="00C745CB" w:rsidP="00C745CB">
      <w:pPr>
        <w:pStyle w:val="a4"/>
        <w:spacing w:line="0" w:lineRule="atLeast"/>
        <w:jc w:val="left"/>
      </w:pPr>
      <w:r>
        <w:t xml:space="preserve">  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9895" cy="600710"/>
            <wp:effectExtent l="0" t="0" r="8255" b="889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C745CB" w:rsidRPr="009B6073" w:rsidRDefault="00C745CB" w:rsidP="00C745CB">
      <w:pPr>
        <w:pStyle w:val="a4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Pr="009B6073">
        <w:rPr>
          <w:b/>
          <w:caps/>
          <w:sz w:val="28"/>
        </w:rPr>
        <w:t>а</w:t>
      </w:r>
    </w:p>
    <w:p w:rsidR="00C745CB" w:rsidRPr="009B6073" w:rsidRDefault="00C745CB" w:rsidP="00C745CB">
      <w:pPr>
        <w:pStyle w:val="a4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Pr="009B6073">
        <w:rPr>
          <w:b/>
          <w:caps/>
          <w:sz w:val="28"/>
        </w:rPr>
        <w:t>і</w:t>
      </w:r>
    </w:p>
    <w:p w:rsidR="00C745CB" w:rsidRPr="009B6073" w:rsidRDefault="00C745CB" w:rsidP="00C745CB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</w:t>
      </w:r>
      <w:r w:rsidRPr="009B6073">
        <w:rPr>
          <w:b/>
          <w:bCs/>
          <w:sz w:val="28"/>
        </w:rPr>
        <w:t>Т</w:t>
      </w:r>
    </w:p>
    <w:p w:rsidR="00C745CB" w:rsidRPr="009B6073" w:rsidRDefault="00C745CB" w:rsidP="00C745CB">
      <w:pPr>
        <w:pStyle w:val="a4"/>
        <w:shd w:val="clear" w:color="auto" w:fill="FFFFFF"/>
        <w:spacing w:line="0" w:lineRule="atLeast"/>
        <w:rPr>
          <w:b/>
          <w:bCs/>
          <w:sz w:val="28"/>
        </w:rPr>
      </w:pPr>
    </w:p>
    <w:p w:rsidR="00C745CB" w:rsidRPr="009B6073" w:rsidRDefault="00C745CB" w:rsidP="00C745CB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Pr="009B6073">
        <w:t>Р І Ш Е Н Н Я</w:t>
      </w:r>
    </w:p>
    <w:p w:rsidR="00C745CB" w:rsidRDefault="00C745CB" w:rsidP="00C745CB">
      <w:pPr>
        <w:pStyle w:val="1"/>
        <w:tabs>
          <w:tab w:val="center" w:pos="4677"/>
        </w:tabs>
        <w:spacing w:line="0" w:lineRule="atLeast"/>
        <w:jc w:val="left"/>
      </w:pPr>
    </w:p>
    <w:p w:rsidR="00B620EB" w:rsidRPr="00752430" w:rsidRDefault="00C266B2" w:rsidP="00B620EB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52430">
        <w:rPr>
          <w:rFonts w:ascii="Times New Roman" w:hAnsi="Times New Roman" w:cs="Times New Roman"/>
          <w:b/>
          <w:sz w:val="28"/>
          <w:szCs w:val="28"/>
        </w:rPr>
        <w:t>24</w:t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752430">
        <w:rPr>
          <w:rFonts w:ascii="Times New Roman" w:hAnsi="Times New Roman" w:cs="Times New Roman"/>
          <w:b/>
          <w:sz w:val="28"/>
          <w:szCs w:val="28"/>
        </w:rPr>
        <w:t>іч</w:t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>ня 202</w:t>
      </w:r>
      <w:r w:rsidR="00C745CB" w:rsidRPr="00752430">
        <w:rPr>
          <w:rFonts w:ascii="Times New Roman" w:hAnsi="Times New Roman" w:cs="Times New Roman"/>
          <w:b/>
          <w:sz w:val="28"/>
          <w:szCs w:val="28"/>
        </w:rPr>
        <w:t>4</w:t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ab/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ab/>
      </w:r>
      <w:r w:rsidR="00B620EB" w:rsidRPr="00752430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№ ___</w:t>
      </w:r>
    </w:p>
    <w:p w:rsidR="00B620EB" w:rsidRDefault="00B620EB">
      <w:pPr>
        <w:pStyle w:val="11"/>
        <w:ind w:firstLine="700"/>
        <w:jc w:val="both"/>
        <w:rPr>
          <w:b/>
          <w:bCs/>
          <w:i/>
          <w:iCs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786"/>
      </w:tblGrid>
      <w:tr w:rsidR="002B7F1E" w:rsidTr="00C42898">
        <w:tc>
          <w:tcPr>
            <w:tcW w:w="6062" w:type="dxa"/>
          </w:tcPr>
          <w:p w:rsidR="002B7F1E" w:rsidRPr="00B620EB" w:rsidRDefault="002B7F1E" w:rsidP="00C42898">
            <w:pPr>
              <w:pStyle w:val="11"/>
              <w:ind w:firstLine="0"/>
              <w:jc w:val="both"/>
              <w:rPr>
                <w:sz w:val="28"/>
                <w:szCs w:val="28"/>
              </w:rPr>
            </w:pPr>
            <w:bookmarkStart w:id="0" w:name="_GoBack"/>
            <w:r w:rsidRPr="00B620EB">
              <w:rPr>
                <w:bCs/>
                <w:iCs/>
                <w:sz w:val="28"/>
                <w:szCs w:val="28"/>
              </w:rPr>
              <w:t xml:space="preserve">Про </w:t>
            </w:r>
            <w:r>
              <w:rPr>
                <w:bCs/>
                <w:iCs/>
                <w:sz w:val="28"/>
                <w:szCs w:val="28"/>
              </w:rPr>
              <w:t>внесення змін до персонального складу</w:t>
            </w:r>
            <w:r w:rsidR="00C42898">
              <w:rPr>
                <w:bCs/>
                <w:iCs/>
                <w:sz w:val="28"/>
                <w:szCs w:val="28"/>
              </w:rPr>
              <w:t xml:space="preserve"> </w:t>
            </w:r>
            <w:r w:rsidR="00752430">
              <w:rPr>
                <w:bCs/>
                <w:iCs/>
                <w:sz w:val="28"/>
                <w:szCs w:val="28"/>
              </w:rPr>
              <w:t>та П</w:t>
            </w:r>
            <w:r>
              <w:rPr>
                <w:bCs/>
                <w:iCs/>
                <w:sz w:val="28"/>
                <w:szCs w:val="28"/>
              </w:rPr>
              <w:t xml:space="preserve">оложення про </w:t>
            </w:r>
            <w:r w:rsidRPr="00B620EB">
              <w:rPr>
                <w:bCs/>
                <w:iCs/>
                <w:sz w:val="28"/>
                <w:szCs w:val="28"/>
              </w:rPr>
              <w:t>постійно діюч</w:t>
            </w:r>
            <w:r>
              <w:rPr>
                <w:bCs/>
                <w:iCs/>
                <w:sz w:val="28"/>
                <w:szCs w:val="28"/>
              </w:rPr>
              <w:t>у</w:t>
            </w:r>
            <w:r w:rsidRPr="00B620EB">
              <w:rPr>
                <w:bCs/>
                <w:iCs/>
                <w:sz w:val="28"/>
                <w:szCs w:val="28"/>
              </w:rPr>
              <w:t xml:space="preserve"> комісі</w:t>
            </w:r>
            <w:r>
              <w:rPr>
                <w:bCs/>
                <w:iCs/>
                <w:sz w:val="28"/>
                <w:szCs w:val="28"/>
              </w:rPr>
              <w:t xml:space="preserve">ю </w:t>
            </w:r>
            <w:r w:rsidRPr="00B620EB">
              <w:rPr>
                <w:bCs/>
                <w:iCs/>
                <w:sz w:val="28"/>
                <w:szCs w:val="28"/>
              </w:rPr>
              <w:t>з виявлення, обстеження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  <w:r w:rsidRPr="00B620EB">
              <w:rPr>
                <w:bCs/>
                <w:iCs/>
                <w:sz w:val="28"/>
                <w:szCs w:val="28"/>
              </w:rPr>
              <w:t xml:space="preserve">та взяття на облік безхазяйного нерухомого майна </w:t>
            </w:r>
            <w:bookmarkEnd w:id="0"/>
            <w:r w:rsidRPr="00B620EB">
              <w:rPr>
                <w:bCs/>
                <w:iCs/>
                <w:sz w:val="28"/>
                <w:szCs w:val="28"/>
              </w:rPr>
              <w:t>та</w:t>
            </w:r>
            <w:r w:rsidR="00C42898">
              <w:rPr>
                <w:bCs/>
                <w:iCs/>
                <w:sz w:val="28"/>
                <w:szCs w:val="28"/>
              </w:rPr>
              <w:t xml:space="preserve"> </w:t>
            </w:r>
            <w:r w:rsidRPr="00B620EB">
              <w:rPr>
                <w:bCs/>
                <w:iCs/>
                <w:sz w:val="28"/>
                <w:szCs w:val="28"/>
              </w:rPr>
              <w:t>майна відумерлої спадщини</w:t>
            </w:r>
            <w:r>
              <w:rPr>
                <w:bCs/>
                <w:iCs/>
                <w:sz w:val="28"/>
                <w:szCs w:val="28"/>
              </w:rPr>
              <w:t>, затвердженого рішення</w:t>
            </w:r>
            <w:r w:rsidR="000565A4">
              <w:rPr>
                <w:bCs/>
                <w:iCs/>
                <w:sz w:val="28"/>
                <w:szCs w:val="28"/>
              </w:rPr>
              <w:t>м</w:t>
            </w:r>
            <w:r>
              <w:rPr>
                <w:bCs/>
                <w:iCs/>
                <w:sz w:val="28"/>
                <w:szCs w:val="28"/>
              </w:rPr>
              <w:t xml:space="preserve"> виконавчого комітету Здолбунівської міської ради від 19.08.2021 №309</w:t>
            </w:r>
          </w:p>
          <w:p w:rsidR="002B7F1E" w:rsidRDefault="002B7F1E" w:rsidP="00567962">
            <w:pPr>
              <w:pStyle w:val="11"/>
              <w:ind w:firstLine="0"/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786" w:type="dxa"/>
          </w:tcPr>
          <w:p w:rsidR="002B7F1E" w:rsidRDefault="002B7F1E" w:rsidP="00567962">
            <w:pPr>
              <w:pStyle w:val="11"/>
              <w:ind w:firstLine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2B7F1E" w:rsidRDefault="002B7F1E" w:rsidP="0016557B">
      <w:pPr>
        <w:pStyle w:val="11"/>
        <w:ind w:firstLine="709"/>
        <w:jc w:val="both"/>
        <w:rPr>
          <w:bCs/>
          <w:iCs/>
          <w:sz w:val="28"/>
          <w:szCs w:val="28"/>
        </w:rPr>
      </w:pPr>
    </w:p>
    <w:p w:rsidR="002B5245" w:rsidRPr="00567962" w:rsidRDefault="00B620EB" w:rsidP="0016557B">
      <w:pPr>
        <w:pStyle w:val="11"/>
        <w:spacing w:after="260"/>
        <w:ind w:firstLine="709"/>
        <w:jc w:val="both"/>
        <w:rPr>
          <w:sz w:val="28"/>
          <w:szCs w:val="28"/>
        </w:rPr>
      </w:pPr>
      <w:r w:rsidRPr="00567962">
        <w:rPr>
          <w:sz w:val="28"/>
          <w:szCs w:val="28"/>
        </w:rPr>
        <w:t xml:space="preserve">Керуючись </w:t>
      </w:r>
      <w:r w:rsidR="00C512A0">
        <w:rPr>
          <w:sz w:val="28"/>
          <w:szCs w:val="28"/>
        </w:rPr>
        <w:t>статтями 29,</w:t>
      </w:r>
      <w:r w:rsidR="002B7F1E">
        <w:rPr>
          <w:sz w:val="28"/>
          <w:szCs w:val="28"/>
        </w:rPr>
        <w:t xml:space="preserve"> </w:t>
      </w:r>
      <w:r w:rsidR="00C512A0">
        <w:rPr>
          <w:sz w:val="28"/>
          <w:szCs w:val="28"/>
        </w:rPr>
        <w:t xml:space="preserve">40 </w:t>
      </w:r>
      <w:r w:rsidRPr="00567962">
        <w:rPr>
          <w:sz w:val="28"/>
          <w:szCs w:val="28"/>
        </w:rPr>
        <w:t>Закон</w:t>
      </w:r>
      <w:r w:rsidR="00C512A0">
        <w:rPr>
          <w:sz w:val="28"/>
          <w:szCs w:val="28"/>
        </w:rPr>
        <w:t>у</w:t>
      </w:r>
      <w:r w:rsidRPr="00567962">
        <w:rPr>
          <w:sz w:val="28"/>
          <w:szCs w:val="28"/>
        </w:rPr>
        <w:t xml:space="preserve"> України «Про місцеве самоврядування в Україні», </w:t>
      </w:r>
      <w:r w:rsidR="00C512A0">
        <w:rPr>
          <w:sz w:val="28"/>
          <w:szCs w:val="28"/>
        </w:rPr>
        <w:t xml:space="preserve">статтями 335, 1277 </w:t>
      </w:r>
      <w:r w:rsidRPr="00567962">
        <w:rPr>
          <w:sz w:val="28"/>
          <w:szCs w:val="28"/>
        </w:rPr>
        <w:t>Цивільн</w:t>
      </w:r>
      <w:r w:rsidR="00C512A0">
        <w:rPr>
          <w:sz w:val="28"/>
          <w:szCs w:val="28"/>
        </w:rPr>
        <w:t>ого</w:t>
      </w:r>
      <w:r w:rsidRPr="00567962">
        <w:rPr>
          <w:sz w:val="28"/>
          <w:szCs w:val="28"/>
        </w:rPr>
        <w:t xml:space="preserve"> кодекс</w:t>
      </w:r>
      <w:r w:rsidR="00C512A0">
        <w:rPr>
          <w:sz w:val="28"/>
          <w:szCs w:val="28"/>
        </w:rPr>
        <w:t>у</w:t>
      </w:r>
      <w:r w:rsidRPr="00567962">
        <w:rPr>
          <w:sz w:val="28"/>
          <w:szCs w:val="28"/>
        </w:rPr>
        <w:t xml:space="preserve"> України, з</w:t>
      </w:r>
      <w:r w:rsidR="00230F1D" w:rsidRPr="00567962">
        <w:rPr>
          <w:sz w:val="28"/>
          <w:szCs w:val="28"/>
        </w:rPr>
        <w:t xml:space="preserve"> метою упорядкування роботи та координації дій з виявлення, обстеження та взяття на облік безхазяйного нерухомого майна та майна відумерлої спадщини на території </w:t>
      </w:r>
      <w:r w:rsidRPr="00567962">
        <w:rPr>
          <w:sz w:val="28"/>
          <w:szCs w:val="28"/>
        </w:rPr>
        <w:t>Здолбунівської</w:t>
      </w:r>
      <w:r w:rsidR="00230F1D" w:rsidRPr="00567962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 xml:space="preserve">міської </w:t>
      </w:r>
      <w:r w:rsidR="00230F1D" w:rsidRPr="00567962">
        <w:rPr>
          <w:sz w:val="28"/>
          <w:szCs w:val="28"/>
        </w:rPr>
        <w:t>територіальної громади, виконавчий комітет</w:t>
      </w:r>
      <w:r w:rsidR="000565A4">
        <w:rPr>
          <w:sz w:val="28"/>
          <w:szCs w:val="28"/>
        </w:rPr>
        <w:t xml:space="preserve"> Здолбунівської міської ради</w:t>
      </w:r>
    </w:p>
    <w:p w:rsidR="002B5245" w:rsidRPr="00567962" w:rsidRDefault="00230F1D" w:rsidP="00752430">
      <w:pPr>
        <w:pStyle w:val="11"/>
        <w:spacing w:after="260"/>
        <w:ind w:firstLine="0"/>
        <w:jc w:val="both"/>
        <w:rPr>
          <w:sz w:val="28"/>
          <w:szCs w:val="28"/>
        </w:rPr>
      </w:pPr>
      <w:r w:rsidRPr="00567962">
        <w:rPr>
          <w:sz w:val="28"/>
          <w:szCs w:val="28"/>
        </w:rPr>
        <w:t>В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И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Р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І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Ш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И</w:t>
      </w:r>
      <w:r w:rsidR="00752430">
        <w:rPr>
          <w:sz w:val="28"/>
          <w:szCs w:val="28"/>
        </w:rPr>
        <w:t xml:space="preserve"> </w:t>
      </w:r>
      <w:r w:rsidRPr="00567962">
        <w:rPr>
          <w:sz w:val="28"/>
          <w:szCs w:val="28"/>
        </w:rPr>
        <w:t>В:</w:t>
      </w:r>
    </w:p>
    <w:p w:rsidR="002B5245" w:rsidRDefault="00230F1D" w:rsidP="0016557B">
      <w:pPr>
        <w:pStyle w:val="11"/>
        <w:numPr>
          <w:ilvl w:val="0"/>
          <w:numId w:val="1"/>
        </w:numPr>
        <w:tabs>
          <w:tab w:val="left" w:pos="1411"/>
        </w:tabs>
        <w:spacing w:line="0" w:lineRule="atLeast"/>
        <w:ind w:firstLine="709"/>
        <w:jc w:val="both"/>
        <w:rPr>
          <w:sz w:val="28"/>
          <w:szCs w:val="28"/>
        </w:rPr>
      </w:pPr>
      <w:r w:rsidRPr="00567962">
        <w:rPr>
          <w:sz w:val="28"/>
          <w:szCs w:val="28"/>
        </w:rPr>
        <w:t xml:space="preserve"> </w:t>
      </w:r>
      <w:r w:rsidR="002B7F1E">
        <w:rPr>
          <w:sz w:val="28"/>
          <w:szCs w:val="28"/>
        </w:rPr>
        <w:t xml:space="preserve">Внести зміни до </w:t>
      </w:r>
      <w:r w:rsidRPr="00567962">
        <w:rPr>
          <w:sz w:val="28"/>
          <w:szCs w:val="28"/>
        </w:rPr>
        <w:t>персональн</w:t>
      </w:r>
      <w:r w:rsidR="002B7F1E">
        <w:rPr>
          <w:sz w:val="28"/>
          <w:szCs w:val="28"/>
        </w:rPr>
        <w:t>ого</w:t>
      </w:r>
      <w:r w:rsidRPr="00567962">
        <w:rPr>
          <w:sz w:val="28"/>
          <w:szCs w:val="28"/>
        </w:rPr>
        <w:t xml:space="preserve"> склад</w:t>
      </w:r>
      <w:r w:rsidR="002B7F1E">
        <w:rPr>
          <w:sz w:val="28"/>
          <w:szCs w:val="28"/>
        </w:rPr>
        <w:t>у</w:t>
      </w:r>
      <w:r w:rsidRPr="00567962">
        <w:rPr>
          <w:sz w:val="28"/>
          <w:szCs w:val="28"/>
        </w:rPr>
        <w:t xml:space="preserve"> постійно діючої комісії з виявлення, обстеження та взяття на облік безхазяйного нерухомого майн</w:t>
      </w:r>
      <w:r w:rsidR="003702E8">
        <w:rPr>
          <w:sz w:val="28"/>
          <w:szCs w:val="28"/>
        </w:rPr>
        <w:t xml:space="preserve">а та майна відумерлої спадщини, </w:t>
      </w:r>
      <w:r w:rsidR="00C745CB">
        <w:rPr>
          <w:sz w:val="28"/>
          <w:szCs w:val="28"/>
        </w:rPr>
        <w:t>доповнивши новими позиціями</w:t>
      </w:r>
      <w:r w:rsidR="002B7F1E">
        <w:rPr>
          <w:sz w:val="28"/>
          <w:szCs w:val="28"/>
        </w:rPr>
        <w:t>:</w:t>
      </w:r>
    </w:p>
    <w:p w:rsidR="00C42898" w:rsidRDefault="002B7F1E" w:rsidP="0016557B">
      <w:pPr>
        <w:pStyle w:val="11"/>
        <w:numPr>
          <w:ilvl w:val="0"/>
          <w:numId w:val="6"/>
        </w:numPr>
        <w:tabs>
          <w:tab w:val="left" w:pos="1411"/>
        </w:tabs>
        <w:spacing w:line="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ТКАЧУК Андрі</w:t>
      </w:r>
      <w:r w:rsidR="00C745CB">
        <w:rPr>
          <w:sz w:val="28"/>
          <w:szCs w:val="28"/>
        </w:rPr>
        <w:t>й</w:t>
      </w:r>
      <w:r>
        <w:rPr>
          <w:sz w:val="28"/>
          <w:szCs w:val="28"/>
        </w:rPr>
        <w:t xml:space="preserve"> Петрович - </w:t>
      </w:r>
      <w:r w:rsidRPr="00EC6E93">
        <w:rPr>
          <w:sz w:val="28"/>
          <w:szCs w:val="28"/>
        </w:rPr>
        <w:t>начальника відділу</w:t>
      </w:r>
      <w:r w:rsidR="00C745CB">
        <w:rPr>
          <w:sz w:val="28"/>
          <w:szCs w:val="28"/>
        </w:rPr>
        <w:t xml:space="preserve"> – </w:t>
      </w:r>
      <w:r w:rsidR="00752430">
        <w:rPr>
          <w:sz w:val="28"/>
          <w:szCs w:val="28"/>
        </w:rPr>
        <w:t xml:space="preserve">головний </w:t>
      </w:r>
      <w:r w:rsidR="00C745CB">
        <w:rPr>
          <w:sz w:val="28"/>
          <w:szCs w:val="28"/>
        </w:rPr>
        <w:t>архітектор відділу</w:t>
      </w:r>
      <w:r w:rsidRPr="00EC6E93">
        <w:rPr>
          <w:sz w:val="28"/>
          <w:szCs w:val="28"/>
        </w:rPr>
        <w:t xml:space="preserve"> з питан</w:t>
      </w:r>
      <w:r w:rsidR="00752430">
        <w:rPr>
          <w:sz w:val="28"/>
          <w:szCs w:val="28"/>
        </w:rPr>
        <w:t>ь містобудування, архітектури і</w:t>
      </w:r>
      <w:r w:rsidRPr="00EC6E93">
        <w:rPr>
          <w:sz w:val="28"/>
          <w:szCs w:val="28"/>
        </w:rPr>
        <w:t xml:space="preserve"> цивільного захисту населення </w:t>
      </w:r>
      <w:r w:rsidR="00752430">
        <w:rPr>
          <w:sz w:val="28"/>
          <w:szCs w:val="28"/>
        </w:rPr>
        <w:t xml:space="preserve">Здолбунівської </w:t>
      </w:r>
      <w:r w:rsidRPr="00EC6E93">
        <w:rPr>
          <w:sz w:val="28"/>
          <w:szCs w:val="28"/>
        </w:rPr>
        <w:t>міської ради</w:t>
      </w:r>
      <w:r>
        <w:rPr>
          <w:sz w:val="28"/>
          <w:szCs w:val="28"/>
        </w:rPr>
        <w:t>;</w:t>
      </w:r>
    </w:p>
    <w:p w:rsidR="002B7F1E" w:rsidRPr="00C42898" w:rsidRDefault="002B7F1E" w:rsidP="0016557B">
      <w:pPr>
        <w:pStyle w:val="11"/>
        <w:numPr>
          <w:ilvl w:val="0"/>
          <w:numId w:val="6"/>
        </w:numPr>
        <w:tabs>
          <w:tab w:val="left" w:pos="1411"/>
        </w:tabs>
        <w:spacing w:line="0" w:lineRule="atLeast"/>
        <w:ind w:left="0" w:firstLine="709"/>
        <w:jc w:val="both"/>
        <w:rPr>
          <w:sz w:val="28"/>
          <w:szCs w:val="28"/>
        </w:rPr>
      </w:pPr>
      <w:r w:rsidRPr="00C42898">
        <w:rPr>
          <w:sz w:val="28"/>
          <w:szCs w:val="28"/>
        </w:rPr>
        <w:t>МІСЬКО Оксан</w:t>
      </w:r>
      <w:r w:rsidR="00C745CB">
        <w:rPr>
          <w:sz w:val="28"/>
          <w:szCs w:val="28"/>
        </w:rPr>
        <w:t>а</w:t>
      </w:r>
      <w:r w:rsidRPr="00C42898">
        <w:rPr>
          <w:sz w:val="28"/>
          <w:szCs w:val="28"/>
        </w:rPr>
        <w:t xml:space="preserve"> Павлівн</w:t>
      </w:r>
      <w:r w:rsidR="00C745CB">
        <w:rPr>
          <w:sz w:val="28"/>
          <w:szCs w:val="28"/>
        </w:rPr>
        <w:t>а</w:t>
      </w:r>
      <w:r w:rsidR="00752430">
        <w:rPr>
          <w:sz w:val="28"/>
          <w:szCs w:val="28"/>
        </w:rPr>
        <w:t xml:space="preserve"> -</w:t>
      </w:r>
      <w:r w:rsidRPr="00C42898">
        <w:rPr>
          <w:sz w:val="28"/>
          <w:szCs w:val="28"/>
        </w:rPr>
        <w:t xml:space="preserve"> начальник відділу з питань комунального господарства, благоустрою та екології</w:t>
      </w:r>
      <w:r w:rsidR="00752430" w:rsidRPr="00752430">
        <w:rPr>
          <w:sz w:val="28"/>
          <w:szCs w:val="28"/>
        </w:rPr>
        <w:t xml:space="preserve"> </w:t>
      </w:r>
      <w:r w:rsidR="00752430">
        <w:rPr>
          <w:sz w:val="28"/>
          <w:szCs w:val="28"/>
        </w:rPr>
        <w:t>Здолбунівської</w:t>
      </w:r>
      <w:r w:rsidRPr="00C42898">
        <w:rPr>
          <w:sz w:val="28"/>
          <w:szCs w:val="28"/>
        </w:rPr>
        <w:t xml:space="preserve"> міської ради.</w:t>
      </w:r>
    </w:p>
    <w:p w:rsidR="00C745CB" w:rsidRDefault="002B7F1E" w:rsidP="0016557B">
      <w:pPr>
        <w:pStyle w:val="11"/>
        <w:numPr>
          <w:ilvl w:val="0"/>
          <w:numId w:val="1"/>
        </w:numPr>
        <w:tabs>
          <w:tab w:val="left" w:pos="1411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</w:t>
      </w:r>
      <w:r w:rsidR="00C745CB">
        <w:rPr>
          <w:sz w:val="28"/>
          <w:szCs w:val="28"/>
        </w:rPr>
        <w:t>П</w:t>
      </w:r>
      <w:r w:rsidR="00230F1D" w:rsidRPr="00567962">
        <w:rPr>
          <w:sz w:val="28"/>
          <w:szCs w:val="28"/>
        </w:rPr>
        <w:t>оложення про постійно діючу комісію з виявлення, обстеження та взяття</w:t>
      </w:r>
      <w:r w:rsidR="00C512A0">
        <w:rPr>
          <w:sz w:val="28"/>
          <w:szCs w:val="28"/>
        </w:rPr>
        <w:t xml:space="preserve"> </w:t>
      </w:r>
      <w:r w:rsidR="00C512A0" w:rsidRPr="00567962">
        <w:rPr>
          <w:sz w:val="28"/>
          <w:szCs w:val="28"/>
        </w:rPr>
        <w:t>на облік безхазяйного нерухомого майна та майна відумерлої спадщини</w:t>
      </w:r>
      <w:r w:rsidR="00C745CB">
        <w:rPr>
          <w:sz w:val="28"/>
          <w:szCs w:val="28"/>
        </w:rPr>
        <w:t>:</w:t>
      </w:r>
    </w:p>
    <w:p w:rsidR="00C745CB" w:rsidRDefault="00C745CB" w:rsidP="0016557B">
      <w:pPr>
        <w:pStyle w:val="11"/>
        <w:numPr>
          <w:ilvl w:val="1"/>
          <w:numId w:val="7"/>
        </w:numPr>
        <w:spacing w:line="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пункті п’ятому цифру «5» замінити цифрою «7»;</w:t>
      </w:r>
    </w:p>
    <w:p w:rsidR="002B5245" w:rsidRDefault="00C745CB" w:rsidP="0016557B">
      <w:pPr>
        <w:pStyle w:val="11"/>
        <w:numPr>
          <w:ilvl w:val="1"/>
          <w:numId w:val="7"/>
        </w:numPr>
        <w:tabs>
          <w:tab w:val="left" w:pos="0"/>
        </w:tabs>
        <w:spacing w:line="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42898">
        <w:rPr>
          <w:sz w:val="28"/>
          <w:szCs w:val="28"/>
        </w:rPr>
        <w:t>ідпункт 11.1., пункт</w:t>
      </w:r>
      <w:r>
        <w:rPr>
          <w:sz w:val="28"/>
          <w:szCs w:val="28"/>
        </w:rPr>
        <w:t>у</w:t>
      </w:r>
      <w:r w:rsidR="00C42898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C428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та пункт 12 викласти у </w:t>
      </w:r>
      <w:r w:rsidR="00C42898">
        <w:rPr>
          <w:sz w:val="28"/>
          <w:szCs w:val="28"/>
        </w:rPr>
        <w:t xml:space="preserve"> </w:t>
      </w:r>
      <w:r w:rsidR="000565A4">
        <w:rPr>
          <w:sz w:val="28"/>
          <w:szCs w:val="28"/>
        </w:rPr>
        <w:t>такі</w:t>
      </w:r>
      <w:r w:rsidR="00C42898">
        <w:rPr>
          <w:sz w:val="28"/>
          <w:szCs w:val="28"/>
        </w:rPr>
        <w:t>й редакції:</w:t>
      </w:r>
    </w:p>
    <w:p w:rsidR="00C42898" w:rsidRDefault="00C42898" w:rsidP="0016557B">
      <w:pPr>
        <w:pStyle w:val="11"/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«11.1 </w:t>
      </w:r>
      <w:r w:rsidRPr="00567962">
        <w:rPr>
          <w:sz w:val="28"/>
          <w:szCs w:val="28"/>
        </w:rPr>
        <w:t xml:space="preserve">одержувати від структурних підрозділів Здолбунівської міської </w:t>
      </w:r>
      <w:r w:rsidRPr="00567962">
        <w:rPr>
          <w:sz w:val="28"/>
          <w:szCs w:val="28"/>
        </w:rPr>
        <w:lastRenderedPageBreak/>
        <w:t>ради документи та інформацію, необхідну для виконання покладених на неї завдань</w:t>
      </w:r>
      <w:r>
        <w:rPr>
          <w:sz w:val="28"/>
          <w:szCs w:val="28"/>
        </w:rPr>
        <w:t>, залучати у разі необхідності до роботи комісії сторонніх фахівців, експертів»;</w:t>
      </w:r>
    </w:p>
    <w:p w:rsidR="00C42898" w:rsidRDefault="00C42898" w:rsidP="0016557B">
      <w:pPr>
        <w:pStyle w:val="11"/>
        <w:tabs>
          <w:tab w:val="left" w:pos="1193"/>
        </w:tabs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</w:t>
      </w:r>
      <w:r w:rsidRPr="00567962">
        <w:rPr>
          <w:sz w:val="28"/>
          <w:szCs w:val="28"/>
        </w:rPr>
        <w:t>За результатами обстеження об’єктів безхазяйного нерухомого майна та майна відумерлої спадщини Комісія складає Акт обстеження нерухомого майна, форму якого затверджено рішенням виконавчого комітету.</w:t>
      </w:r>
      <w:r>
        <w:rPr>
          <w:sz w:val="28"/>
          <w:szCs w:val="28"/>
        </w:rPr>
        <w:t xml:space="preserve"> Акт обстеження затверджується рішенням виконавчого комітету міської ради»</w:t>
      </w:r>
      <w:r w:rsidR="00C91E85">
        <w:rPr>
          <w:sz w:val="28"/>
          <w:szCs w:val="28"/>
        </w:rPr>
        <w:t>.</w:t>
      </w:r>
    </w:p>
    <w:p w:rsidR="002B5245" w:rsidRPr="00567962" w:rsidRDefault="00230F1D" w:rsidP="0016557B">
      <w:pPr>
        <w:pStyle w:val="11"/>
        <w:numPr>
          <w:ilvl w:val="0"/>
          <w:numId w:val="1"/>
        </w:numPr>
        <w:tabs>
          <w:tab w:val="left" w:pos="1411"/>
        </w:tabs>
        <w:spacing w:line="0" w:lineRule="atLeast"/>
        <w:ind w:firstLine="709"/>
        <w:jc w:val="both"/>
        <w:rPr>
          <w:sz w:val="28"/>
          <w:szCs w:val="28"/>
        </w:rPr>
      </w:pPr>
      <w:r w:rsidRPr="00567962">
        <w:rPr>
          <w:sz w:val="28"/>
          <w:szCs w:val="28"/>
        </w:rPr>
        <w:t xml:space="preserve">Контроль за виконанням рішення покласти на </w:t>
      </w:r>
      <w:r w:rsidR="00B620EB" w:rsidRPr="00567962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752430">
        <w:rPr>
          <w:sz w:val="28"/>
          <w:szCs w:val="28"/>
        </w:rPr>
        <w:t>Сосюка Ю.П.</w:t>
      </w:r>
    </w:p>
    <w:p w:rsidR="00752430" w:rsidRDefault="00752430" w:rsidP="00B620EB">
      <w:pPr>
        <w:pStyle w:val="11"/>
        <w:tabs>
          <w:tab w:val="left" w:pos="1411"/>
        </w:tabs>
        <w:spacing w:after="820"/>
        <w:ind w:firstLine="0"/>
        <w:jc w:val="both"/>
        <w:rPr>
          <w:sz w:val="28"/>
          <w:szCs w:val="28"/>
        </w:rPr>
      </w:pPr>
    </w:p>
    <w:p w:rsidR="00B620EB" w:rsidRPr="00567962" w:rsidRDefault="00B620EB" w:rsidP="00B620EB">
      <w:pPr>
        <w:pStyle w:val="11"/>
        <w:tabs>
          <w:tab w:val="left" w:pos="1411"/>
        </w:tabs>
        <w:spacing w:after="820"/>
        <w:ind w:firstLine="0"/>
        <w:jc w:val="both"/>
        <w:rPr>
          <w:sz w:val="28"/>
          <w:szCs w:val="28"/>
        </w:rPr>
      </w:pPr>
      <w:r w:rsidRPr="00567962">
        <w:rPr>
          <w:sz w:val="28"/>
          <w:szCs w:val="28"/>
        </w:rPr>
        <w:t>Міський голова                                                          Владислав СУХЛЯК</w:t>
      </w:r>
    </w:p>
    <w:p w:rsidR="00567962" w:rsidRDefault="00567962">
      <w:pPr>
        <w:pStyle w:val="11"/>
        <w:spacing w:after="260"/>
        <w:ind w:left="6180" w:firstLine="0"/>
        <w:jc w:val="right"/>
      </w:pPr>
    </w:p>
    <w:sectPr w:rsidR="00567962" w:rsidSect="00752430">
      <w:headerReference w:type="default" r:id="rId9"/>
      <w:pgSz w:w="11900" w:h="16840"/>
      <w:pgMar w:top="1134" w:right="567" w:bottom="1134" w:left="1701" w:header="426" w:footer="247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282" w:rsidRDefault="00C61282">
      <w:r>
        <w:separator/>
      </w:r>
    </w:p>
  </w:endnote>
  <w:endnote w:type="continuationSeparator" w:id="0">
    <w:p w:rsidR="00C61282" w:rsidRDefault="00C6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282" w:rsidRDefault="00C61282"/>
  </w:footnote>
  <w:footnote w:type="continuationSeparator" w:id="0">
    <w:p w:rsidR="00C61282" w:rsidRDefault="00C6128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43070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2430" w:rsidRPr="00752430" w:rsidRDefault="00752430">
        <w:pPr>
          <w:pStyle w:val="ac"/>
          <w:jc w:val="center"/>
          <w:rPr>
            <w:sz w:val="28"/>
            <w:szCs w:val="28"/>
          </w:rPr>
        </w:pPr>
        <w:r w:rsidRPr="00752430">
          <w:rPr>
            <w:sz w:val="28"/>
            <w:szCs w:val="28"/>
          </w:rPr>
          <w:fldChar w:fldCharType="begin"/>
        </w:r>
        <w:r w:rsidRPr="00752430">
          <w:rPr>
            <w:sz w:val="28"/>
            <w:szCs w:val="28"/>
          </w:rPr>
          <w:instrText>PAGE   \* MERGEFORMAT</w:instrText>
        </w:r>
        <w:r w:rsidRPr="00752430">
          <w:rPr>
            <w:sz w:val="28"/>
            <w:szCs w:val="28"/>
          </w:rPr>
          <w:fldChar w:fldCharType="separate"/>
        </w:r>
        <w:r w:rsidRPr="00752430">
          <w:rPr>
            <w:noProof/>
            <w:sz w:val="28"/>
            <w:szCs w:val="28"/>
            <w:lang w:val="ru-RU"/>
          </w:rPr>
          <w:t>2</w:t>
        </w:r>
        <w:r w:rsidRPr="00752430">
          <w:rPr>
            <w:sz w:val="28"/>
            <w:szCs w:val="28"/>
          </w:rPr>
          <w:fldChar w:fldCharType="end"/>
        </w:r>
      </w:p>
    </w:sdtContent>
  </w:sdt>
  <w:p w:rsidR="00752430" w:rsidRDefault="007524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4AE6"/>
    <w:multiLevelType w:val="multilevel"/>
    <w:tmpl w:val="2B8057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2118AF"/>
    <w:multiLevelType w:val="multilevel"/>
    <w:tmpl w:val="4F12E9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22234101"/>
    <w:multiLevelType w:val="multilevel"/>
    <w:tmpl w:val="A6BC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E767CF"/>
    <w:multiLevelType w:val="multilevel"/>
    <w:tmpl w:val="894ED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FF2105"/>
    <w:multiLevelType w:val="hybridMultilevel"/>
    <w:tmpl w:val="3F60C70A"/>
    <w:lvl w:ilvl="0" w:tplc="BBD0C7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6A1E7A"/>
    <w:multiLevelType w:val="multilevel"/>
    <w:tmpl w:val="2B30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6A2D5E"/>
    <w:multiLevelType w:val="multilevel"/>
    <w:tmpl w:val="4FC81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45"/>
    <w:rsid w:val="00024D18"/>
    <w:rsid w:val="000565A4"/>
    <w:rsid w:val="000A730D"/>
    <w:rsid w:val="000E245A"/>
    <w:rsid w:val="0016557B"/>
    <w:rsid w:val="00230F1D"/>
    <w:rsid w:val="002418D4"/>
    <w:rsid w:val="002B5245"/>
    <w:rsid w:val="002B7F1E"/>
    <w:rsid w:val="003702E8"/>
    <w:rsid w:val="003979CD"/>
    <w:rsid w:val="003A342E"/>
    <w:rsid w:val="004B6F08"/>
    <w:rsid w:val="005473D8"/>
    <w:rsid w:val="00567962"/>
    <w:rsid w:val="005A6FCB"/>
    <w:rsid w:val="00752430"/>
    <w:rsid w:val="007B3A1F"/>
    <w:rsid w:val="00822080"/>
    <w:rsid w:val="00A83A91"/>
    <w:rsid w:val="00B27B13"/>
    <w:rsid w:val="00B620EB"/>
    <w:rsid w:val="00B6308D"/>
    <w:rsid w:val="00BA4E81"/>
    <w:rsid w:val="00BB26E7"/>
    <w:rsid w:val="00C266B2"/>
    <w:rsid w:val="00C42898"/>
    <w:rsid w:val="00C512A0"/>
    <w:rsid w:val="00C57F53"/>
    <w:rsid w:val="00C61282"/>
    <w:rsid w:val="00C745CB"/>
    <w:rsid w:val="00C91E85"/>
    <w:rsid w:val="00C96270"/>
    <w:rsid w:val="00D56303"/>
    <w:rsid w:val="00DA1D6F"/>
    <w:rsid w:val="00EA3170"/>
    <w:rsid w:val="00EF44E4"/>
    <w:rsid w:val="00FB4B6B"/>
    <w:rsid w:val="00FC0C6C"/>
    <w:rsid w:val="00FC4C8C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362B8"/>
  <w15:docId w15:val="{48D3D495-A22F-4C0E-969F-E7828F2F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745CB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8"/>
      <w:lang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styleId="a4">
    <w:name w:val="Subtitle"/>
    <w:basedOn w:val="a"/>
    <w:link w:val="a5"/>
    <w:qFormat/>
    <w:rsid w:val="00B620E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lang w:eastAsia="ru-RU" w:bidi="ar-SA"/>
    </w:rPr>
  </w:style>
  <w:style w:type="character" w:customStyle="1" w:styleId="a5">
    <w:name w:val="Подзаголовок Знак"/>
    <w:basedOn w:val="a0"/>
    <w:link w:val="a4"/>
    <w:rsid w:val="00B620EB"/>
    <w:rPr>
      <w:rFonts w:ascii="Times New Roman" w:eastAsia="Times New Roman" w:hAnsi="Times New Roman" w:cs="Times New Roman"/>
      <w:sz w:val="36"/>
      <w:lang w:eastAsia="ru-RU" w:bidi="ar-SA"/>
    </w:rPr>
  </w:style>
  <w:style w:type="paragraph" w:styleId="a6">
    <w:name w:val="Title"/>
    <w:basedOn w:val="a"/>
    <w:link w:val="a7"/>
    <w:qFormat/>
    <w:rsid w:val="00B620E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eastAsia="ru-RU" w:bidi="ar-SA"/>
    </w:rPr>
  </w:style>
  <w:style w:type="character" w:customStyle="1" w:styleId="a7">
    <w:name w:val="Заголовок Знак"/>
    <w:basedOn w:val="a0"/>
    <w:link w:val="a6"/>
    <w:rsid w:val="00B620EB"/>
    <w:rPr>
      <w:rFonts w:ascii="Times New Roman" w:eastAsia="Times New Roman" w:hAnsi="Times New Roman" w:cs="Times New Roman"/>
      <w:sz w:val="36"/>
      <w:szCs w:val="20"/>
      <w:lang w:eastAsia="ru-RU" w:bidi="ar-SA"/>
    </w:rPr>
  </w:style>
  <w:style w:type="paragraph" w:styleId="a8">
    <w:name w:val="List Paragraph"/>
    <w:basedOn w:val="a"/>
    <w:uiPriority w:val="34"/>
    <w:qFormat/>
    <w:rsid w:val="00B620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9">
    <w:name w:val="Table Grid"/>
    <w:basedOn w:val="a1"/>
    <w:uiPriority w:val="39"/>
    <w:rsid w:val="00B620E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79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96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745CB"/>
    <w:rPr>
      <w:rFonts w:ascii="Times New Roman" w:eastAsia="Arial Unicode MS" w:hAnsi="Times New Roman" w:cs="Times New Roman"/>
      <w:b/>
      <w:bCs/>
      <w:sz w:val="28"/>
      <w:lang w:eastAsia="x-none" w:bidi="ar-SA"/>
    </w:rPr>
  </w:style>
  <w:style w:type="paragraph" w:styleId="ac">
    <w:name w:val="header"/>
    <w:basedOn w:val="a"/>
    <w:link w:val="ad"/>
    <w:uiPriority w:val="99"/>
    <w:unhideWhenUsed/>
    <w:rsid w:val="00752430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52430"/>
    <w:rPr>
      <w:color w:val="000000"/>
    </w:rPr>
  </w:style>
  <w:style w:type="paragraph" w:styleId="ae">
    <w:name w:val="footer"/>
    <w:basedOn w:val="a"/>
    <w:link w:val="af"/>
    <w:uiPriority w:val="99"/>
    <w:unhideWhenUsed/>
    <w:rsid w:val="00752430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243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159C-D4A4-49DD-903F-FBB191A8C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1582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(Microsoft Word - Âèêîíêîì 6  â³ä 25.07.2019)</vt:lpstr>
    </vt:vector>
  </TitlesOfParts>
  <Company>userpc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Âèêîíêîì 6  â³ä 25.07.2019)</dc:title>
  <dc:creator>asus</dc:creator>
  <cp:lastModifiedBy>Користувач</cp:lastModifiedBy>
  <cp:revision>4</cp:revision>
  <cp:lastPrinted>2024-01-19T13:36:00Z</cp:lastPrinted>
  <dcterms:created xsi:type="dcterms:W3CDTF">2024-01-19T13:37:00Z</dcterms:created>
  <dcterms:modified xsi:type="dcterms:W3CDTF">2024-01-19T13:55:00Z</dcterms:modified>
</cp:coreProperties>
</file>