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97" w:rsidRPr="00B45549" w:rsidRDefault="00B45549" w:rsidP="00B45549">
      <w:pPr>
        <w:spacing w:line="0" w:lineRule="atLeast"/>
        <w:jc w:val="right"/>
        <w:rPr>
          <w:rFonts w:cs="Times New Roman CYR"/>
          <w:bCs w:val="0"/>
          <w:color w:val="000000"/>
          <w:sz w:val="36"/>
          <w:szCs w:val="36"/>
        </w:rPr>
      </w:pPr>
      <w:proofErr w:type="spellStart"/>
      <w:r w:rsidRPr="00B45549">
        <w:rPr>
          <w:rFonts w:cs="Times New Roman CYR"/>
          <w:bCs w:val="0"/>
          <w:color w:val="000000"/>
          <w:sz w:val="36"/>
          <w:szCs w:val="36"/>
        </w:rPr>
        <w:t>Проєкт</w:t>
      </w:r>
      <w:proofErr w:type="spellEnd"/>
    </w:p>
    <w:p w:rsidR="00C14797" w:rsidRPr="00C14797" w:rsidRDefault="00C14797" w:rsidP="00C14797">
      <w:pPr>
        <w:spacing w:line="0" w:lineRule="atLeast"/>
        <w:rPr>
          <w:rFonts w:ascii="Times New Roman" w:hAnsi="Times New Roman"/>
          <w:bCs w:val="0"/>
          <w:sz w:val="36"/>
          <w:szCs w:val="24"/>
          <w:lang w:eastAsia="x-none"/>
        </w:rPr>
      </w:pPr>
      <w:r w:rsidRPr="00C14797">
        <w:rPr>
          <w:rFonts w:ascii="Times New Roman" w:hAnsi="Times New Roman"/>
          <w:bCs w:val="0"/>
          <w:sz w:val="36"/>
          <w:szCs w:val="24"/>
          <w:lang w:eastAsia="x-none"/>
        </w:rPr>
        <w:t xml:space="preserve">                                                 </w:t>
      </w:r>
      <w:r w:rsidR="00B45549" w:rsidRPr="00C14797">
        <w:rPr>
          <w:rFonts w:ascii="Academy" w:hAnsi="Academy" w:cs="Academy"/>
          <w:bCs w:val="0"/>
          <w:noProof/>
          <w:sz w:val="36"/>
          <w:szCs w:val="24"/>
          <w:lang w:eastAsia="uk-UA"/>
        </w:rPr>
        <w:drawing>
          <wp:inline distT="0" distB="0" distL="0" distR="0">
            <wp:extent cx="427355" cy="60261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4797">
        <w:rPr>
          <w:rFonts w:ascii="Times New Roman" w:hAnsi="Times New Roman"/>
          <w:bCs w:val="0"/>
          <w:sz w:val="36"/>
          <w:szCs w:val="24"/>
          <w:lang w:eastAsia="x-none"/>
        </w:rPr>
        <w:t xml:space="preserve">           </w:t>
      </w:r>
    </w:p>
    <w:p w:rsidR="00C14797" w:rsidRPr="00C14797" w:rsidRDefault="00C14797" w:rsidP="00C14797">
      <w:pPr>
        <w:spacing w:line="0" w:lineRule="atLeast"/>
        <w:jc w:val="center"/>
        <w:rPr>
          <w:rFonts w:ascii="Times New Roman" w:hAnsi="Times New Roman"/>
          <w:b/>
          <w:bCs w:val="0"/>
          <w:caps/>
          <w:szCs w:val="24"/>
          <w:lang w:eastAsia="x-none"/>
        </w:rPr>
      </w:pPr>
      <w:r w:rsidRPr="00C14797">
        <w:rPr>
          <w:rFonts w:ascii="Times New Roman" w:hAnsi="Times New Roman"/>
          <w:b/>
          <w:bCs w:val="0"/>
          <w:caps/>
          <w:szCs w:val="24"/>
          <w:lang w:eastAsia="x-none"/>
        </w:rPr>
        <w:t>здолбунівська міська рада</w:t>
      </w:r>
    </w:p>
    <w:p w:rsidR="00C14797" w:rsidRPr="00C14797" w:rsidRDefault="00C14797" w:rsidP="00C14797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bCs w:val="0"/>
          <w:caps/>
          <w:szCs w:val="24"/>
          <w:lang w:eastAsia="x-none"/>
        </w:rPr>
      </w:pPr>
      <w:r w:rsidRPr="00C14797">
        <w:rPr>
          <w:rFonts w:ascii="Times New Roman" w:hAnsi="Times New Roman"/>
          <w:b/>
          <w:bCs w:val="0"/>
          <w:caps/>
          <w:szCs w:val="24"/>
          <w:lang w:eastAsia="x-none"/>
        </w:rPr>
        <w:t>РІВНЕНСЬКОГО РАЙОНУ рівненської  області</w:t>
      </w:r>
    </w:p>
    <w:p w:rsidR="00C14797" w:rsidRPr="00C14797" w:rsidRDefault="00C14797" w:rsidP="00C14797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zCs w:val="24"/>
          <w:lang w:eastAsia="x-none"/>
        </w:rPr>
      </w:pPr>
      <w:r w:rsidRPr="00C14797">
        <w:rPr>
          <w:rFonts w:ascii="Times New Roman" w:hAnsi="Times New Roman"/>
          <w:b/>
          <w:szCs w:val="24"/>
          <w:lang w:eastAsia="x-none"/>
        </w:rPr>
        <w:t>ВИКОНАВЧИЙ КОМІТЕТ</w:t>
      </w:r>
    </w:p>
    <w:p w:rsidR="00C14797" w:rsidRPr="00C14797" w:rsidRDefault="00C14797" w:rsidP="00C14797">
      <w:pPr>
        <w:shd w:val="clear" w:color="auto" w:fill="FFFFFF"/>
        <w:spacing w:line="0" w:lineRule="atLeast"/>
        <w:jc w:val="center"/>
        <w:rPr>
          <w:rFonts w:ascii="Times New Roman" w:hAnsi="Times New Roman"/>
          <w:b/>
          <w:szCs w:val="24"/>
          <w:lang w:eastAsia="x-none"/>
        </w:rPr>
      </w:pPr>
    </w:p>
    <w:p w:rsidR="00C14797" w:rsidRPr="00C14797" w:rsidRDefault="00C14797" w:rsidP="00C14797">
      <w:pPr>
        <w:keepNext/>
        <w:tabs>
          <w:tab w:val="center" w:pos="4677"/>
        </w:tabs>
        <w:spacing w:line="0" w:lineRule="atLeast"/>
        <w:outlineLvl w:val="0"/>
        <w:rPr>
          <w:rFonts w:ascii="Times New Roman" w:eastAsia="Arial Unicode MS" w:hAnsi="Times New Roman"/>
          <w:b/>
          <w:szCs w:val="24"/>
          <w:lang w:eastAsia="x-none"/>
        </w:rPr>
      </w:pPr>
      <w:r w:rsidRPr="00C14797">
        <w:rPr>
          <w:rFonts w:ascii="Times New Roman" w:eastAsia="Arial Unicode MS" w:hAnsi="Times New Roman"/>
          <w:b/>
          <w:szCs w:val="24"/>
          <w:lang w:eastAsia="x-none"/>
        </w:rPr>
        <w:t xml:space="preserve">                                                       Р І Ш Е Н </w:t>
      </w:r>
      <w:proofErr w:type="spellStart"/>
      <w:r w:rsidRPr="00C14797">
        <w:rPr>
          <w:rFonts w:ascii="Times New Roman" w:eastAsia="Arial Unicode MS" w:hAnsi="Times New Roman"/>
          <w:b/>
          <w:szCs w:val="24"/>
          <w:lang w:eastAsia="x-none"/>
        </w:rPr>
        <w:t>Н</w:t>
      </w:r>
      <w:proofErr w:type="spellEnd"/>
      <w:r w:rsidRPr="00C14797">
        <w:rPr>
          <w:rFonts w:ascii="Times New Roman" w:eastAsia="Arial Unicode MS" w:hAnsi="Times New Roman"/>
          <w:b/>
          <w:szCs w:val="24"/>
          <w:lang w:eastAsia="x-none"/>
        </w:rPr>
        <w:t xml:space="preserve"> Я</w:t>
      </w:r>
    </w:p>
    <w:p w:rsidR="00C14797" w:rsidRPr="00C14797" w:rsidRDefault="00C14797" w:rsidP="00C14797">
      <w:pPr>
        <w:spacing w:line="0" w:lineRule="atLeast"/>
        <w:rPr>
          <w:rFonts w:ascii="Times New Roman" w:hAnsi="Times New Roman"/>
          <w:bCs w:val="0"/>
          <w:szCs w:val="22"/>
          <w:lang w:val="ru-RU"/>
        </w:rPr>
      </w:pPr>
    </w:p>
    <w:p w:rsidR="00C14797" w:rsidRPr="00C14797" w:rsidRDefault="00B45549" w:rsidP="00C14797">
      <w:pPr>
        <w:ind w:right="-62"/>
        <w:rPr>
          <w:rFonts w:ascii="Times New Roman" w:hAnsi="Times New Roman"/>
          <w:b/>
          <w:bCs w:val="0"/>
          <w:szCs w:val="24"/>
          <w:lang w:val="ru-RU" w:eastAsia="x-none"/>
        </w:rPr>
      </w:pPr>
      <w:r>
        <w:rPr>
          <w:rFonts w:ascii="Times New Roman" w:hAnsi="Times New Roman"/>
          <w:b/>
          <w:bCs w:val="0"/>
          <w:szCs w:val="28"/>
          <w:lang w:val="ru-RU" w:eastAsia="x-none"/>
        </w:rPr>
        <w:t xml:space="preserve">26 </w:t>
      </w:r>
      <w:proofErr w:type="spellStart"/>
      <w:r>
        <w:rPr>
          <w:rFonts w:ascii="Times New Roman" w:hAnsi="Times New Roman"/>
          <w:b/>
          <w:bCs w:val="0"/>
          <w:szCs w:val="28"/>
          <w:lang w:val="ru-RU" w:eastAsia="x-none"/>
        </w:rPr>
        <w:t>квітня</w:t>
      </w:r>
      <w:proofErr w:type="spellEnd"/>
      <w:r>
        <w:rPr>
          <w:rFonts w:ascii="Times New Roman" w:hAnsi="Times New Roman"/>
          <w:b/>
          <w:bCs w:val="0"/>
          <w:szCs w:val="28"/>
          <w:lang w:val="ru-RU" w:eastAsia="x-none"/>
        </w:rPr>
        <w:t xml:space="preserve"> </w:t>
      </w:r>
      <w:r w:rsidR="00C14797" w:rsidRPr="00C14797">
        <w:rPr>
          <w:rFonts w:ascii="Times New Roman" w:hAnsi="Times New Roman"/>
          <w:b/>
          <w:bCs w:val="0"/>
          <w:szCs w:val="28"/>
          <w:lang w:val="ru-RU" w:eastAsia="x-none"/>
        </w:rPr>
        <w:t>2</w:t>
      </w:r>
      <w:r w:rsidR="00C14797" w:rsidRPr="00C14797">
        <w:rPr>
          <w:rFonts w:ascii="Times New Roman" w:hAnsi="Times New Roman"/>
          <w:b/>
          <w:bCs w:val="0"/>
          <w:szCs w:val="24"/>
          <w:lang w:val="ru-RU" w:eastAsia="x-none"/>
        </w:rPr>
        <w:t>024 року</w:t>
      </w:r>
      <w:r w:rsidR="00C14797">
        <w:rPr>
          <w:rFonts w:ascii="Times New Roman" w:hAnsi="Times New Roman"/>
          <w:b/>
          <w:bCs w:val="0"/>
          <w:szCs w:val="24"/>
          <w:lang w:val="ru-RU" w:eastAsia="x-none"/>
        </w:rPr>
        <w:t xml:space="preserve">                </w:t>
      </w:r>
      <w:r w:rsidR="00C14797" w:rsidRPr="00C14797">
        <w:rPr>
          <w:rFonts w:ascii="Times New Roman" w:hAnsi="Times New Roman"/>
          <w:b/>
          <w:bCs w:val="0"/>
          <w:szCs w:val="24"/>
          <w:lang w:val="ru-RU" w:eastAsia="x-none"/>
        </w:rPr>
        <w:t xml:space="preserve">          </w:t>
      </w:r>
      <w:r w:rsidR="00C14797" w:rsidRPr="00C14797">
        <w:rPr>
          <w:rFonts w:ascii="Times New Roman" w:hAnsi="Times New Roman"/>
          <w:b/>
          <w:bCs w:val="0"/>
          <w:szCs w:val="24"/>
          <w:lang w:eastAsia="x-none"/>
        </w:rPr>
        <w:t xml:space="preserve">               </w:t>
      </w:r>
      <w:r>
        <w:rPr>
          <w:rFonts w:ascii="Times New Roman" w:hAnsi="Times New Roman"/>
          <w:b/>
          <w:bCs w:val="0"/>
          <w:szCs w:val="24"/>
          <w:lang w:eastAsia="x-none"/>
        </w:rPr>
        <w:t xml:space="preserve">                                   </w:t>
      </w:r>
      <w:r w:rsidR="00C14797" w:rsidRPr="00C14797">
        <w:rPr>
          <w:rFonts w:ascii="Times New Roman" w:hAnsi="Times New Roman"/>
          <w:b/>
          <w:bCs w:val="0"/>
          <w:szCs w:val="24"/>
          <w:lang w:eastAsia="x-none"/>
        </w:rPr>
        <w:t xml:space="preserve"> </w:t>
      </w:r>
      <w:r w:rsidR="00C14797" w:rsidRPr="00C14797">
        <w:rPr>
          <w:rFonts w:ascii="Times New Roman" w:hAnsi="Times New Roman"/>
          <w:b/>
          <w:bCs w:val="0"/>
          <w:szCs w:val="24"/>
          <w:lang w:val="ru-RU" w:eastAsia="x-none"/>
        </w:rPr>
        <w:t xml:space="preserve">№ </w:t>
      </w:r>
      <w:r>
        <w:rPr>
          <w:rFonts w:ascii="Times New Roman" w:hAnsi="Times New Roman"/>
          <w:b/>
          <w:bCs w:val="0"/>
          <w:szCs w:val="24"/>
          <w:lang w:val="ru-RU" w:eastAsia="x-none"/>
        </w:rPr>
        <w:t>_______</w:t>
      </w:r>
    </w:p>
    <w:p w:rsidR="003C20B5" w:rsidRDefault="003C20B5">
      <w:pPr>
        <w:pStyle w:val="Style1"/>
        <w:widowControl/>
        <w:tabs>
          <w:tab w:val="left" w:pos="3828"/>
        </w:tabs>
        <w:spacing w:line="240" w:lineRule="auto"/>
        <w:ind w:right="5343"/>
        <w:jc w:val="both"/>
        <w:rPr>
          <w:rStyle w:val="FontStyle14"/>
          <w:sz w:val="28"/>
          <w:szCs w:val="28"/>
          <w:lang w:val="uk-UA" w:eastAsia="uk-UA"/>
        </w:rPr>
      </w:pPr>
    </w:p>
    <w:p w:rsidR="00F6748D" w:rsidRPr="00B45549" w:rsidRDefault="00903C5C" w:rsidP="00B45549">
      <w:pPr>
        <w:pStyle w:val="Style1"/>
        <w:widowControl/>
        <w:tabs>
          <w:tab w:val="left" w:pos="3828"/>
        </w:tabs>
        <w:spacing w:line="240" w:lineRule="auto"/>
        <w:ind w:right="5343"/>
        <w:jc w:val="both"/>
        <w:rPr>
          <w:lang w:val="uk-UA"/>
        </w:rPr>
      </w:pPr>
      <w:r>
        <w:rPr>
          <w:rStyle w:val="FontStyle14"/>
          <w:sz w:val="28"/>
          <w:szCs w:val="28"/>
          <w:lang w:val="uk-UA" w:eastAsia="uk-UA"/>
        </w:rPr>
        <w:t xml:space="preserve">Про стан підготовки місць масового відпочинку на водних об’єктах Здолбунівської міської </w:t>
      </w:r>
      <w:r w:rsidR="00F026B8">
        <w:rPr>
          <w:rStyle w:val="FontStyle14"/>
          <w:sz w:val="28"/>
          <w:szCs w:val="28"/>
          <w:lang w:val="uk-UA" w:eastAsia="uk-UA"/>
        </w:rPr>
        <w:t>територіальної  громади</w:t>
      </w:r>
    </w:p>
    <w:p w:rsidR="00C14797" w:rsidRDefault="00C14797">
      <w:pPr>
        <w:pStyle w:val="Style2"/>
        <w:widowControl/>
        <w:spacing w:line="240" w:lineRule="auto"/>
        <w:jc w:val="both"/>
        <w:rPr>
          <w:sz w:val="28"/>
          <w:szCs w:val="28"/>
          <w:lang w:val="uk-UA"/>
        </w:rPr>
      </w:pPr>
    </w:p>
    <w:p w:rsidR="00F026B8" w:rsidRPr="00562D41" w:rsidRDefault="00903C5C" w:rsidP="00562D41">
      <w:pPr>
        <w:ind w:right="-283" w:firstLine="720"/>
        <w:jc w:val="both"/>
        <w:rPr>
          <w:rFonts w:ascii="Times New Roman" w:hAnsi="Times New Roman"/>
          <w:color w:val="000000"/>
          <w:szCs w:val="28"/>
          <w:lang w:eastAsia="uk-UA"/>
        </w:rPr>
      </w:pPr>
      <w:r>
        <w:rPr>
          <w:rStyle w:val="FontStyle14"/>
          <w:sz w:val="28"/>
          <w:szCs w:val="28"/>
          <w:lang w:eastAsia="uk-UA"/>
        </w:rPr>
        <w:t xml:space="preserve">Керуючись </w:t>
      </w:r>
      <w:r>
        <w:rPr>
          <w:rFonts w:ascii="Times New Roman" w:hAnsi="Times New Roman"/>
          <w:bCs w:val="0"/>
          <w:szCs w:val="28"/>
        </w:rPr>
        <w:t>статтями</w:t>
      </w:r>
      <w:r w:rsidR="00CE4EE9" w:rsidRPr="00F026B8">
        <w:rPr>
          <w:rFonts w:ascii="Times New Roman" w:hAnsi="Times New Roman"/>
          <w:bCs w:val="0"/>
          <w:szCs w:val="28"/>
        </w:rPr>
        <w:t xml:space="preserve"> 40</w:t>
      </w:r>
      <w:r>
        <w:rPr>
          <w:rFonts w:ascii="Times New Roman" w:hAnsi="Times New Roman"/>
          <w:bCs w:val="0"/>
          <w:szCs w:val="28"/>
        </w:rPr>
        <w:t>, 52</w:t>
      </w:r>
      <w:r w:rsidR="00CE4EE9" w:rsidRPr="00F026B8">
        <w:rPr>
          <w:rFonts w:ascii="Times New Roman" w:hAnsi="Times New Roman"/>
          <w:bCs w:val="0"/>
          <w:szCs w:val="28"/>
        </w:rPr>
        <w:t xml:space="preserve"> Закону України </w:t>
      </w:r>
      <w:r w:rsidR="00CE4EE9">
        <w:rPr>
          <w:rFonts w:ascii="Times New Roman" w:hAnsi="Times New Roman"/>
          <w:bCs w:val="0"/>
          <w:szCs w:val="28"/>
        </w:rPr>
        <w:t>«</w:t>
      </w:r>
      <w:r w:rsidR="00CE4EE9" w:rsidRPr="00F026B8">
        <w:rPr>
          <w:rFonts w:ascii="Times New Roman" w:hAnsi="Times New Roman"/>
          <w:bCs w:val="0"/>
          <w:szCs w:val="28"/>
        </w:rPr>
        <w:t>Про місцеве самоврядування в Україні</w:t>
      </w:r>
      <w:r w:rsidR="00CE4EE9">
        <w:rPr>
          <w:rFonts w:ascii="Times New Roman" w:hAnsi="Times New Roman"/>
          <w:bCs w:val="0"/>
          <w:szCs w:val="28"/>
        </w:rPr>
        <w:t>»</w:t>
      </w:r>
      <w:r w:rsidR="00CE4EE9" w:rsidRPr="00F026B8">
        <w:rPr>
          <w:rFonts w:ascii="Times New Roman" w:hAnsi="Times New Roman"/>
          <w:bCs w:val="0"/>
          <w:szCs w:val="28"/>
        </w:rPr>
        <w:t xml:space="preserve">, </w:t>
      </w:r>
      <w:r w:rsidR="002527A8" w:rsidRPr="002527A8">
        <w:rPr>
          <w:rFonts w:ascii="Times New Roman" w:hAnsi="Times New Roman"/>
          <w:color w:val="000000"/>
          <w:szCs w:val="28"/>
          <w:lang w:eastAsia="uk-UA" w:bidi="uk-UA"/>
        </w:rPr>
        <w:t>розпорядження</w:t>
      </w:r>
      <w:r w:rsidR="002527A8">
        <w:rPr>
          <w:rFonts w:ascii="Times New Roman" w:hAnsi="Times New Roman"/>
          <w:color w:val="000000"/>
          <w:szCs w:val="28"/>
          <w:lang w:eastAsia="uk-UA" w:bidi="uk-UA"/>
        </w:rPr>
        <w:t>м</w:t>
      </w:r>
      <w:r w:rsidR="002527A8" w:rsidRPr="002527A8">
        <w:rPr>
          <w:rFonts w:ascii="Times New Roman" w:hAnsi="Times New Roman"/>
          <w:color w:val="000000"/>
          <w:szCs w:val="28"/>
          <w:lang w:eastAsia="uk-UA" w:bidi="uk-UA"/>
        </w:rPr>
        <w:t xml:space="preserve"> Президента України від 14 липня 2001 року № 190/2001-рп «Про невідкладні заходи щодо запобігання заг</w:t>
      </w:r>
      <w:r w:rsidR="002527A8">
        <w:rPr>
          <w:rFonts w:ascii="Times New Roman" w:hAnsi="Times New Roman"/>
          <w:color w:val="000000"/>
          <w:szCs w:val="28"/>
          <w:lang w:eastAsia="uk-UA" w:bidi="uk-UA"/>
        </w:rPr>
        <w:t>ибелі людей на водних об’єктах»</w:t>
      </w:r>
      <w:r w:rsidR="002527A8" w:rsidRPr="002527A8">
        <w:rPr>
          <w:rFonts w:ascii="Times New Roman" w:hAnsi="Times New Roman"/>
          <w:color w:val="000000"/>
          <w:szCs w:val="28"/>
          <w:lang w:eastAsia="uk-UA" w:bidi="uk-UA"/>
        </w:rPr>
        <w:t>, з метою запобігання н</w:t>
      </w:r>
      <w:r w:rsidR="004120CF">
        <w:rPr>
          <w:rFonts w:ascii="Times New Roman" w:hAnsi="Times New Roman"/>
          <w:color w:val="000000"/>
          <w:szCs w:val="28"/>
          <w:lang w:eastAsia="uk-UA" w:bidi="uk-UA"/>
        </w:rPr>
        <w:t>ещасних випадків</w:t>
      </w:r>
      <w:r w:rsidR="002527A8" w:rsidRPr="002527A8">
        <w:rPr>
          <w:rFonts w:ascii="Times New Roman" w:hAnsi="Times New Roman"/>
          <w:color w:val="000000"/>
          <w:szCs w:val="28"/>
          <w:lang w:eastAsia="uk-UA" w:bidi="uk-UA"/>
        </w:rPr>
        <w:t xml:space="preserve"> на воді під час</w:t>
      </w:r>
      <w:r w:rsidR="00E242F7">
        <w:rPr>
          <w:rFonts w:ascii="Times New Roman" w:hAnsi="Times New Roman"/>
          <w:color w:val="000000"/>
          <w:szCs w:val="28"/>
          <w:lang w:eastAsia="uk-UA" w:bidi="uk-UA"/>
        </w:rPr>
        <w:t xml:space="preserve"> літнього купального сезону 202</w:t>
      </w:r>
      <w:r w:rsidR="00C14797">
        <w:rPr>
          <w:rFonts w:ascii="Times New Roman" w:hAnsi="Times New Roman"/>
          <w:color w:val="000000"/>
          <w:szCs w:val="28"/>
          <w:lang w:eastAsia="uk-UA" w:bidi="uk-UA"/>
        </w:rPr>
        <w:t>4</w:t>
      </w:r>
      <w:r w:rsidR="002527A8" w:rsidRPr="002527A8">
        <w:rPr>
          <w:rFonts w:ascii="Times New Roman" w:hAnsi="Times New Roman"/>
          <w:color w:val="000000"/>
          <w:szCs w:val="28"/>
          <w:lang w:eastAsia="uk-UA" w:bidi="uk-UA"/>
        </w:rPr>
        <w:t xml:space="preserve"> року,</w:t>
      </w:r>
      <w:r w:rsidR="003C20B5">
        <w:rPr>
          <w:rFonts w:ascii="Times New Roman" w:hAnsi="Times New Roman"/>
          <w:szCs w:val="28"/>
        </w:rPr>
        <w:t xml:space="preserve"> </w:t>
      </w:r>
      <w:r w:rsidR="00F026B8" w:rsidRPr="00F026B8">
        <w:rPr>
          <w:rFonts w:ascii="Times New Roman" w:hAnsi="Times New Roman"/>
          <w:bCs w:val="0"/>
          <w:szCs w:val="28"/>
        </w:rPr>
        <w:t>викон</w:t>
      </w:r>
      <w:r w:rsidR="007F0FB8">
        <w:rPr>
          <w:rFonts w:ascii="Times New Roman" w:hAnsi="Times New Roman"/>
          <w:bCs w:val="0"/>
          <w:szCs w:val="28"/>
        </w:rPr>
        <w:t xml:space="preserve">авчий комітет </w:t>
      </w:r>
      <w:r w:rsidR="00C14797">
        <w:rPr>
          <w:rFonts w:ascii="Times New Roman" w:hAnsi="Times New Roman"/>
          <w:bCs w:val="0"/>
          <w:szCs w:val="28"/>
        </w:rPr>
        <w:t xml:space="preserve">Здолбунівської </w:t>
      </w:r>
      <w:r w:rsidR="00F026B8" w:rsidRPr="00F026B8">
        <w:rPr>
          <w:rFonts w:ascii="Times New Roman" w:hAnsi="Times New Roman"/>
          <w:bCs w:val="0"/>
          <w:szCs w:val="28"/>
        </w:rPr>
        <w:t>міської ради</w:t>
      </w:r>
    </w:p>
    <w:p w:rsidR="003C20B5" w:rsidRDefault="003C20B5" w:rsidP="00CE4EE9">
      <w:pPr>
        <w:shd w:val="clear" w:color="auto" w:fill="FFFFFF"/>
        <w:ind w:right="-283"/>
        <w:rPr>
          <w:rFonts w:ascii="Times New Roman" w:hAnsi="Times New Roman"/>
          <w:bCs w:val="0"/>
          <w:szCs w:val="28"/>
        </w:rPr>
      </w:pPr>
    </w:p>
    <w:p w:rsidR="00F868C7" w:rsidRPr="00B45549" w:rsidRDefault="00F026B8" w:rsidP="00B45549">
      <w:pPr>
        <w:shd w:val="clear" w:color="auto" w:fill="FFFFFF"/>
        <w:ind w:right="-283"/>
        <w:rPr>
          <w:rStyle w:val="FontStyle14"/>
          <w:color w:val="auto"/>
          <w:sz w:val="28"/>
          <w:szCs w:val="28"/>
        </w:rPr>
      </w:pPr>
      <w:r w:rsidRPr="00562D41">
        <w:rPr>
          <w:rFonts w:ascii="Times New Roman" w:hAnsi="Times New Roman"/>
          <w:szCs w:val="28"/>
        </w:rPr>
        <w:t>В</w:t>
      </w:r>
      <w:r w:rsidR="00B45549">
        <w:rPr>
          <w:rFonts w:ascii="Times New Roman" w:hAnsi="Times New Roman"/>
          <w:szCs w:val="28"/>
        </w:rPr>
        <w:t xml:space="preserve"> </w:t>
      </w:r>
      <w:r w:rsidRPr="00562D41">
        <w:rPr>
          <w:rFonts w:ascii="Times New Roman" w:hAnsi="Times New Roman"/>
          <w:szCs w:val="28"/>
        </w:rPr>
        <w:t>И</w:t>
      </w:r>
      <w:r w:rsidR="00B45549">
        <w:rPr>
          <w:rFonts w:ascii="Times New Roman" w:hAnsi="Times New Roman"/>
          <w:szCs w:val="28"/>
        </w:rPr>
        <w:t xml:space="preserve"> </w:t>
      </w:r>
      <w:r w:rsidRPr="00562D41">
        <w:rPr>
          <w:rFonts w:ascii="Times New Roman" w:hAnsi="Times New Roman"/>
          <w:szCs w:val="28"/>
        </w:rPr>
        <w:t>Р</w:t>
      </w:r>
      <w:r w:rsidR="00B45549">
        <w:rPr>
          <w:rFonts w:ascii="Times New Roman" w:hAnsi="Times New Roman"/>
          <w:szCs w:val="28"/>
        </w:rPr>
        <w:t xml:space="preserve"> </w:t>
      </w:r>
      <w:r w:rsidRPr="00562D41">
        <w:rPr>
          <w:rFonts w:ascii="Times New Roman" w:hAnsi="Times New Roman"/>
          <w:szCs w:val="28"/>
        </w:rPr>
        <w:t>І</w:t>
      </w:r>
      <w:r w:rsidR="00B45549">
        <w:rPr>
          <w:rFonts w:ascii="Times New Roman" w:hAnsi="Times New Roman"/>
          <w:szCs w:val="28"/>
        </w:rPr>
        <w:t xml:space="preserve"> </w:t>
      </w:r>
      <w:r w:rsidRPr="00562D41">
        <w:rPr>
          <w:rFonts w:ascii="Times New Roman" w:hAnsi="Times New Roman"/>
          <w:szCs w:val="28"/>
        </w:rPr>
        <w:t>Ш</w:t>
      </w:r>
      <w:r w:rsidR="00B45549">
        <w:rPr>
          <w:rFonts w:ascii="Times New Roman" w:hAnsi="Times New Roman"/>
          <w:szCs w:val="28"/>
        </w:rPr>
        <w:t xml:space="preserve"> </w:t>
      </w:r>
      <w:r w:rsidRPr="00562D41">
        <w:rPr>
          <w:rFonts w:ascii="Times New Roman" w:hAnsi="Times New Roman"/>
          <w:szCs w:val="28"/>
        </w:rPr>
        <w:t>И</w:t>
      </w:r>
      <w:r w:rsidR="00B45549">
        <w:rPr>
          <w:rFonts w:ascii="Times New Roman" w:hAnsi="Times New Roman"/>
          <w:szCs w:val="28"/>
        </w:rPr>
        <w:t xml:space="preserve"> </w:t>
      </w:r>
      <w:r w:rsidRPr="00562D41">
        <w:rPr>
          <w:rFonts w:ascii="Times New Roman" w:hAnsi="Times New Roman"/>
          <w:szCs w:val="28"/>
        </w:rPr>
        <w:t>В:</w:t>
      </w:r>
    </w:p>
    <w:p w:rsidR="00CE4EE9" w:rsidRPr="00BB1836" w:rsidRDefault="002527A8" w:rsidP="002527A8">
      <w:pPr>
        <w:numPr>
          <w:ilvl w:val="0"/>
          <w:numId w:val="4"/>
        </w:numPr>
        <w:tabs>
          <w:tab w:val="num" w:pos="1134"/>
        </w:tabs>
        <w:ind w:left="0" w:right="-283" w:firstLine="709"/>
        <w:jc w:val="both"/>
        <w:rPr>
          <w:b/>
          <w:bCs w:val="0"/>
          <w:szCs w:val="28"/>
        </w:rPr>
      </w:pPr>
      <w:r>
        <w:rPr>
          <w:rStyle w:val="FontStyle14"/>
          <w:sz w:val="28"/>
          <w:szCs w:val="28"/>
          <w:lang w:eastAsia="uk-UA"/>
        </w:rPr>
        <w:t xml:space="preserve">Визначеними місцями масового відпочинку населення вважати такі водні об’єкти </w:t>
      </w:r>
      <w:r>
        <w:rPr>
          <w:color w:val="000000"/>
          <w:lang w:eastAsia="uk-UA" w:bidi="uk-UA"/>
        </w:rPr>
        <w:t>міста Здолбунів:</w:t>
      </w:r>
      <w:r w:rsidR="00B53E19">
        <w:rPr>
          <w:color w:val="000000"/>
          <w:lang w:eastAsia="uk-UA" w:bidi="uk-UA"/>
        </w:rPr>
        <w:t xml:space="preserve"> озеро по вулиці </w:t>
      </w:r>
      <w:proofErr w:type="spellStart"/>
      <w:r w:rsidR="00B53E19">
        <w:rPr>
          <w:color w:val="000000"/>
          <w:lang w:eastAsia="uk-UA" w:bidi="uk-UA"/>
        </w:rPr>
        <w:t>Старомильській</w:t>
      </w:r>
      <w:proofErr w:type="spellEnd"/>
      <w:r>
        <w:rPr>
          <w:color w:val="000000"/>
          <w:lang w:eastAsia="uk-UA" w:bidi="uk-UA"/>
        </w:rPr>
        <w:t xml:space="preserve">, по вулиці Заводській та в </w:t>
      </w:r>
      <w:r w:rsidR="00C14797">
        <w:rPr>
          <w:color w:val="000000"/>
          <w:lang w:eastAsia="uk-UA" w:bidi="uk-UA"/>
        </w:rPr>
        <w:t xml:space="preserve">міському </w:t>
      </w:r>
      <w:r>
        <w:rPr>
          <w:color w:val="000000"/>
          <w:lang w:eastAsia="uk-UA" w:bidi="uk-UA"/>
        </w:rPr>
        <w:t>гідропарку по вулиці Шевченка.</w:t>
      </w:r>
    </w:p>
    <w:p w:rsidR="00BB1836" w:rsidRPr="00BB1836" w:rsidRDefault="00BB1836" w:rsidP="002527A8">
      <w:pPr>
        <w:numPr>
          <w:ilvl w:val="0"/>
          <w:numId w:val="4"/>
        </w:numPr>
        <w:tabs>
          <w:tab w:val="num" w:pos="1134"/>
        </w:tabs>
        <w:ind w:left="0" w:right="-283" w:firstLine="709"/>
        <w:jc w:val="both"/>
        <w:rPr>
          <w:rStyle w:val="FontStyle14"/>
          <w:rFonts w:ascii="Times New Roman CYR" w:hAnsi="Times New Roman CYR"/>
          <w:b/>
          <w:bCs w:val="0"/>
          <w:color w:val="auto"/>
          <w:sz w:val="28"/>
          <w:szCs w:val="28"/>
        </w:rPr>
      </w:pPr>
      <w:r>
        <w:rPr>
          <w:bCs w:val="0"/>
          <w:color w:val="000000"/>
          <w:szCs w:val="28"/>
          <w:lang w:eastAsia="uk-UA" w:bidi="uk-UA"/>
        </w:rPr>
        <w:t>Комунальному підприємству «</w:t>
      </w:r>
      <w:r w:rsidRPr="00BB1836">
        <w:rPr>
          <w:color w:val="000000"/>
          <w:szCs w:val="28"/>
          <w:lang w:eastAsia="uk-UA" w:bidi="uk-UA"/>
        </w:rPr>
        <w:t>Здолбунівське»</w:t>
      </w:r>
      <w:r w:rsidRPr="00BB1836">
        <w:rPr>
          <w:bCs w:val="0"/>
          <w:color w:val="000000"/>
          <w:szCs w:val="28"/>
          <w:lang w:eastAsia="uk-UA" w:bidi="uk-UA"/>
        </w:rPr>
        <w:t xml:space="preserve"> </w:t>
      </w:r>
      <w:r>
        <w:rPr>
          <w:rFonts w:eastAsia="Arial"/>
          <w:color w:val="000000"/>
          <w:szCs w:val="28"/>
          <w:lang w:eastAsia="uk-UA"/>
        </w:rPr>
        <w:t>з</w:t>
      </w:r>
      <w:r w:rsidRPr="00BB1836">
        <w:rPr>
          <w:rFonts w:eastAsia="Arial"/>
          <w:color w:val="000000"/>
          <w:szCs w:val="28"/>
          <w:lang w:eastAsia="uk-UA"/>
        </w:rPr>
        <w:t xml:space="preserve">авершити роботи з облаштування місць масового відпочинку населення на водних об’єктах громади та рятувальних постів </w:t>
      </w:r>
      <w:r w:rsidR="00E242F7">
        <w:rPr>
          <w:szCs w:val="28"/>
        </w:rPr>
        <w:t>до 31</w:t>
      </w:r>
      <w:r>
        <w:rPr>
          <w:szCs w:val="28"/>
        </w:rPr>
        <w:t xml:space="preserve"> травня</w:t>
      </w:r>
      <w:r w:rsidR="00B53E19">
        <w:rPr>
          <w:szCs w:val="28"/>
        </w:rPr>
        <w:t xml:space="preserve"> </w:t>
      </w:r>
      <w:r w:rsidR="00C14797">
        <w:rPr>
          <w:szCs w:val="28"/>
        </w:rPr>
        <w:t>2024</w:t>
      </w:r>
      <w:r>
        <w:rPr>
          <w:szCs w:val="28"/>
        </w:rPr>
        <w:t xml:space="preserve"> року</w:t>
      </w:r>
      <w:r w:rsidRPr="00BB1836">
        <w:rPr>
          <w:rStyle w:val="FontStyle14"/>
          <w:bCs w:val="0"/>
          <w:sz w:val="28"/>
          <w:szCs w:val="28"/>
          <w:lang w:eastAsia="uk-UA"/>
        </w:rPr>
        <w:t>.</w:t>
      </w:r>
    </w:p>
    <w:p w:rsidR="00D37970" w:rsidRPr="00D37970" w:rsidRDefault="00BB1836" w:rsidP="00D37970">
      <w:pPr>
        <w:numPr>
          <w:ilvl w:val="0"/>
          <w:numId w:val="4"/>
        </w:numPr>
        <w:tabs>
          <w:tab w:val="num" w:pos="1134"/>
        </w:tabs>
        <w:ind w:left="0" w:right="-283" w:firstLine="709"/>
        <w:jc w:val="both"/>
        <w:rPr>
          <w:b/>
          <w:bCs w:val="0"/>
          <w:szCs w:val="28"/>
        </w:rPr>
      </w:pPr>
      <w:r>
        <w:rPr>
          <w:rStyle w:val="FontStyle14"/>
          <w:sz w:val="28"/>
          <w:szCs w:val="28"/>
          <w:lang w:eastAsia="uk-UA"/>
        </w:rPr>
        <w:t>Відділу з питань</w:t>
      </w:r>
      <w:r w:rsidRPr="000C2E82">
        <w:rPr>
          <w:rStyle w:val="FontStyle14"/>
          <w:sz w:val="28"/>
          <w:szCs w:val="28"/>
          <w:lang w:eastAsia="uk-UA"/>
        </w:rPr>
        <w:t xml:space="preserve"> </w:t>
      </w:r>
      <w:r>
        <w:rPr>
          <w:rStyle w:val="FontStyle14"/>
          <w:sz w:val="28"/>
          <w:szCs w:val="28"/>
          <w:lang w:eastAsia="uk-UA"/>
        </w:rPr>
        <w:t xml:space="preserve">містобудування, архітектури і цивільного захисту населення Здолбунівської міської ради разом із старостами </w:t>
      </w:r>
      <w:proofErr w:type="spellStart"/>
      <w:r>
        <w:rPr>
          <w:rStyle w:val="FontStyle14"/>
          <w:sz w:val="28"/>
          <w:szCs w:val="28"/>
          <w:lang w:eastAsia="uk-UA"/>
        </w:rPr>
        <w:t>старостинських</w:t>
      </w:r>
      <w:proofErr w:type="spellEnd"/>
      <w:r>
        <w:rPr>
          <w:rStyle w:val="FontStyle14"/>
          <w:sz w:val="28"/>
          <w:szCs w:val="28"/>
          <w:lang w:eastAsia="uk-UA"/>
        </w:rPr>
        <w:t xml:space="preserve"> округів</w:t>
      </w:r>
      <w:r w:rsidR="00D37970">
        <w:rPr>
          <w:rStyle w:val="FontStyle14"/>
          <w:sz w:val="28"/>
          <w:szCs w:val="28"/>
          <w:lang w:eastAsia="uk-UA"/>
        </w:rPr>
        <w:t xml:space="preserve"> </w:t>
      </w:r>
      <w:r w:rsidR="00D37970">
        <w:rPr>
          <w:szCs w:val="28"/>
        </w:rPr>
        <w:t>з</w:t>
      </w:r>
      <w:r w:rsidR="00D37970" w:rsidRPr="00D37970">
        <w:rPr>
          <w:szCs w:val="28"/>
        </w:rPr>
        <w:t>абезпечити проведення серед населення масштабної інформаційно-роз’яснювальної роботи з питань безпечного користування водними об’єктами, виконання правил поведінки людей на воді. Особливу увагу приділяти роботі у сільській місцевості протягом купального сезону.</w:t>
      </w:r>
    </w:p>
    <w:p w:rsidR="00BB1836" w:rsidRDefault="00BB1836" w:rsidP="00BB1836">
      <w:pPr>
        <w:pStyle w:val="Style2"/>
        <w:widowControl/>
        <w:numPr>
          <w:ilvl w:val="0"/>
          <w:numId w:val="4"/>
        </w:numPr>
        <w:tabs>
          <w:tab w:val="num" w:pos="1134"/>
        </w:tabs>
        <w:spacing w:line="240" w:lineRule="auto"/>
        <w:ind w:left="0" w:right="-283" w:firstLine="709"/>
        <w:jc w:val="both"/>
        <w:rPr>
          <w:color w:val="000000"/>
          <w:szCs w:val="28"/>
          <w:lang w:eastAsia="uk-UA" w:bidi="uk-UA"/>
        </w:rPr>
      </w:pPr>
      <w:r>
        <w:rPr>
          <w:rStyle w:val="FontStyle14"/>
          <w:bCs/>
          <w:sz w:val="28"/>
          <w:szCs w:val="28"/>
          <w:lang w:val="uk-UA" w:eastAsia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Відділу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з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питань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комунального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господарства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, благоустрою та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екології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>Здолбунівської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міської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ради довести до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відома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підприємців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які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надають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торгівельні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послуги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на пляжах, про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сувору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заборону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gramStart"/>
      <w:r w:rsidRPr="00BB1836">
        <w:rPr>
          <w:color w:val="000000"/>
          <w:sz w:val="28"/>
          <w:szCs w:val="28"/>
          <w:lang w:eastAsia="uk-UA" w:bidi="uk-UA"/>
        </w:rPr>
        <w:t>на продаж</w:t>
      </w:r>
      <w:proofErr w:type="gram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алкогольних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напоїв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на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відповідній</w:t>
      </w:r>
      <w:proofErr w:type="spellEnd"/>
      <w:r w:rsidRPr="00BB1836">
        <w:rPr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BB1836">
        <w:rPr>
          <w:color w:val="000000"/>
          <w:sz w:val="28"/>
          <w:szCs w:val="28"/>
          <w:lang w:eastAsia="uk-UA" w:bidi="uk-UA"/>
        </w:rPr>
        <w:t>території</w:t>
      </w:r>
      <w:proofErr w:type="spellEnd"/>
      <w:r w:rsidRPr="00BB1836">
        <w:rPr>
          <w:color w:val="000000"/>
          <w:szCs w:val="28"/>
          <w:lang w:eastAsia="uk-UA" w:bidi="uk-UA"/>
        </w:rPr>
        <w:t>.</w:t>
      </w:r>
    </w:p>
    <w:p w:rsidR="00D37970" w:rsidRPr="00D37970" w:rsidRDefault="00E30313" w:rsidP="00BB1836">
      <w:pPr>
        <w:pStyle w:val="Style2"/>
        <w:widowControl/>
        <w:numPr>
          <w:ilvl w:val="0"/>
          <w:numId w:val="4"/>
        </w:numPr>
        <w:tabs>
          <w:tab w:val="num" w:pos="1134"/>
        </w:tabs>
        <w:spacing w:line="240" w:lineRule="auto"/>
        <w:ind w:left="0" w:right="-283" w:firstLine="709"/>
        <w:jc w:val="both"/>
        <w:rPr>
          <w:color w:val="000000"/>
          <w:sz w:val="28"/>
          <w:szCs w:val="28"/>
          <w:lang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Власникам, </w:t>
      </w:r>
      <w:r w:rsidR="00D37970">
        <w:rPr>
          <w:color w:val="000000"/>
          <w:sz w:val="28"/>
          <w:szCs w:val="28"/>
          <w:lang w:val="uk-UA" w:eastAsia="uk-UA" w:bidi="uk-UA"/>
        </w:rPr>
        <w:t>орендарям водних об’</w:t>
      </w:r>
      <w:r w:rsidR="00D37970" w:rsidRPr="00D37970">
        <w:rPr>
          <w:color w:val="000000"/>
          <w:sz w:val="28"/>
          <w:szCs w:val="28"/>
          <w:lang w:val="uk-UA" w:eastAsia="uk-UA" w:bidi="uk-UA"/>
        </w:rPr>
        <w:t xml:space="preserve">єктів, що знаходяться на території громади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вжити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заходів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щодо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заборони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купання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населення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у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невизначених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 w:rsidR="00D37970" w:rsidRPr="00D37970">
        <w:rPr>
          <w:rFonts w:eastAsia="Arial"/>
          <w:color w:val="000000"/>
          <w:sz w:val="28"/>
          <w:szCs w:val="28"/>
          <w:lang w:eastAsia="uk-UA"/>
        </w:rPr>
        <w:t>місцях</w:t>
      </w:r>
      <w:proofErr w:type="spellEnd"/>
      <w:r w:rsidR="00D37970" w:rsidRPr="00D37970"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 w:rsidR="00D37970" w:rsidRPr="00D37970">
        <w:rPr>
          <w:sz w:val="28"/>
          <w:szCs w:val="28"/>
        </w:rPr>
        <w:t>протягом</w:t>
      </w:r>
      <w:proofErr w:type="spellEnd"/>
      <w:r w:rsidR="00D37970" w:rsidRPr="00D37970">
        <w:rPr>
          <w:sz w:val="28"/>
          <w:szCs w:val="28"/>
        </w:rPr>
        <w:t xml:space="preserve"> купального сезону</w:t>
      </w:r>
      <w:r w:rsidR="00D37970">
        <w:rPr>
          <w:sz w:val="28"/>
          <w:szCs w:val="28"/>
          <w:lang w:val="uk-UA"/>
        </w:rPr>
        <w:t>.</w:t>
      </w:r>
    </w:p>
    <w:p w:rsidR="00F6748D" w:rsidRPr="000C2E82" w:rsidRDefault="00F6748D" w:rsidP="00CE4EE9">
      <w:pPr>
        <w:pStyle w:val="Style2"/>
        <w:widowControl/>
        <w:numPr>
          <w:ilvl w:val="0"/>
          <w:numId w:val="4"/>
        </w:numPr>
        <w:tabs>
          <w:tab w:val="num" w:pos="1134"/>
        </w:tabs>
        <w:spacing w:before="120" w:line="240" w:lineRule="auto"/>
        <w:ind w:left="0" w:right="-283" w:firstLine="709"/>
        <w:jc w:val="both"/>
        <w:rPr>
          <w:rStyle w:val="FontStyle14"/>
          <w:sz w:val="28"/>
          <w:szCs w:val="28"/>
          <w:lang w:val="uk-UA" w:eastAsia="uk-UA"/>
        </w:rPr>
      </w:pPr>
      <w:r w:rsidRPr="000C2E82">
        <w:rPr>
          <w:rStyle w:val="FontStyle14"/>
          <w:sz w:val="28"/>
          <w:szCs w:val="28"/>
          <w:lang w:val="uk-UA" w:eastAsia="uk-UA"/>
        </w:rPr>
        <w:t>Контроль за в</w:t>
      </w:r>
      <w:r w:rsidR="0052049B" w:rsidRPr="000C2E82">
        <w:rPr>
          <w:rStyle w:val="FontStyle14"/>
          <w:sz w:val="28"/>
          <w:szCs w:val="28"/>
          <w:lang w:val="uk-UA" w:eastAsia="uk-UA"/>
        </w:rPr>
        <w:t xml:space="preserve">иконанням </w:t>
      </w:r>
      <w:r w:rsidR="00551AD7">
        <w:rPr>
          <w:rStyle w:val="FontStyle14"/>
          <w:sz w:val="28"/>
          <w:szCs w:val="28"/>
          <w:lang w:val="uk-UA" w:eastAsia="uk-UA"/>
        </w:rPr>
        <w:t xml:space="preserve">даного </w:t>
      </w:r>
      <w:r w:rsidR="0052049B" w:rsidRPr="000C2E82">
        <w:rPr>
          <w:rStyle w:val="FontStyle14"/>
          <w:sz w:val="28"/>
          <w:szCs w:val="28"/>
          <w:lang w:val="uk-UA" w:eastAsia="uk-UA"/>
        </w:rPr>
        <w:t>рішення</w:t>
      </w:r>
      <w:r w:rsidR="007E431C" w:rsidRPr="000C2E82">
        <w:rPr>
          <w:rStyle w:val="FontStyle14"/>
          <w:sz w:val="28"/>
          <w:szCs w:val="28"/>
          <w:lang w:val="uk-UA" w:eastAsia="uk-UA"/>
        </w:rPr>
        <w:t xml:space="preserve"> </w:t>
      </w:r>
      <w:r w:rsidR="00551AD7">
        <w:rPr>
          <w:rStyle w:val="FontStyle14"/>
          <w:sz w:val="28"/>
          <w:szCs w:val="28"/>
          <w:lang w:val="uk-UA" w:eastAsia="uk-UA"/>
        </w:rPr>
        <w:t>покласти на заступника</w:t>
      </w:r>
      <w:r w:rsidR="00E87935" w:rsidRPr="000C2E82">
        <w:rPr>
          <w:rStyle w:val="FontStyle14"/>
          <w:sz w:val="28"/>
          <w:szCs w:val="28"/>
          <w:lang w:val="uk-UA" w:eastAsia="uk-UA"/>
        </w:rPr>
        <w:t xml:space="preserve"> мі</w:t>
      </w:r>
      <w:r w:rsidR="00DA243B" w:rsidRPr="000C2E82">
        <w:rPr>
          <w:rStyle w:val="FontStyle14"/>
          <w:sz w:val="28"/>
          <w:szCs w:val="28"/>
          <w:lang w:val="uk-UA" w:eastAsia="uk-UA"/>
        </w:rPr>
        <w:t>ського голови</w:t>
      </w:r>
      <w:r w:rsidR="000C2E82">
        <w:rPr>
          <w:rStyle w:val="FontStyle14"/>
          <w:sz w:val="28"/>
          <w:szCs w:val="28"/>
          <w:lang w:val="uk-UA" w:eastAsia="uk-UA"/>
        </w:rPr>
        <w:t xml:space="preserve"> з питань діяльності</w:t>
      </w:r>
      <w:r w:rsidR="00493608">
        <w:rPr>
          <w:rStyle w:val="FontStyle14"/>
          <w:sz w:val="28"/>
          <w:szCs w:val="28"/>
          <w:lang w:val="uk-UA" w:eastAsia="uk-UA"/>
        </w:rPr>
        <w:t xml:space="preserve"> виконавчих органів</w:t>
      </w:r>
      <w:r w:rsidR="000C2E82">
        <w:rPr>
          <w:rStyle w:val="FontStyle14"/>
          <w:sz w:val="28"/>
          <w:szCs w:val="28"/>
          <w:lang w:val="uk-UA" w:eastAsia="uk-UA"/>
        </w:rPr>
        <w:t xml:space="preserve"> ради </w:t>
      </w:r>
      <w:proofErr w:type="spellStart"/>
      <w:r w:rsidR="00551AD7">
        <w:rPr>
          <w:rStyle w:val="FontStyle14"/>
          <w:sz w:val="28"/>
          <w:szCs w:val="28"/>
          <w:lang w:val="uk-UA" w:eastAsia="uk-UA"/>
        </w:rPr>
        <w:t>Сосюка</w:t>
      </w:r>
      <w:proofErr w:type="spellEnd"/>
      <w:r w:rsidR="00551AD7">
        <w:rPr>
          <w:rStyle w:val="FontStyle14"/>
          <w:sz w:val="28"/>
          <w:szCs w:val="28"/>
          <w:lang w:val="uk-UA" w:eastAsia="uk-UA"/>
        </w:rPr>
        <w:t xml:space="preserve"> Ю.П.</w:t>
      </w:r>
      <w:bookmarkStart w:id="0" w:name="_GoBack"/>
      <w:bookmarkEnd w:id="0"/>
    </w:p>
    <w:p w:rsidR="00B45549" w:rsidRDefault="00B45549">
      <w:pPr>
        <w:pStyle w:val="Style4"/>
        <w:widowControl/>
        <w:tabs>
          <w:tab w:val="left" w:pos="6237"/>
        </w:tabs>
        <w:jc w:val="both"/>
        <w:rPr>
          <w:rStyle w:val="FontStyle14"/>
          <w:sz w:val="28"/>
          <w:szCs w:val="28"/>
          <w:lang w:val="uk-UA" w:eastAsia="uk-UA"/>
        </w:rPr>
      </w:pPr>
    </w:p>
    <w:p w:rsidR="00F868C7" w:rsidRDefault="00F026B8">
      <w:pPr>
        <w:pStyle w:val="Style4"/>
        <w:widowControl/>
        <w:tabs>
          <w:tab w:val="left" w:pos="623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242F7">
        <w:rPr>
          <w:sz w:val="28"/>
          <w:lang w:val="uk-UA"/>
        </w:rPr>
        <w:t xml:space="preserve">                             </w:t>
      </w:r>
      <w:r>
        <w:rPr>
          <w:sz w:val="28"/>
          <w:lang w:val="uk-UA"/>
        </w:rPr>
        <w:t xml:space="preserve">                                      </w:t>
      </w:r>
      <w:r w:rsidR="000C2E82">
        <w:rPr>
          <w:sz w:val="28"/>
          <w:lang w:val="uk-UA"/>
        </w:rPr>
        <w:t>Владислав СУХЛЯК</w:t>
      </w:r>
    </w:p>
    <w:p w:rsidR="00E242F7" w:rsidRDefault="00E242F7" w:rsidP="004120CF">
      <w:pPr>
        <w:rPr>
          <w:rFonts w:ascii="Times New Roman" w:hAnsi="Times New Roman"/>
          <w:bCs w:val="0"/>
          <w:color w:val="FF0000"/>
          <w:szCs w:val="28"/>
        </w:rPr>
      </w:pPr>
    </w:p>
    <w:p w:rsidR="004120CF" w:rsidRPr="000844C7" w:rsidRDefault="004120CF" w:rsidP="004120CF">
      <w:pPr>
        <w:rPr>
          <w:rFonts w:ascii="Times New Roman" w:hAnsi="Times New Roman"/>
          <w:bCs w:val="0"/>
          <w:color w:val="000000"/>
          <w:szCs w:val="28"/>
        </w:rPr>
      </w:pPr>
    </w:p>
    <w:sectPr w:rsidR="004120CF" w:rsidRPr="000844C7" w:rsidSect="00B45549">
      <w:headerReference w:type="even" r:id="rId8"/>
      <w:headerReference w:type="default" r:id="rId9"/>
      <w:footerReference w:type="default" r:id="rId10"/>
      <w:headerReference w:type="first" r:id="rId11"/>
      <w:pgSz w:w="11907" w:h="16834"/>
      <w:pgMar w:top="-212" w:right="992" w:bottom="28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04" w:rsidRDefault="00E65104">
      <w:r>
        <w:separator/>
      </w:r>
    </w:p>
  </w:endnote>
  <w:endnote w:type="continuationSeparator" w:id="0">
    <w:p w:rsidR="00E65104" w:rsidRDefault="00E6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46" w:rsidRDefault="00780D46">
    <w:pPr>
      <w:tabs>
        <w:tab w:val="left" w:pos="5315"/>
      </w:tabs>
      <w:spacing w:line="240" w:lineRule="atLeast"/>
      <w:rPr>
        <w:rFonts w:ascii="Arial Cyr Italic" w:hAnsi="Arial Cyr Italic"/>
      </w:rPr>
    </w:pPr>
  </w:p>
  <w:p w:rsidR="00780D46" w:rsidRDefault="00780D46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04" w:rsidRDefault="00E65104">
      <w:r>
        <w:separator/>
      </w:r>
    </w:p>
  </w:footnote>
  <w:footnote w:type="continuationSeparator" w:id="0">
    <w:p w:rsidR="00E65104" w:rsidRDefault="00E6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46" w:rsidRDefault="00780D4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0D46" w:rsidRDefault="00780D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46" w:rsidRDefault="00780D4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5549">
      <w:rPr>
        <w:rStyle w:val="a6"/>
        <w:noProof/>
      </w:rPr>
      <w:t>2</w:t>
    </w:r>
    <w:r>
      <w:rPr>
        <w:rStyle w:val="a6"/>
      </w:rPr>
      <w:fldChar w:fldCharType="end"/>
    </w:r>
  </w:p>
  <w:p w:rsidR="00780D46" w:rsidRDefault="00780D46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D46" w:rsidRDefault="00780D46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25DC"/>
    <w:multiLevelType w:val="hybridMultilevel"/>
    <w:tmpl w:val="3098A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8549A"/>
    <w:multiLevelType w:val="hybridMultilevel"/>
    <w:tmpl w:val="44B65830"/>
    <w:lvl w:ilvl="0" w:tplc="4CBAF94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EA289806">
      <w:start w:val="22"/>
      <w:numFmt w:val="bullet"/>
      <w:lvlText w:val="-"/>
      <w:lvlJc w:val="left"/>
      <w:pPr>
        <w:tabs>
          <w:tab w:val="num" w:pos="2232"/>
        </w:tabs>
        <w:ind w:left="2232" w:hanging="94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82C272C"/>
    <w:multiLevelType w:val="hybridMultilevel"/>
    <w:tmpl w:val="79124A66"/>
    <w:lvl w:ilvl="0" w:tplc="E67CA4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4CA75A3A"/>
    <w:multiLevelType w:val="multilevel"/>
    <w:tmpl w:val="58D08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A1338F"/>
    <w:multiLevelType w:val="hybridMultilevel"/>
    <w:tmpl w:val="88BE4116"/>
    <w:lvl w:ilvl="0" w:tplc="67107162">
      <w:start w:val="1"/>
      <w:numFmt w:val="decimal"/>
      <w:lvlText w:val="%1."/>
      <w:lvlJc w:val="left"/>
      <w:pPr>
        <w:tabs>
          <w:tab w:val="num" w:pos="1618"/>
        </w:tabs>
        <w:ind w:left="1618" w:hanging="105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B2347D5"/>
    <w:multiLevelType w:val="hybridMultilevel"/>
    <w:tmpl w:val="192C0888"/>
    <w:lvl w:ilvl="0" w:tplc="6C20A7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8D"/>
    <w:rsid w:val="00010E68"/>
    <w:rsid w:val="0003698C"/>
    <w:rsid w:val="00047A69"/>
    <w:rsid w:val="00064125"/>
    <w:rsid w:val="000844C7"/>
    <w:rsid w:val="000C2E82"/>
    <w:rsid w:val="00111A9D"/>
    <w:rsid w:val="001933C9"/>
    <w:rsid w:val="00200275"/>
    <w:rsid w:val="002050E7"/>
    <w:rsid w:val="002527A8"/>
    <w:rsid w:val="0029289E"/>
    <w:rsid w:val="002A0E2B"/>
    <w:rsid w:val="002D0EF9"/>
    <w:rsid w:val="002F2E03"/>
    <w:rsid w:val="00340714"/>
    <w:rsid w:val="003C20B5"/>
    <w:rsid w:val="003C2CBA"/>
    <w:rsid w:val="004120CF"/>
    <w:rsid w:val="00415F33"/>
    <w:rsid w:val="004403FE"/>
    <w:rsid w:val="00445901"/>
    <w:rsid w:val="0044788B"/>
    <w:rsid w:val="004644A0"/>
    <w:rsid w:val="00474894"/>
    <w:rsid w:val="00493608"/>
    <w:rsid w:val="004B025E"/>
    <w:rsid w:val="004C5C8B"/>
    <w:rsid w:val="004E2A33"/>
    <w:rsid w:val="004F0609"/>
    <w:rsid w:val="0052049B"/>
    <w:rsid w:val="0052289A"/>
    <w:rsid w:val="00551AD7"/>
    <w:rsid w:val="0055750B"/>
    <w:rsid w:val="00562D41"/>
    <w:rsid w:val="00597046"/>
    <w:rsid w:val="00673710"/>
    <w:rsid w:val="006804B1"/>
    <w:rsid w:val="006A4ED9"/>
    <w:rsid w:val="006F5C71"/>
    <w:rsid w:val="00767A11"/>
    <w:rsid w:val="00780D46"/>
    <w:rsid w:val="007C7AD7"/>
    <w:rsid w:val="007E431C"/>
    <w:rsid w:val="007F0FB8"/>
    <w:rsid w:val="00854974"/>
    <w:rsid w:val="008A3CF3"/>
    <w:rsid w:val="008C1FE4"/>
    <w:rsid w:val="008E2F39"/>
    <w:rsid w:val="00903C5C"/>
    <w:rsid w:val="00941342"/>
    <w:rsid w:val="009664F2"/>
    <w:rsid w:val="009714CB"/>
    <w:rsid w:val="00A003DB"/>
    <w:rsid w:val="00A06CFB"/>
    <w:rsid w:val="00A0753B"/>
    <w:rsid w:val="00A729A8"/>
    <w:rsid w:val="00A92C37"/>
    <w:rsid w:val="00AA5F88"/>
    <w:rsid w:val="00AE3F8B"/>
    <w:rsid w:val="00AE7FC0"/>
    <w:rsid w:val="00B45549"/>
    <w:rsid w:val="00B53E19"/>
    <w:rsid w:val="00BB1836"/>
    <w:rsid w:val="00BB6DE6"/>
    <w:rsid w:val="00C00C18"/>
    <w:rsid w:val="00C14797"/>
    <w:rsid w:val="00C40099"/>
    <w:rsid w:val="00CD7DCA"/>
    <w:rsid w:val="00CE4EE9"/>
    <w:rsid w:val="00D056A3"/>
    <w:rsid w:val="00D0696B"/>
    <w:rsid w:val="00D37970"/>
    <w:rsid w:val="00D7495D"/>
    <w:rsid w:val="00D75406"/>
    <w:rsid w:val="00DA243B"/>
    <w:rsid w:val="00DD6417"/>
    <w:rsid w:val="00DE5430"/>
    <w:rsid w:val="00E213F1"/>
    <w:rsid w:val="00E242F7"/>
    <w:rsid w:val="00E24CD6"/>
    <w:rsid w:val="00E30313"/>
    <w:rsid w:val="00E520F4"/>
    <w:rsid w:val="00E65104"/>
    <w:rsid w:val="00E7113A"/>
    <w:rsid w:val="00E87935"/>
    <w:rsid w:val="00F026B8"/>
    <w:rsid w:val="00F6748D"/>
    <w:rsid w:val="00F868C7"/>
    <w:rsid w:val="00FA4C5D"/>
    <w:rsid w:val="00F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BC53C4"/>
  <w15:chartTrackingRefBased/>
  <w15:docId w15:val="{A6632200-BA44-48B2-BCC0-16AE566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bCs/>
      <w:sz w:val="28"/>
      <w:lang w:eastAsia="ru-RU"/>
    </w:rPr>
  </w:style>
  <w:style w:type="paragraph" w:styleId="1">
    <w:name w:val="heading 1"/>
    <w:basedOn w:val="a"/>
    <w:next w:val="a"/>
    <w:qFormat/>
    <w:pPr>
      <w:keepNext/>
      <w:tabs>
        <w:tab w:val="left" w:pos="5315"/>
      </w:tabs>
      <w:spacing w:after="240"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/>
      <w:bCs w:val="0"/>
      <w:sz w:val="20"/>
      <w:lang w:val="ru-RU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900"/>
    </w:pPr>
    <w:rPr>
      <w:rFonts w:ascii="Times New Roman" w:hAnsi="Times New Roman"/>
      <w:bCs w:val="0"/>
      <w:szCs w:val="28"/>
    </w:rPr>
  </w:style>
  <w:style w:type="paragraph" w:styleId="a8">
    <w:name w:val="Body Text"/>
    <w:basedOn w:val="a"/>
    <w:pPr>
      <w:spacing w:after="120"/>
    </w:pPr>
    <w:rPr>
      <w:rFonts w:ascii="Times New Roman" w:hAnsi="Times New Roman"/>
      <w:bCs w:val="0"/>
      <w:sz w:val="20"/>
      <w:lang w:val="ru-RU"/>
    </w:rPr>
  </w:style>
  <w:style w:type="paragraph" w:styleId="2">
    <w:name w:val="Body Text Indent 2"/>
    <w:basedOn w:val="a"/>
    <w:pPr>
      <w:spacing w:after="120" w:line="480" w:lineRule="auto"/>
      <w:ind w:left="283"/>
    </w:pPr>
    <w:rPr>
      <w:rFonts w:ascii="Times New Roman" w:hAnsi="Times New Roman"/>
      <w:bCs w:val="0"/>
      <w:szCs w:val="24"/>
      <w:lang w:val="ru-RU"/>
    </w:rPr>
  </w:style>
  <w:style w:type="character" w:styleId="a9">
    <w:name w:val="Hyperlink"/>
    <w:rPr>
      <w:color w:val="0000FF"/>
      <w:u w:val="single"/>
    </w:rPr>
  </w:style>
  <w:style w:type="paragraph" w:styleId="aa">
    <w:name w:val="Title"/>
    <w:basedOn w:val="a"/>
    <w:qFormat/>
    <w:pPr>
      <w:spacing w:before="240"/>
      <w:jc w:val="center"/>
    </w:pPr>
    <w:rPr>
      <w:rFonts w:ascii="Times New Roman" w:hAnsi="Times New Roman"/>
      <w:bCs w:val="0"/>
      <w:sz w:val="32"/>
      <w:szCs w:val="24"/>
      <w:lang w:eastAsia="uk-UA"/>
    </w:rPr>
  </w:style>
  <w:style w:type="character" w:customStyle="1" w:styleId="txt1">
    <w:name w:val="txt1"/>
    <w:rPr>
      <w:sz w:val="18"/>
      <w:szCs w:val="18"/>
    </w:rPr>
  </w:style>
  <w:style w:type="paragraph" w:customStyle="1" w:styleId="ab">
    <w:name w:val="Знак"/>
    <w:basedOn w:val="a"/>
    <w:rPr>
      <w:rFonts w:ascii="Verdana" w:hAnsi="Verdana" w:cs="Verdana"/>
      <w:bCs w:val="0"/>
      <w:sz w:val="20"/>
      <w:lang w:val="en-US" w:eastAsia="en-US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113" w:lineRule="exact"/>
    </w:pPr>
    <w:rPr>
      <w:rFonts w:ascii="Times New Roman" w:hAnsi="Times New Roman"/>
      <w:bCs w:val="0"/>
      <w:sz w:val="24"/>
      <w:szCs w:val="24"/>
      <w:lang w:val="ru-RU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142" w:lineRule="exact"/>
      <w:ind w:firstLine="408"/>
    </w:pPr>
    <w:rPr>
      <w:rFonts w:ascii="Times New Roman" w:hAnsi="Times New Roman"/>
      <w:bCs w:val="0"/>
      <w:sz w:val="24"/>
      <w:szCs w:val="24"/>
      <w:lang w:val="ru-RU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133" w:lineRule="exact"/>
      <w:ind w:hanging="170"/>
    </w:pPr>
    <w:rPr>
      <w:rFonts w:ascii="Times New Roman" w:hAnsi="Times New Roman"/>
      <w:bCs w:val="0"/>
      <w:sz w:val="24"/>
      <w:szCs w:val="24"/>
      <w:lang w:val="ru-RU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</w:pPr>
    <w:rPr>
      <w:rFonts w:ascii="Times New Roman" w:hAnsi="Times New Roman"/>
      <w:bCs w:val="0"/>
      <w:sz w:val="24"/>
      <w:szCs w:val="24"/>
      <w:lang w:val="ru-RU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color w:val="000000"/>
      <w:sz w:val="12"/>
      <w:szCs w:val="1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000000"/>
      <w:sz w:val="21"/>
      <w:szCs w:val="21"/>
      <w:lang w:val="ru-RU"/>
    </w:rPr>
  </w:style>
  <w:style w:type="character" w:customStyle="1" w:styleId="3">
    <w:name w:val="Заголовок №3_"/>
    <w:link w:val="30"/>
    <w:rsid w:val="002527A8"/>
    <w:rPr>
      <w:sz w:val="36"/>
      <w:szCs w:val="36"/>
      <w:shd w:val="clear" w:color="auto" w:fill="FFFFFF"/>
    </w:rPr>
  </w:style>
  <w:style w:type="character" w:customStyle="1" w:styleId="1ArialNarrow27pt">
    <w:name w:val="Заголовок №1 + Arial Narrow;27 pt;Курсив"/>
    <w:rsid w:val="002527A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2527A8"/>
    <w:pPr>
      <w:widowControl w:val="0"/>
      <w:shd w:val="clear" w:color="auto" w:fill="FFFFFF"/>
      <w:spacing w:after="60" w:line="418" w:lineRule="exact"/>
      <w:jc w:val="center"/>
      <w:outlineLvl w:val="2"/>
    </w:pPr>
    <w:rPr>
      <w:rFonts w:ascii="Times New Roman" w:hAnsi="Times New Roman"/>
      <w:bCs w:val="0"/>
      <w:sz w:val="36"/>
      <w:szCs w:val="36"/>
      <w:lang w:val="ru-RU"/>
    </w:rPr>
  </w:style>
  <w:style w:type="paragraph" w:styleId="ac">
    <w:name w:val="Balloon Text"/>
    <w:basedOn w:val="a"/>
    <w:link w:val="ad"/>
    <w:rsid w:val="00B53E1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B53E1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oz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rozpor</Template>
  <TotalTime>1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********************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Світлана Анатоліївнаr</dc:creator>
  <cp:keywords/>
  <cp:lastModifiedBy>Користувач Asus</cp:lastModifiedBy>
  <cp:revision>4</cp:revision>
  <cp:lastPrinted>2023-04-18T08:21:00Z</cp:lastPrinted>
  <dcterms:created xsi:type="dcterms:W3CDTF">2024-04-17T11:53:00Z</dcterms:created>
  <dcterms:modified xsi:type="dcterms:W3CDTF">2024-04-17T12:32:00Z</dcterms:modified>
</cp:coreProperties>
</file>