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85" w:rsidRPr="00D47E85" w:rsidRDefault="00D47E85" w:rsidP="00D47E85">
      <w:pPr>
        <w:pStyle w:val="a7"/>
        <w:jc w:val="right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</w:p>
    <w:p w:rsidR="001B1724" w:rsidRDefault="000021AC" w:rsidP="000021AC">
      <w:pPr>
        <w:pStyle w:val="a7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9895" cy="59880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1724" w:rsidRDefault="000021AC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1B1724" w:rsidRDefault="000021AC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D47E85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1B1724" w:rsidRDefault="000021AC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B1724" w:rsidRDefault="001B1724">
      <w:pPr>
        <w:pStyle w:val="a7"/>
        <w:shd w:val="clear" w:color="auto" w:fill="FFFFFF"/>
        <w:rPr>
          <w:b/>
          <w:sz w:val="28"/>
          <w:szCs w:val="28"/>
        </w:rPr>
      </w:pPr>
    </w:p>
    <w:p w:rsidR="001B1724" w:rsidRDefault="005663BC" w:rsidP="00D47E85">
      <w:pPr>
        <w:pStyle w:val="1"/>
        <w:tabs>
          <w:tab w:val="center" w:pos="4677"/>
        </w:tabs>
      </w:pPr>
      <w:sdt>
        <w:sdtPr>
          <w:tag w:val="goog_rdk_1"/>
          <w:id w:val="-491246952"/>
        </w:sdtPr>
        <w:sdtEndPr/>
        <w:sdtContent/>
      </w:sdt>
      <w:r w:rsidR="000021AC">
        <w:t xml:space="preserve"> Р І Ш Е Н </w:t>
      </w:r>
      <w:proofErr w:type="spellStart"/>
      <w:r w:rsidR="000021AC">
        <w:t>Н</w:t>
      </w:r>
      <w:proofErr w:type="spellEnd"/>
      <w:r w:rsidR="000021AC">
        <w:t xml:space="preserve"> Я</w:t>
      </w: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002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 року                                                                                    № ______</w:t>
      </w:r>
    </w:p>
    <w:p w:rsidR="001B1724" w:rsidRDefault="001B17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724" w:rsidRDefault="005663BC" w:rsidP="00AC511C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bookmarkStart w:id="0" w:name="_GoBack"/>
      <w:bookmarkEnd w:id="0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насаджень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724" w:rsidRDefault="001B172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0021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:rsidR="001B1724" w:rsidRDefault="000021AC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1B1724" w:rsidRDefault="000021AC">
      <w:pPr>
        <w:pStyle w:val="2"/>
        <w:ind w:firstLine="708"/>
        <w:jc w:val="both"/>
        <w:rPr>
          <w:highlight w:val="white"/>
        </w:rPr>
      </w:pPr>
      <w:r>
        <w:rPr>
          <w:highlight w:val="white"/>
        </w:rPr>
        <w:t xml:space="preserve">1. Взяти до відома звіт щодо виконання робіт з відновлення зелених насаджень на території Здолбунівської міської територіальної громади, </w:t>
      </w:r>
      <w:r w:rsidR="00AC511C">
        <w:rPr>
          <w:highlight w:val="white"/>
        </w:rPr>
        <w:t xml:space="preserve">що </w:t>
      </w:r>
      <w:r>
        <w:rPr>
          <w:highlight w:val="white"/>
        </w:rPr>
        <w:t>додається.</w:t>
      </w:r>
    </w:p>
    <w:p w:rsidR="001B1724" w:rsidRDefault="000021AC">
      <w:pPr>
        <w:pStyle w:val="2"/>
        <w:ind w:firstLine="708"/>
        <w:jc w:val="both"/>
      </w:pPr>
      <w: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t>Сосюка</w:t>
      </w:r>
      <w:proofErr w:type="spellEnd"/>
      <w:r>
        <w:t xml:space="preserve"> Ю.П.</w:t>
      </w:r>
    </w:p>
    <w:p w:rsidR="001B1724" w:rsidRDefault="000021AC">
      <w:pPr>
        <w:spacing w:before="600"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          Владислав СУХЛЯК</w:t>
      </w:r>
    </w:p>
    <w:p w:rsidR="001B1724" w:rsidRDefault="001B17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0021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</w:p>
    <w:p w:rsidR="001B1724" w:rsidRDefault="000021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</w:p>
    <w:p w:rsidR="001B1724" w:rsidRDefault="000021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1B1724" w:rsidRDefault="000021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26.04.2024 №___</w:t>
      </w:r>
    </w:p>
    <w:p w:rsidR="001B1724" w:rsidRDefault="001B17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0021A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  <w:proofErr w:type="spellEnd"/>
    </w:p>
    <w:p w:rsidR="001B1724" w:rsidRPr="00AC511C" w:rsidRDefault="00AC51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021AC" w:rsidRPr="00AC51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виконання робіт щодо відновлення зелених насаджень на території Здолбунівської міської територіальної громади</w:t>
      </w:r>
    </w:p>
    <w:p w:rsidR="001B1724" w:rsidRPr="00AC511C" w:rsidRDefault="001B17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B1724" w:rsidRDefault="000021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1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AC511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кущів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E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7E85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47E85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D47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7E85"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 w:rsidR="00D47E85">
        <w:rPr>
          <w:rFonts w:ascii="Times New Roman" w:eastAsia="Times New Roman" w:hAnsi="Times New Roman" w:cs="Times New Roman"/>
          <w:sz w:val="28"/>
          <w:szCs w:val="28"/>
        </w:rPr>
        <w:t xml:space="preserve"> 2006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1045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Порядок),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створено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обстеження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кущів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підлягають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1475" w:rsidRDefault="00F414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Порядку:</w:t>
      </w: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1724" w:rsidRDefault="00D47E8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генерального  плану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пункту;</w:t>
      </w:r>
    </w:p>
    <w:p w:rsidR="001B1724" w:rsidRDefault="00D47E8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реконструкції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капітального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ремонту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об'єкта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благоустрою;</w:t>
      </w:r>
    </w:p>
    <w:p w:rsidR="001B1724" w:rsidRDefault="00D47E8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знесення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аварійних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сухостійних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фаутних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дерев, 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самосійних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порослевих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 з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діаметром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кореневої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шийки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5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сантиметрів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1724" w:rsidRDefault="00D47E8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="00F414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ліквідації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аварійної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інженерних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мережах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пункту;</w:t>
      </w:r>
    </w:p>
    <w:p w:rsidR="001B1724" w:rsidRDefault="00F4147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47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світлового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режиму в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житловому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затіняється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деревами;</w:t>
      </w:r>
    </w:p>
    <w:p w:rsidR="001B1724" w:rsidRPr="00AC511C" w:rsidRDefault="00F4147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47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021AC" w:rsidRPr="00AC51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ремонтних та експлуатаційних робіт в охоронній зоні повітряних ліній електропередачі, на трансформаторній підстанції і розподільному пункті системи енергопостачання, мережі водо-, теплопостачання та водовідведення, телекомунікаційній і  кабельній електромережі;</w:t>
      </w:r>
    </w:p>
    <w:p w:rsidR="001B1724" w:rsidRPr="00AC511C" w:rsidRDefault="00F4147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47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  </w:t>
      </w:r>
      <w:r w:rsidR="000021AC" w:rsidRPr="00AC51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досягнення деревом вікової межі;</w:t>
      </w:r>
    </w:p>
    <w:p w:rsidR="001B1724" w:rsidRPr="00AC511C" w:rsidRDefault="00F4147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47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021AC" w:rsidRPr="00AC51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провадження господарської діяльності на території розсадників з вирощування декоративних дерев та кущів;</w:t>
      </w:r>
    </w:p>
    <w:p w:rsidR="001B1724" w:rsidRPr="00AC511C" w:rsidRDefault="00F41475" w:rsidP="00D4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47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  </w:t>
      </w:r>
      <w:r w:rsidR="000021AC" w:rsidRPr="00AC51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ліквідації наслідків стихійного лиха, аварійної та надзвичайної ситуації.</w:t>
      </w:r>
    </w:p>
    <w:p w:rsidR="001B1724" w:rsidRDefault="000021AC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органу.</w:t>
      </w:r>
    </w:p>
    <w:p w:rsidR="001B1724" w:rsidRDefault="000021AC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органом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заходи по</w:t>
      </w:r>
      <w:r w:rsidR="00F4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1475">
        <w:rPr>
          <w:rFonts w:ascii="Times New Roman" w:eastAsia="Times New Roman" w:hAnsi="Times New Roman" w:cs="Times New Roman"/>
          <w:sz w:val="28"/>
          <w:szCs w:val="28"/>
        </w:rPr>
        <w:t>відновленню</w:t>
      </w:r>
      <w:proofErr w:type="spellEnd"/>
      <w:r w:rsidR="00F4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1475"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 w:rsidR="00F4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1475">
        <w:rPr>
          <w:rFonts w:ascii="Times New Roman" w:eastAsia="Times New Roman" w:hAnsi="Times New Roman" w:cs="Times New Roman"/>
          <w:sz w:val="28"/>
          <w:szCs w:val="28"/>
        </w:rPr>
        <w:t>насаджень</w:t>
      </w:r>
      <w:proofErr w:type="spellEnd"/>
      <w:r w:rsidR="00F4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адресами:</w:t>
      </w:r>
    </w:p>
    <w:p w:rsidR="001B1724" w:rsidRDefault="00F41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омунальне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некомерційне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Здолбунівський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первинної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по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Мазепи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гетьмана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25, та по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Старицького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закладу).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листа </w:t>
      </w:r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некомерційного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Здолбунівський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первинної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proofErr w:type="gram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03.04.2024 №01/07-193 на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вище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зазначеною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будуть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висаджені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туї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кущі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Лаванди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B1724" w:rsidRDefault="00002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ліцей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AC51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11,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</w:t>
      </w:r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територія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закладу),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висаджено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саджанці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липи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планується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висадження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туй по периметру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дитячого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>майданчика</w:t>
      </w:r>
      <w:proofErr w:type="spellEnd"/>
      <w:r w:rsidR="00AC5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B1724" w:rsidRDefault="00F41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ізична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особа-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підприємець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Стихун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Валерійович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своїй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будівництво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видалив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дерева (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липи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23.02.2024 № 34)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зобов’язується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висадити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саджанці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декоративного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глоду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(4 шт.),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висаджуються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восени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1724" w:rsidRDefault="00F41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елігійна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громада Свято-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Кирило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Мефодіївської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парафії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єпархії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Православної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Церкви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23.02.2024 №34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видалення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 (ясен)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отримали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зрізу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провели. На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Храму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висаджувати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нові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дерева.</w:t>
      </w:r>
    </w:p>
    <w:p w:rsidR="001B1724" w:rsidRDefault="00002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дерев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П’ятигори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23.02.2024 №34)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1724" w:rsidRDefault="00002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ясла</w:t>
      </w:r>
      <w:proofErr w:type="spellEnd"/>
      <w:r w:rsidR="00F414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414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садок) №3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Ладоньки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22.03..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2024 №58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плодово-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хвойні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листяні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дерева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штук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09.042024 №</w:t>
      </w:r>
      <w:r w:rsidR="00F414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28), по факту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висадили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(4 шт.), сосни (11 шт.),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(15 шт.),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14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(4</w:t>
      </w:r>
      <w:r w:rsidR="00F414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шт.).</w:t>
      </w:r>
    </w:p>
    <w:p w:rsidR="001B1724" w:rsidRDefault="00F414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овариство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«Перша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управлінська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компанія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об’єднання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співвласників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багатоквартирних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будинків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прибудинкових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територіях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систематично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відновлюють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зелені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насадження</w:t>
      </w:r>
      <w:proofErr w:type="spellEnd"/>
      <w:r w:rsidR="000021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1475" w:rsidRDefault="00F41475" w:rsidP="00F41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Слід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зазначити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радою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гідропарку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тополь,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висаджено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саджанців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береза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5 шт.,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15 шт.,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вейтела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7 шт.,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вейтела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11 шт., верба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японська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10 шт., клен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гостролистий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30 шт., сакура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дрібнопильчаста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14 шт., сакура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японська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5 шт., слива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розчепірена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9 шт.,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пірея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19 шт.</w:t>
      </w: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радою на новому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кладовищі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межами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Орестів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висаджено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123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саджанців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 них: липа (93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дуб (30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ясла-садочок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№2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аварійних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дерев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23.02.2023 №</w:t>
      </w:r>
      <w:r w:rsidR="00F414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35)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висаджено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саджанці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яблуні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 шт.),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саджанці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 шт.),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сажанці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вишні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4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F414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2 шт.),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саджанці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горіха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 шт.),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(1 шт.),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декоративний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барбарис,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ялівець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різновид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B1724" w:rsidRDefault="00F41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0021AC">
        <w:rPr>
          <w:rFonts w:ascii="Times New Roman" w:eastAsia="Times New Roman" w:hAnsi="Times New Roman" w:cs="Times New Roman"/>
          <w:sz w:val="28"/>
          <w:szCs w:val="28"/>
        </w:rPr>
        <w:t>овариство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обмеженою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відповідальністю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«ТПК «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Добробут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видалення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10 дерев (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тополі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вулиці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Шевченка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, 2А,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Здолбунів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24.11.2023 №266)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висадили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саджанці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липи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(10 шт.), сосна (2 шт.), </w:t>
      </w:r>
      <w:proofErr w:type="spellStart"/>
      <w:r w:rsidR="000021AC">
        <w:rPr>
          <w:rFonts w:ascii="Times New Roman" w:eastAsia="Times New Roman" w:hAnsi="Times New Roman" w:cs="Times New Roman"/>
          <w:sz w:val="28"/>
          <w:szCs w:val="28"/>
        </w:rPr>
        <w:t>ялиця</w:t>
      </w:r>
      <w:proofErr w:type="spellEnd"/>
      <w:r w:rsidR="000021AC">
        <w:rPr>
          <w:rFonts w:ascii="Times New Roman" w:eastAsia="Times New Roman" w:hAnsi="Times New Roman" w:cs="Times New Roman"/>
          <w:sz w:val="28"/>
          <w:szCs w:val="28"/>
        </w:rPr>
        <w:t xml:space="preserve"> (2 шт.).</w:t>
      </w: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724" w:rsidRDefault="001B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</w:p>
    <w:p w:rsidR="001B1724" w:rsidRDefault="000021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СОСЮК</w:t>
      </w:r>
    </w:p>
    <w:p w:rsidR="001B1724" w:rsidRDefault="001B17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24" w:rsidRDefault="001B17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B1724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E5C18"/>
    <w:multiLevelType w:val="multilevel"/>
    <w:tmpl w:val="9174BA42"/>
    <w:lvl w:ilvl="0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24"/>
    <w:rsid w:val="000021AC"/>
    <w:rsid w:val="001B1724"/>
    <w:rsid w:val="005663BC"/>
    <w:rsid w:val="00AC511C"/>
    <w:rsid w:val="00D47E85"/>
    <w:rsid w:val="00F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A77D"/>
  <w15:docId w15:val="{20745ED1-3560-4DB3-9D6B-40B8C008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Название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aliases w:val="Название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6637B"/>
    <w:rPr>
      <w:lang w:eastAsia="en-US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0021A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0021AC"/>
    <w:rPr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39/kHM6i/OOL/qhPNjA23RCcA==">CgMxLjAaJwoBMBIiCiAIBCocCgtBQUFCTExFTDZaVRAIGgtBQUFCTExFTDZaVRonCgExEiIKIAgEKhwKC0FBQUJNSlRJSFQ4EAgaC0FBQUJNSlRJSFQ4IvQECgtBQUFCTUpUSUhUOBLEBAoLQUFBQk1KVElIVDgSC0FBQUJNSlRJSFQ4GrABCgl0ZXh0L2h0bWwSogFAPGEgaHJlZj0ibWFpbHRvOm1pc2tvLnpkZ3JvbWFkYUBnbWFpbC5jb20iIGRhdGEtcmF3SHJlZj0ibWFpbHRvOm1pc2tvLnpkZ3JvbWFkYUBnbWFpbC5jb20iIHRhcmdldD0iX2JsYW5rIj5taXNrby56ZGdyb21hZGFAZ21haWwuY29tPC9hPsKgPGJyPtCf0L7Qs9C+0LTQttC10L3QviEiPgoKdGV4dC9wbGFpbhIwQG1pc2tvLnpkZ3JvbWFkYUBnbWFpbC5jb23CoArQn9C+0LPQvtC00LbQtdC90L4hKhsiFTEwOTQ1MDQzNjExOTAyNTA2MzY1OSgAOAAwqKOwrvAxOKijsK7wMUoiCgp0ZXh0L3BsYWluEhTQoCDQhiDQqCDQlSDQnSDQnSDQr1AEWgxzcGxydzFtOHYweXdyAiAAeACSAR0KGyIVMTEzMzgzOTg5OTYzMTgzNzYwMDIyKAA4AJoBBggAEAAYAKoBpQESogFAPGEgaHJlZj0ibWFpbHRvOm1pc2tvLnpkZ3JvbWFkYUBnbWFpbC5jb20iIGRhdGEtcmF3aHJlZj0ibWFpbHRvOm1pc2tvLnpkZ3JvbWFkYUBnbWFpbC5jb20iIHRhcmdldD0iX2JsYW5rIj5taXNrby56ZGdyb21hZGFAZ21haWwuY29tPC9hPsKgPGJyPtCf0L7Qs9C+0LTQttC10L3QviEYqKOwrvAxIKijsK7wMUIQa2l4LjI4amtjYWtweHpreiKxBAoLQUFBQkxMRUw2WlUS/wMKC0FBQUJMTEVMNlpVEgtBQUFCTExFTDZaVRqdAQoJdGV4dC9odG1sEo8BQDxhIGhyZWY9Im1haWx0bzpva3NhbmEtbWlza29AdWtyLm5ldCIgZGF0YS1yYXdIcmVmPSJtYWlsdG86b2tzYW5hLW1pc2tvQHVrci5uZXQiIHRhcmdldD0iX2JsYW5rIj5va3NhbmEtbWlza29AdWtyLm5ldDwvYT7CoCDQn9C+0LPQvtC00LbQtdC90L4iOAoKdGV4dC9wbGFpbhIqQG9rc2FuYS1taXNrb0B1a3IubmV0wqAg0J/QvtCz0L7QtNC20LXQvdC+KhsiFTExNjA2ODY1MzY1OTYzMTIzNzk0NygAOAAwpPDire8xOKTw4q3vMUolCgp0ZXh0L3BsYWluEhfQkdC10Lcg0L3QsNC30LLQsNC90LjRj1oMejE2eWl5NHA0NThpcgIgAHgAmgEGCAAQABgAqgGSARKPAUA8YSBocmVmPSJtYWlsdG86b2tzYW5hLW1pc2tvQHVrci5uZXQiIGRhdGEtcmF3aHJlZj0ibWFpbHRvOm9rc2FuYS1taXNrb0B1a3IubmV0IiB0YXJnZXQ9Il9ibGFuayI+b2tzYW5hLW1pc2tvQHVrci5uZXQ8L2E+wqAg0J/QvtCz0L7QtNC20LXQvdC+sAEAuAEAGKTw4q3vMSCk8OKt7zEwAEIQa2l4LnlyanZsZWNqc3o5aTIIaC5namRneHM4AHIhMWx5dXFfd18zQjV5Y0ZnNTVjYURvcnUtVjNNSk53cG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4475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cp:lastPrinted>2024-04-23T09:29:00Z</cp:lastPrinted>
  <dcterms:created xsi:type="dcterms:W3CDTF">2024-04-18T05:33:00Z</dcterms:created>
  <dcterms:modified xsi:type="dcterms:W3CDTF">2024-04-23T09:33:00Z</dcterms:modified>
</cp:coreProperties>
</file>