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A75" w:rsidRDefault="00B94232" w:rsidP="00B94232">
      <w:pPr>
        <w:pStyle w:val="a6"/>
        <w:jc w:val="right"/>
      </w:pPr>
      <w:r>
        <w:t xml:space="preserve">                                                                             </w:t>
      </w:r>
      <w:sdt>
        <w:sdtPr>
          <w:tag w:val="goog_rdk_0"/>
          <w:id w:val="507651422"/>
        </w:sdtPr>
        <w:sdtEndPr/>
        <w:sdtContent/>
      </w:sdt>
      <w:proofErr w:type="spellStart"/>
      <w:r>
        <w:t>Проєкт</w:t>
      </w:r>
      <w:proofErr w:type="spellEnd"/>
      <w:r>
        <w:t xml:space="preserve">   </w:t>
      </w:r>
    </w:p>
    <w:p w:rsidR="005447FB" w:rsidRDefault="00B94232" w:rsidP="00B94232">
      <w:pPr>
        <w:pStyle w:val="a6"/>
        <w:jc w:val="right"/>
      </w:pPr>
      <w:r>
        <w:t xml:space="preserve">   </w:t>
      </w:r>
    </w:p>
    <w:p w:rsidR="005447FB" w:rsidRDefault="00B94232">
      <w:pPr>
        <w:pStyle w:val="a6"/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447FB" w:rsidRDefault="00B94232">
      <w:pPr>
        <w:spacing w:after="0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ЗДОЛБУНІВСЬКА МІСЬКА РАДА</w:t>
      </w:r>
    </w:p>
    <w:p w:rsidR="005447FB" w:rsidRDefault="00B94232">
      <w:pPr>
        <w:shd w:val="clear" w:color="auto" w:fill="FFFFFF"/>
        <w:spacing w:after="0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Р</w:t>
      </w:r>
      <w:r w:rsidR="00705A75">
        <w:rPr>
          <w:rFonts w:ascii="Times New Roman" w:hAnsi="Times New Roman"/>
          <w:b/>
          <w:smallCaps/>
          <w:sz w:val="28"/>
          <w:szCs w:val="28"/>
        </w:rPr>
        <w:t xml:space="preserve">ІВНЕНСЬКОГО РАЙОНУ РІВНЕНСЬКОЇ </w:t>
      </w:r>
      <w:r>
        <w:rPr>
          <w:rFonts w:ascii="Times New Roman" w:hAnsi="Times New Roman"/>
          <w:b/>
          <w:smallCaps/>
          <w:sz w:val="28"/>
          <w:szCs w:val="28"/>
        </w:rPr>
        <w:t>ОБЛАСТІ</w:t>
      </w:r>
    </w:p>
    <w:p w:rsidR="005447FB" w:rsidRDefault="00B94232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5447FB" w:rsidRDefault="005447FB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447FB" w:rsidRDefault="00B94232">
      <w:pPr>
        <w:keepNext/>
        <w:tabs>
          <w:tab w:val="center" w:pos="4677"/>
        </w:tabs>
        <w:spacing w:after="0"/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Р І Ш</w:t>
      </w:r>
      <w:bookmarkStart w:id="0" w:name="_GoBack"/>
      <w:bookmarkEnd w:id="0"/>
      <w:r>
        <w:rPr>
          <w:rFonts w:ascii="Georgia" w:eastAsia="Georgia" w:hAnsi="Georgia" w:cs="Georgia"/>
          <w:b/>
          <w:sz w:val="28"/>
          <w:szCs w:val="28"/>
        </w:rPr>
        <w:t xml:space="preserve"> Е Н </w:t>
      </w:r>
      <w:proofErr w:type="spellStart"/>
      <w:r>
        <w:rPr>
          <w:rFonts w:ascii="Georgia" w:eastAsia="Georgia" w:hAnsi="Georgia" w:cs="Georgia"/>
          <w:b/>
          <w:sz w:val="28"/>
          <w:szCs w:val="28"/>
        </w:rPr>
        <w:t>Н</w:t>
      </w:r>
      <w:proofErr w:type="spellEnd"/>
      <w:r>
        <w:rPr>
          <w:rFonts w:ascii="Georgia" w:eastAsia="Georgia" w:hAnsi="Georgia" w:cs="Georgia"/>
          <w:b/>
          <w:sz w:val="28"/>
          <w:szCs w:val="28"/>
        </w:rPr>
        <w:t xml:space="preserve"> Я</w:t>
      </w:r>
    </w:p>
    <w:p w:rsidR="005447FB" w:rsidRDefault="005447FB">
      <w:pPr>
        <w:keepNext/>
        <w:tabs>
          <w:tab w:val="center" w:pos="467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5447FB" w:rsidRDefault="00B94232" w:rsidP="00B94232">
      <w:pPr>
        <w:pStyle w:val="2"/>
        <w:rPr>
          <w:b/>
        </w:rPr>
      </w:pPr>
      <w:r>
        <w:rPr>
          <w:b/>
        </w:rPr>
        <w:t>07 червня 2024 року                                                                            № _______</w:t>
      </w:r>
    </w:p>
    <w:p w:rsidR="00B94232" w:rsidRPr="00B94232" w:rsidRDefault="00B94232" w:rsidP="00B94232">
      <w:pPr>
        <w:rPr>
          <w:lang w:val="uk-UA"/>
        </w:rPr>
      </w:pPr>
    </w:p>
    <w:p w:rsidR="005447FB" w:rsidRDefault="00B9423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447FB" w:rsidRDefault="00B94232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447FB" w:rsidRDefault="005447FB">
      <w:pPr>
        <w:spacing w:after="0"/>
        <w:jc w:val="both"/>
      </w:pPr>
    </w:p>
    <w:p w:rsidR="005447FB" w:rsidRDefault="00B94232" w:rsidP="00B9423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Керуючись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статтею</w:t>
      </w:r>
      <w:proofErr w:type="spellEnd"/>
      <w:r>
        <w:rPr>
          <w:rFonts w:ascii="Times New Roman" w:hAnsi="Times New Roman"/>
          <w:sz w:val="28"/>
          <w:szCs w:val="28"/>
        </w:rPr>
        <w:t xml:space="preserve"> 34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постановою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Кабінету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Міністрів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31.01.2007 № 99                  «Про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категорій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виконавцю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волевиявлення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померлого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особі</w:t>
      </w:r>
      <w:proofErr w:type="spellEnd"/>
      <w:r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/>
          <w:sz w:val="28"/>
          <w:szCs w:val="28"/>
        </w:rPr>
        <w:t>зобов’язалася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поховати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померлого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Здолбунівської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28.11.2018  № 254 «Про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розміру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деяких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категорій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осіб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виконавцю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волевиявлення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померлого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або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особі</w:t>
      </w:r>
      <w:proofErr w:type="spellEnd"/>
      <w:r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>
        <w:rPr>
          <w:rFonts w:ascii="Times New Roman" w:hAnsi="Times New Roman"/>
          <w:sz w:val="28"/>
          <w:szCs w:val="28"/>
        </w:rPr>
        <w:t>зобов’язалася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поховати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померлого</w:t>
      </w:r>
      <w:proofErr w:type="spellEnd"/>
      <w:r>
        <w:rPr>
          <w:rFonts w:ascii="Times New Roman" w:hAnsi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/>
          <w:sz w:val="28"/>
          <w:szCs w:val="28"/>
        </w:rPr>
        <w:t>розглянувши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заяву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документи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виконавчий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Здолбунівської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</w:p>
    <w:p w:rsidR="005447FB" w:rsidRDefault="005447FB" w:rsidP="00B942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47FB" w:rsidRDefault="00B94232" w:rsidP="00B942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И Р І Ш И В:</w:t>
      </w:r>
    </w:p>
    <w:p w:rsidR="00B94232" w:rsidRDefault="00B94232" w:rsidP="00B942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47FB" w:rsidRDefault="00B94232" w:rsidP="00B942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матеріальну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допомогу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5447FB" w:rsidRDefault="00B94232" w:rsidP="00B942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05A75"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>
        <w:rPr>
          <w:rFonts w:ascii="Times New Roman" w:hAnsi="Times New Roman"/>
          <w:color w:val="000000"/>
          <w:sz w:val="28"/>
          <w:szCs w:val="28"/>
        </w:rPr>
        <w:t xml:space="preserve">, 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поховання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сина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5A75"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>
        <w:rPr>
          <w:rFonts w:ascii="Times New Roman" w:hAnsi="Times New Roman"/>
          <w:color w:val="000000"/>
          <w:sz w:val="28"/>
          <w:szCs w:val="28"/>
        </w:rPr>
        <w:t xml:space="preserve">,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розмірі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1800 (одна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тисяча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вісімсот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гривень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який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дня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смерті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ніде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працював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проживав по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5A75"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будинок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5A75"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5A75">
        <w:rPr>
          <w:rFonts w:ascii="Times New Roman" w:hAnsi="Times New Roman"/>
          <w:color w:val="000000"/>
          <w:sz w:val="28"/>
          <w:szCs w:val="28"/>
          <w:lang w:val="uk-UA"/>
        </w:rPr>
        <w:t>*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447FB" w:rsidRDefault="005447FB" w:rsidP="00B942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47FB" w:rsidRDefault="00B94232" w:rsidP="00B942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- головному бухгалтеру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бухгалтерського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обліку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контролю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ради Бойко В.М.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виплатити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вище</w:t>
      </w:r>
      <w:r>
        <w:rPr>
          <w:rFonts w:ascii="Times New Roman" w:hAnsi="Times New Roman"/>
          <w:sz w:val="28"/>
          <w:szCs w:val="28"/>
        </w:rPr>
        <w:t>вказані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кошти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447FB" w:rsidRDefault="00544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47FB" w:rsidRDefault="005447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47FB" w:rsidRDefault="00B94232">
      <w:pPr>
        <w:spacing w:after="0"/>
      </w:pPr>
      <w:proofErr w:type="spellStart"/>
      <w:r>
        <w:rPr>
          <w:rFonts w:ascii="Times New Roman" w:hAnsi="Times New Roman"/>
          <w:sz w:val="28"/>
          <w:szCs w:val="28"/>
        </w:rPr>
        <w:t>Міський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Владислав СУХЛЯК</w:t>
      </w:r>
    </w:p>
    <w:p w:rsidR="005447FB" w:rsidRDefault="005447FB">
      <w:pPr>
        <w:tabs>
          <w:tab w:val="left" w:pos="567"/>
        </w:tabs>
        <w:spacing w:after="0"/>
      </w:pPr>
    </w:p>
    <w:p w:rsidR="005447FB" w:rsidRDefault="005447FB">
      <w:pPr>
        <w:tabs>
          <w:tab w:val="left" w:pos="567"/>
        </w:tabs>
        <w:spacing w:after="0"/>
      </w:pPr>
    </w:p>
    <w:p w:rsidR="005447FB" w:rsidRDefault="005447FB">
      <w:pPr>
        <w:tabs>
          <w:tab w:val="left" w:pos="567"/>
        </w:tabs>
        <w:spacing w:after="0"/>
      </w:pPr>
    </w:p>
    <w:p w:rsidR="005447FB" w:rsidRDefault="005447FB">
      <w:pPr>
        <w:tabs>
          <w:tab w:val="left" w:pos="567"/>
        </w:tabs>
        <w:spacing w:after="0"/>
      </w:pPr>
    </w:p>
    <w:p w:rsidR="005447FB" w:rsidRDefault="005447FB" w:rsidP="00B942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447FB" w:rsidSect="00B94232">
      <w:pgSz w:w="11906" w:h="16838"/>
      <w:pgMar w:top="709" w:right="566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FB"/>
    <w:rsid w:val="005447FB"/>
    <w:rsid w:val="00705A75"/>
    <w:rsid w:val="00B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9FA3"/>
  <w15:docId w15:val="{8F235084-B4E2-4F04-AF72-AE7317AB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4DD"/>
    <w:rPr>
      <w:rFonts w:eastAsia="Times New Roman" w:cs="Times New Roman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8454DD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unhideWhenUsed/>
    <w:rsid w:val="008454DD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link w:val="a4"/>
    <w:rsid w:val="008454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next w:val="a"/>
    <w:link w:val="a7"/>
    <w:pPr>
      <w:spacing w:after="0" w:line="240" w:lineRule="auto"/>
      <w:jc w:val="center"/>
    </w:pPr>
    <w:rPr>
      <w:rFonts w:ascii="Times New Roman" w:hAnsi="Times New Roman"/>
      <w:sz w:val="36"/>
      <w:szCs w:val="36"/>
    </w:rPr>
  </w:style>
  <w:style w:type="character" w:customStyle="1" w:styleId="a7">
    <w:name w:val="Подзаголовок Знак"/>
    <w:basedOn w:val="a0"/>
    <w:link w:val="a6"/>
    <w:rsid w:val="008454DD"/>
    <w:rPr>
      <w:rFonts w:ascii="Times New Roman" w:eastAsia="Times New Roman" w:hAnsi="Times New Roman" w:cs="Times New Roman"/>
      <w:sz w:val="36"/>
      <w:szCs w:val="24"/>
      <w:lang w:eastAsia="ru-RU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rFonts w:eastAsia="Times New Roman" w:cs="Times New Roman"/>
      <w:sz w:val="20"/>
      <w:szCs w:val="20"/>
      <w:lang w:val="ru-RU" w:eastAsia="ru-RU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B9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423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8sX5zcyh5wF2qvVKq9rdENUfCA==">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969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Баранець</dc:creator>
  <cp:lastModifiedBy>Користувач Asus</cp:lastModifiedBy>
  <cp:revision>5</cp:revision>
  <dcterms:created xsi:type="dcterms:W3CDTF">2022-11-14T11:58:00Z</dcterms:created>
  <dcterms:modified xsi:type="dcterms:W3CDTF">2024-06-06T13:35:00Z</dcterms:modified>
</cp:coreProperties>
</file>