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35AA" w:rsidRPr="00033440" w:rsidRDefault="000635AA" w:rsidP="000635AA">
      <w:pPr>
        <w:pStyle w:val="Style4"/>
        <w:spacing w:line="276" w:lineRule="auto"/>
        <w:ind w:left="4820"/>
        <w:rPr>
          <w:sz w:val="28"/>
          <w:szCs w:val="28"/>
          <w:lang w:val="uk-UA"/>
        </w:rPr>
      </w:pPr>
      <w:r w:rsidRPr="00033440">
        <w:rPr>
          <w:sz w:val="28"/>
          <w:szCs w:val="28"/>
          <w:lang w:val="uk-UA"/>
        </w:rPr>
        <w:t>ЗАТВЕРДЖЕНО</w:t>
      </w:r>
    </w:p>
    <w:p w:rsidR="000635AA" w:rsidRPr="00033440" w:rsidRDefault="000635AA" w:rsidP="000635AA">
      <w:pPr>
        <w:pStyle w:val="Style4"/>
        <w:spacing w:line="276" w:lineRule="auto"/>
        <w:ind w:left="4820"/>
        <w:rPr>
          <w:sz w:val="28"/>
          <w:szCs w:val="28"/>
          <w:lang w:val="uk-UA"/>
        </w:rPr>
      </w:pPr>
      <w:r w:rsidRPr="00033440">
        <w:rPr>
          <w:sz w:val="28"/>
          <w:szCs w:val="28"/>
          <w:lang w:val="uk-UA"/>
        </w:rPr>
        <w:t xml:space="preserve">Рішення Здолбунівської міської ради </w:t>
      </w:r>
    </w:p>
    <w:p w:rsidR="000635AA" w:rsidRPr="00F84A34" w:rsidRDefault="000635AA" w:rsidP="000635AA">
      <w:pPr>
        <w:spacing w:after="0"/>
        <w:ind w:left="4820"/>
        <w:rPr>
          <w:rFonts w:ascii="Times New Roman" w:hAnsi="Times New Roman"/>
          <w:sz w:val="28"/>
          <w:szCs w:val="28"/>
          <w:lang w:val="uk-UA"/>
        </w:rPr>
      </w:pPr>
      <w:r w:rsidRPr="00033440">
        <w:rPr>
          <w:rFonts w:ascii="Times New Roman" w:hAnsi="Times New Roman"/>
          <w:sz w:val="28"/>
          <w:szCs w:val="28"/>
        </w:rPr>
        <w:t>від 2</w:t>
      </w:r>
      <w:r w:rsidR="00F84A34">
        <w:rPr>
          <w:rFonts w:ascii="Times New Roman" w:hAnsi="Times New Roman"/>
          <w:sz w:val="28"/>
          <w:szCs w:val="28"/>
          <w:lang w:val="uk-UA"/>
        </w:rPr>
        <w:t>1</w:t>
      </w:r>
      <w:r w:rsidRPr="00033440">
        <w:rPr>
          <w:rFonts w:ascii="Times New Roman" w:hAnsi="Times New Roman"/>
          <w:sz w:val="28"/>
          <w:szCs w:val="28"/>
        </w:rPr>
        <w:t>.12.202</w:t>
      </w:r>
      <w:r>
        <w:rPr>
          <w:rFonts w:ascii="Times New Roman" w:hAnsi="Times New Roman"/>
          <w:sz w:val="28"/>
          <w:szCs w:val="28"/>
        </w:rPr>
        <w:t>3</w:t>
      </w:r>
      <w:r w:rsidRPr="00033440">
        <w:rPr>
          <w:rFonts w:ascii="Times New Roman" w:hAnsi="Times New Roman"/>
          <w:sz w:val="28"/>
          <w:szCs w:val="28"/>
        </w:rPr>
        <w:t xml:space="preserve"> № </w:t>
      </w:r>
      <w:r w:rsidR="00F84A34">
        <w:rPr>
          <w:rFonts w:ascii="Times New Roman" w:hAnsi="Times New Roman"/>
          <w:sz w:val="28"/>
          <w:szCs w:val="28"/>
          <w:lang w:val="uk-UA"/>
        </w:rPr>
        <w:t>1955</w:t>
      </w:r>
      <w:bookmarkStart w:id="0" w:name="_GoBack"/>
      <w:bookmarkEnd w:id="0"/>
    </w:p>
    <w:p w:rsidR="000635AA" w:rsidRPr="00033440" w:rsidRDefault="000635AA" w:rsidP="000635AA">
      <w:pPr>
        <w:pStyle w:val="Style4"/>
        <w:spacing w:line="276" w:lineRule="auto"/>
        <w:ind w:left="4820"/>
        <w:jc w:val="both"/>
        <w:rPr>
          <w:rStyle w:val="FontStyle16"/>
          <w:sz w:val="28"/>
          <w:szCs w:val="28"/>
          <w:lang w:val="uk-UA"/>
        </w:rPr>
      </w:pPr>
      <w:r w:rsidRPr="00033440">
        <w:rPr>
          <w:rStyle w:val="FontStyle16"/>
          <w:sz w:val="28"/>
          <w:szCs w:val="28"/>
          <w:lang w:val="uk-UA"/>
        </w:rPr>
        <w:t xml:space="preserve">додаток </w:t>
      </w:r>
      <w:r>
        <w:rPr>
          <w:rStyle w:val="FontStyle16"/>
          <w:sz w:val="28"/>
          <w:szCs w:val="28"/>
          <w:lang w:val="uk-UA"/>
        </w:rPr>
        <w:t>11</w:t>
      </w:r>
    </w:p>
    <w:p w:rsidR="007B64CF" w:rsidRPr="00633363" w:rsidRDefault="007B64CF" w:rsidP="00CE572D">
      <w:pPr>
        <w:spacing w:after="0" w:line="240" w:lineRule="auto"/>
        <w:ind w:left="4500" w:right="-1"/>
        <w:rPr>
          <w:rFonts w:cs="Calibri"/>
          <w:color w:val="000000"/>
          <w:sz w:val="20"/>
          <w:szCs w:val="20"/>
          <w:lang w:val="uk-UA" w:eastAsia="uk-UA"/>
        </w:rPr>
      </w:pPr>
    </w:p>
    <w:p w:rsidR="007B64CF" w:rsidRPr="005515D3" w:rsidRDefault="007B64CF" w:rsidP="005515D3">
      <w:pPr>
        <w:spacing w:after="0" w:line="240" w:lineRule="auto"/>
        <w:ind w:right="-256"/>
        <w:jc w:val="center"/>
        <w:rPr>
          <w:rFonts w:ascii="Times New Roman" w:hAnsi="Times New Roman"/>
          <w:b/>
          <w:bCs/>
          <w:color w:val="00000A"/>
          <w:sz w:val="28"/>
          <w:szCs w:val="28"/>
          <w:lang w:val="uk-UA" w:eastAsia="uk-UA"/>
        </w:rPr>
      </w:pPr>
      <w:r w:rsidRPr="005515D3">
        <w:rPr>
          <w:rFonts w:ascii="Times New Roman" w:hAnsi="Times New Roman"/>
          <w:b/>
          <w:bCs/>
          <w:color w:val="00000A"/>
          <w:sz w:val="28"/>
          <w:szCs w:val="28"/>
          <w:lang w:val="uk-UA" w:eastAsia="uk-UA"/>
        </w:rPr>
        <w:t>ПРОГРАМА</w:t>
      </w:r>
    </w:p>
    <w:p w:rsidR="007B64CF" w:rsidRPr="005515D3" w:rsidRDefault="007B64CF" w:rsidP="005515D3">
      <w:pPr>
        <w:spacing w:after="0" w:line="240" w:lineRule="auto"/>
        <w:ind w:right="-256"/>
        <w:jc w:val="center"/>
        <w:rPr>
          <w:rFonts w:cs="Calibri"/>
          <w:color w:val="000000"/>
          <w:sz w:val="28"/>
          <w:szCs w:val="28"/>
          <w:lang w:val="uk-UA" w:eastAsia="uk-UA"/>
        </w:rPr>
      </w:pPr>
      <w:r w:rsidRPr="005515D3">
        <w:rPr>
          <w:rFonts w:ascii="Times New Roman" w:hAnsi="Times New Roman"/>
          <w:b/>
          <w:bCs/>
          <w:color w:val="00000A"/>
          <w:sz w:val="28"/>
          <w:szCs w:val="28"/>
          <w:lang w:val="uk-UA" w:eastAsia="uk-UA"/>
        </w:rPr>
        <w:t xml:space="preserve">оздоровлення і відпочинку дітей </w:t>
      </w:r>
      <w:r w:rsidRPr="005515D3">
        <w:rPr>
          <w:rFonts w:ascii="Times New Roman" w:hAnsi="Times New Roman"/>
          <w:b/>
          <w:bCs/>
          <w:sz w:val="28"/>
          <w:szCs w:val="28"/>
          <w:lang w:val="uk-UA"/>
        </w:rPr>
        <w:t>Здолбунівської міської територіальної громади</w:t>
      </w:r>
      <w:r w:rsidRPr="005515D3">
        <w:rPr>
          <w:rFonts w:ascii="Times New Roman" w:hAnsi="Times New Roman"/>
          <w:b/>
          <w:bCs/>
          <w:color w:val="00000A"/>
          <w:sz w:val="28"/>
          <w:szCs w:val="28"/>
          <w:lang w:val="uk-UA" w:eastAsia="uk-UA"/>
        </w:rPr>
        <w:t xml:space="preserve"> на 202</w:t>
      </w:r>
      <w:r>
        <w:rPr>
          <w:rFonts w:ascii="Times New Roman" w:hAnsi="Times New Roman"/>
          <w:b/>
          <w:bCs/>
          <w:color w:val="00000A"/>
          <w:sz w:val="28"/>
          <w:szCs w:val="28"/>
          <w:lang w:val="uk-UA" w:eastAsia="uk-UA"/>
        </w:rPr>
        <w:t>4</w:t>
      </w:r>
      <w:r w:rsidRPr="005515D3">
        <w:rPr>
          <w:rFonts w:ascii="Times New Roman" w:hAnsi="Times New Roman"/>
          <w:b/>
          <w:bCs/>
          <w:color w:val="00000A"/>
          <w:sz w:val="28"/>
          <w:szCs w:val="28"/>
          <w:lang w:val="uk-UA" w:eastAsia="uk-UA"/>
        </w:rPr>
        <w:t xml:space="preserve"> рік</w:t>
      </w:r>
    </w:p>
    <w:p w:rsidR="007B64CF" w:rsidRPr="005515D3" w:rsidRDefault="007B64CF" w:rsidP="005515D3">
      <w:pPr>
        <w:spacing w:after="0" w:line="240" w:lineRule="auto"/>
        <w:ind w:right="-256" w:firstLine="568"/>
        <w:jc w:val="both"/>
        <w:rPr>
          <w:rFonts w:cs="Calibri"/>
          <w:color w:val="000000"/>
          <w:sz w:val="20"/>
          <w:szCs w:val="20"/>
          <w:lang w:val="uk-UA" w:eastAsia="uk-UA"/>
        </w:rPr>
      </w:pPr>
    </w:p>
    <w:p w:rsidR="007B64CF" w:rsidRPr="005515D3" w:rsidRDefault="001507FF" w:rsidP="005515D3">
      <w:pPr>
        <w:spacing w:after="0" w:line="240" w:lineRule="auto"/>
        <w:ind w:right="-256"/>
        <w:jc w:val="center"/>
        <w:rPr>
          <w:rFonts w:ascii="Times New Roman" w:hAnsi="Times New Roman"/>
          <w:b/>
          <w:bCs/>
          <w:color w:val="00000A"/>
          <w:sz w:val="28"/>
          <w:szCs w:val="28"/>
          <w:lang w:val="uk-UA" w:eastAsia="uk-UA"/>
        </w:rPr>
      </w:pPr>
      <w:r>
        <w:rPr>
          <w:rFonts w:ascii="Times New Roman" w:hAnsi="Times New Roman"/>
          <w:b/>
          <w:bCs/>
          <w:color w:val="00000A"/>
          <w:sz w:val="28"/>
          <w:szCs w:val="28"/>
          <w:lang w:val="uk-UA" w:eastAsia="uk-UA"/>
        </w:rPr>
        <w:t>ЗАГАЛЬНА ЧАСТИНА</w:t>
      </w:r>
    </w:p>
    <w:p w:rsidR="007B64CF" w:rsidRPr="005515D3" w:rsidRDefault="007B64CF" w:rsidP="005515D3">
      <w:pPr>
        <w:spacing w:after="0" w:line="240" w:lineRule="auto"/>
        <w:ind w:right="-256"/>
        <w:jc w:val="center"/>
        <w:rPr>
          <w:rFonts w:ascii="Times New Roman" w:hAnsi="Times New Roman"/>
          <w:b/>
          <w:bCs/>
          <w:color w:val="00000A"/>
          <w:sz w:val="28"/>
          <w:szCs w:val="28"/>
          <w:lang w:val="uk-UA" w:eastAsia="uk-UA"/>
        </w:rPr>
      </w:pPr>
    </w:p>
    <w:p w:rsidR="007B64CF" w:rsidRPr="005515D3" w:rsidRDefault="007B64CF" w:rsidP="00CE572D">
      <w:pPr>
        <w:spacing w:after="0" w:line="240" w:lineRule="auto"/>
        <w:ind w:right="-1" w:firstLine="568"/>
        <w:jc w:val="both"/>
        <w:rPr>
          <w:rFonts w:ascii="Times New Roman" w:hAnsi="Times New Roman"/>
          <w:color w:val="0D0D0D"/>
          <w:sz w:val="28"/>
          <w:szCs w:val="28"/>
          <w:lang w:val="uk-UA"/>
        </w:rPr>
      </w:pPr>
      <w:r w:rsidRPr="005515D3">
        <w:rPr>
          <w:rFonts w:ascii="Times New Roman" w:hAnsi="Times New Roman"/>
          <w:color w:val="0D0D0D"/>
          <w:sz w:val="28"/>
          <w:szCs w:val="28"/>
          <w:lang w:val="uk-UA"/>
        </w:rPr>
        <w:tab/>
        <w:t xml:space="preserve">Програма оздоровлення і відпочинку дітей </w:t>
      </w:r>
      <w:r w:rsidRPr="005515D3">
        <w:rPr>
          <w:rFonts w:ascii="Times New Roman" w:hAnsi="Times New Roman"/>
          <w:bCs/>
          <w:sz w:val="28"/>
          <w:szCs w:val="28"/>
          <w:lang w:val="uk-UA"/>
        </w:rPr>
        <w:t>Здолбунівської міської територіальної громади</w:t>
      </w:r>
      <w:r w:rsidRPr="005515D3">
        <w:rPr>
          <w:rFonts w:ascii="Times New Roman" w:hAnsi="Times New Roman"/>
          <w:color w:val="0D0D0D"/>
          <w:sz w:val="28"/>
          <w:szCs w:val="28"/>
          <w:lang w:val="uk-UA"/>
        </w:rPr>
        <w:t xml:space="preserve"> на 202</w:t>
      </w:r>
      <w:r>
        <w:rPr>
          <w:rFonts w:ascii="Times New Roman" w:hAnsi="Times New Roman"/>
          <w:color w:val="0D0D0D"/>
          <w:sz w:val="28"/>
          <w:szCs w:val="28"/>
          <w:lang w:val="uk-UA"/>
        </w:rPr>
        <w:t>4</w:t>
      </w:r>
      <w:r w:rsidRPr="005515D3">
        <w:rPr>
          <w:rFonts w:ascii="Times New Roman" w:hAnsi="Times New Roman"/>
          <w:color w:val="0D0D0D"/>
          <w:sz w:val="28"/>
          <w:szCs w:val="28"/>
          <w:lang w:val="uk-UA"/>
        </w:rPr>
        <w:t xml:space="preserve"> рік (далі - Програма) розроблена відповідно до Законів України «Про місцеве самоврядування в Україні», «Про оздоровлення та відпочинок дітей».</w:t>
      </w:r>
    </w:p>
    <w:p w:rsidR="007B64CF" w:rsidRPr="005515D3" w:rsidRDefault="007B64CF" w:rsidP="00CE572D">
      <w:pPr>
        <w:spacing w:after="0" w:line="240" w:lineRule="auto"/>
        <w:ind w:right="-1" w:firstLine="568"/>
        <w:jc w:val="both"/>
        <w:rPr>
          <w:rFonts w:cs="Calibri"/>
          <w:color w:val="0D0D0D"/>
          <w:sz w:val="20"/>
          <w:szCs w:val="20"/>
          <w:lang w:val="uk-UA" w:eastAsia="uk-UA"/>
        </w:rPr>
      </w:pPr>
      <w:r w:rsidRPr="005515D3">
        <w:rPr>
          <w:rFonts w:ascii="Times New Roman" w:hAnsi="Times New Roman"/>
          <w:color w:val="0D0D0D"/>
          <w:sz w:val="28"/>
          <w:szCs w:val="28"/>
          <w:lang w:val="uk-UA" w:eastAsia="uk-UA"/>
        </w:rPr>
        <w:tab/>
        <w:t>Конвенцією ООН про права дитини, ратифікованою Верховною Радою України, проголошено, що діти мають не тільки особливі потреби, а й громадські, політичні, соціальні, культурні та економічні права. Одним із найважливіших стратегічних завдань нашої держави щодо забезпечення соціального захисту дитинства є реалізація їх права на оздоровлення та відпочинок.</w:t>
      </w:r>
    </w:p>
    <w:p w:rsidR="007B64CF" w:rsidRPr="005515D3" w:rsidRDefault="007B64CF" w:rsidP="00CE572D">
      <w:pPr>
        <w:spacing w:after="0" w:line="240" w:lineRule="auto"/>
        <w:ind w:right="-1" w:firstLine="568"/>
        <w:jc w:val="both"/>
        <w:rPr>
          <w:rFonts w:cs="Calibri"/>
          <w:color w:val="0D0D0D"/>
          <w:sz w:val="20"/>
          <w:szCs w:val="20"/>
          <w:lang w:val="uk-UA" w:eastAsia="uk-UA"/>
        </w:rPr>
      </w:pPr>
      <w:r w:rsidRPr="005515D3">
        <w:rPr>
          <w:rFonts w:ascii="Times New Roman" w:hAnsi="Times New Roman"/>
          <w:color w:val="0D0D0D"/>
          <w:sz w:val="28"/>
          <w:szCs w:val="28"/>
          <w:lang w:val="uk-UA" w:eastAsia="uk-UA"/>
        </w:rPr>
        <w:tab/>
        <w:t>Стан здоров'я дітей годин із найважливіших показників рівня соціально-економічного розвитку суспільства, тому особливого значення набуває організація ефективного оздоровлення та відпочинку підростаючого покоління.</w:t>
      </w:r>
    </w:p>
    <w:p w:rsidR="007B64CF" w:rsidRPr="005515D3" w:rsidRDefault="007B64CF" w:rsidP="00CE572D">
      <w:pPr>
        <w:spacing w:after="0" w:line="240" w:lineRule="auto"/>
        <w:ind w:right="-1" w:firstLine="568"/>
        <w:jc w:val="both"/>
        <w:rPr>
          <w:rFonts w:cs="Calibri"/>
          <w:color w:val="0D0D0D"/>
          <w:sz w:val="20"/>
          <w:szCs w:val="20"/>
          <w:lang w:val="uk-UA" w:eastAsia="uk-UA"/>
        </w:rPr>
      </w:pPr>
      <w:r w:rsidRPr="005515D3">
        <w:rPr>
          <w:rFonts w:ascii="Times New Roman" w:hAnsi="Times New Roman"/>
          <w:color w:val="0D0D0D"/>
          <w:sz w:val="28"/>
          <w:szCs w:val="28"/>
          <w:lang w:val="uk-UA" w:eastAsia="uk-UA"/>
        </w:rPr>
        <w:t>Заходи, що передбачаються даною Програмою, спрямовуються на збереження здоров'я підростаючого покоління і, в першу чергу, на відпочинок та оздоровлення дітей пільгових категорій.</w:t>
      </w:r>
    </w:p>
    <w:p w:rsidR="007B64CF" w:rsidRPr="005515D3" w:rsidRDefault="007B64CF" w:rsidP="00CE572D">
      <w:pPr>
        <w:spacing w:after="0" w:line="240" w:lineRule="auto"/>
        <w:ind w:right="-1" w:firstLine="568"/>
        <w:jc w:val="center"/>
        <w:rPr>
          <w:rFonts w:ascii="Times New Roman" w:hAnsi="Times New Roman"/>
          <w:b/>
          <w:bCs/>
          <w:color w:val="0D0D0D"/>
          <w:sz w:val="28"/>
          <w:szCs w:val="28"/>
          <w:lang w:val="uk-UA" w:eastAsia="uk-UA"/>
        </w:rPr>
      </w:pPr>
    </w:p>
    <w:p w:rsidR="007B64CF" w:rsidRDefault="001507FF" w:rsidP="005515D3">
      <w:pPr>
        <w:shd w:val="clear" w:color="auto" w:fill="FFFFFF"/>
        <w:spacing w:after="0" w:line="240" w:lineRule="auto"/>
        <w:ind w:firstLine="708"/>
        <w:jc w:val="center"/>
        <w:rPr>
          <w:rFonts w:ascii="Times New Roman" w:hAnsi="Times New Roman"/>
          <w:b/>
          <w:color w:val="333333"/>
          <w:sz w:val="28"/>
          <w:szCs w:val="28"/>
          <w:lang w:val="uk-UA" w:eastAsia="uk-UA"/>
        </w:rPr>
      </w:pPr>
      <w:r>
        <w:rPr>
          <w:rFonts w:ascii="Times New Roman" w:hAnsi="Times New Roman"/>
          <w:b/>
          <w:color w:val="333333"/>
          <w:sz w:val="28"/>
          <w:szCs w:val="28"/>
          <w:lang w:val="uk-UA" w:eastAsia="uk-UA"/>
        </w:rPr>
        <w:t>ВИЗНАЧЕННЯ ПОНЯТТЯ</w:t>
      </w:r>
    </w:p>
    <w:p w:rsidR="001507FF" w:rsidRPr="005515D3" w:rsidRDefault="001507FF" w:rsidP="005515D3">
      <w:pPr>
        <w:shd w:val="clear" w:color="auto" w:fill="FFFFFF"/>
        <w:spacing w:after="0" w:line="240" w:lineRule="auto"/>
        <w:ind w:firstLine="708"/>
        <w:jc w:val="center"/>
        <w:rPr>
          <w:rFonts w:ascii="Times New Roman" w:hAnsi="Times New Roman"/>
          <w:b/>
          <w:color w:val="333333"/>
          <w:sz w:val="28"/>
          <w:szCs w:val="28"/>
          <w:lang w:val="uk-UA" w:eastAsia="uk-UA"/>
        </w:rPr>
      </w:pPr>
    </w:p>
    <w:p w:rsidR="007B64CF" w:rsidRPr="005515D3" w:rsidRDefault="007B64CF" w:rsidP="005515D3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5515D3">
        <w:rPr>
          <w:rFonts w:ascii="Times New Roman" w:hAnsi="Times New Roman"/>
          <w:sz w:val="28"/>
          <w:szCs w:val="28"/>
          <w:lang w:val="uk-UA" w:eastAsia="uk-UA"/>
        </w:rPr>
        <w:t xml:space="preserve"> Відпочинок - комплекс спеціальних заходів соціального, виховного, медичного, гігієнічного, спортивного характеру, що забезпечують організацію дозвілля дітей, відновлення фізичних і психічних функцій дитячого організму, сприяють розвитку духовності та соціальної активності дітей, що здійснюються в дитячому закладі оздоровлення та відпочинку протягом відпочинкової зміни;</w:t>
      </w:r>
    </w:p>
    <w:p w:rsidR="007B64CF" w:rsidRPr="005515D3" w:rsidRDefault="007B64CF" w:rsidP="005515D3">
      <w:pPr>
        <w:shd w:val="clear" w:color="auto" w:fill="FFFFFF"/>
        <w:spacing w:after="0" w:line="240" w:lineRule="auto"/>
        <w:ind w:firstLine="448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5515D3">
        <w:rPr>
          <w:rFonts w:ascii="Times New Roman" w:hAnsi="Times New Roman"/>
          <w:sz w:val="28"/>
          <w:szCs w:val="28"/>
          <w:lang w:val="uk-UA" w:eastAsia="uk-UA"/>
        </w:rPr>
        <w:t>відпочинкова зміна - період перебування дитини в дитячому закладі оздоровлення та відпочинку не менше 14 днів;</w:t>
      </w:r>
    </w:p>
    <w:p w:rsidR="007B64CF" w:rsidRPr="005515D3" w:rsidRDefault="007B64CF" w:rsidP="005515D3">
      <w:pPr>
        <w:shd w:val="clear" w:color="auto" w:fill="FFFFFF"/>
        <w:spacing w:after="0" w:line="240" w:lineRule="auto"/>
        <w:ind w:firstLine="448"/>
        <w:jc w:val="both"/>
        <w:rPr>
          <w:rFonts w:ascii="Times New Roman" w:hAnsi="Times New Roman"/>
          <w:sz w:val="28"/>
          <w:szCs w:val="28"/>
          <w:lang w:val="uk-UA" w:eastAsia="uk-UA"/>
        </w:rPr>
      </w:pPr>
      <w:bookmarkStart w:id="1" w:name="n12"/>
      <w:bookmarkEnd w:id="1"/>
      <w:r w:rsidRPr="005515D3">
        <w:rPr>
          <w:rFonts w:ascii="Times New Roman" w:hAnsi="Times New Roman"/>
          <w:sz w:val="28"/>
          <w:szCs w:val="28"/>
          <w:lang w:val="uk-UA" w:eastAsia="uk-UA"/>
        </w:rPr>
        <w:t>оздоровча зміна - період перебування дитини в дитячому закладі оздоровлення та відпочинку не менше 21 дня, протягом якого дитина отримує послуги з оздоровлення та відпочинку;</w:t>
      </w:r>
    </w:p>
    <w:p w:rsidR="007B64CF" w:rsidRPr="005515D3" w:rsidRDefault="007B64CF" w:rsidP="005515D3">
      <w:pPr>
        <w:shd w:val="clear" w:color="auto" w:fill="FFFFFF"/>
        <w:spacing w:after="0" w:line="240" w:lineRule="auto"/>
        <w:ind w:firstLine="448"/>
        <w:jc w:val="both"/>
        <w:rPr>
          <w:rFonts w:ascii="Times New Roman" w:hAnsi="Times New Roman"/>
          <w:sz w:val="28"/>
          <w:szCs w:val="28"/>
          <w:lang w:val="uk-UA" w:eastAsia="uk-UA"/>
        </w:rPr>
      </w:pPr>
      <w:bookmarkStart w:id="2" w:name="n13"/>
      <w:bookmarkEnd w:id="2"/>
      <w:r w:rsidRPr="005515D3">
        <w:rPr>
          <w:rFonts w:ascii="Times New Roman" w:hAnsi="Times New Roman"/>
          <w:sz w:val="28"/>
          <w:szCs w:val="28"/>
          <w:lang w:val="uk-UA" w:eastAsia="uk-UA"/>
        </w:rPr>
        <w:t>профільна зміна (туристична, спортивна, додаткової освіти: юних біологів, математиків, екологів тощо) - період перебування дитини в дитячому закладі оздоровлення та відпочинку, протягом якого дитина крім послуг з оздоровлення та відпочинку отримує комплекс послуг, спрямованих на розвиток певних здібностей та інтересів;</w:t>
      </w:r>
    </w:p>
    <w:p w:rsidR="007B64CF" w:rsidRPr="005515D3" w:rsidRDefault="007B64CF" w:rsidP="005515D3">
      <w:pPr>
        <w:shd w:val="clear" w:color="auto" w:fill="FFFFFF"/>
        <w:spacing w:after="0" w:line="240" w:lineRule="auto"/>
        <w:ind w:firstLine="448"/>
        <w:jc w:val="both"/>
        <w:rPr>
          <w:rFonts w:ascii="Times New Roman" w:hAnsi="Times New Roman"/>
          <w:sz w:val="28"/>
          <w:szCs w:val="28"/>
          <w:lang w:val="uk-UA" w:eastAsia="uk-UA"/>
        </w:rPr>
      </w:pPr>
      <w:bookmarkStart w:id="3" w:name="n14"/>
      <w:bookmarkEnd w:id="3"/>
      <w:r w:rsidRPr="005515D3">
        <w:rPr>
          <w:rFonts w:ascii="Times New Roman" w:hAnsi="Times New Roman"/>
          <w:sz w:val="28"/>
          <w:szCs w:val="28"/>
          <w:lang w:val="uk-UA" w:eastAsia="uk-UA"/>
        </w:rPr>
        <w:lastRenderedPageBreak/>
        <w:t>тематична зміна - оздоровча або відпочинкова зміна, протягом якої дитина крім послуг з оздоровлення та відпочинку отримує комплекс додаткових послуг, спрямованих на розвиток її здібностей та інтересів за напрямами позашкільної освіти, фізичної культури та спорту, соціальної реабілітації, соціального захисту тощо за спеціальною програмою;</w:t>
      </w:r>
    </w:p>
    <w:p w:rsidR="007B64CF" w:rsidRPr="005515D3" w:rsidRDefault="007B64CF" w:rsidP="005515D3">
      <w:pPr>
        <w:shd w:val="clear" w:color="auto" w:fill="FFFFFF"/>
        <w:spacing w:after="0" w:line="240" w:lineRule="auto"/>
        <w:ind w:firstLine="448"/>
        <w:jc w:val="both"/>
        <w:rPr>
          <w:rFonts w:ascii="Times New Roman" w:hAnsi="Times New Roman"/>
          <w:sz w:val="28"/>
          <w:szCs w:val="28"/>
          <w:lang w:val="uk-UA" w:eastAsia="uk-UA"/>
        </w:rPr>
      </w:pPr>
      <w:bookmarkStart w:id="4" w:name="n15"/>
      <w:bookmarkStart w:id="5" w:name="n16"/>
      <w:bookmarkEnd w:id="4"/>
      <w:bookmarkEnd w:id="5"/>
      <w:r w:rsidRPr="005515D3">
        <w:rPr>
          <w:rFonts w:ascii="Times New Roman" w:hAnsi="Times New Roman"/>
          <w:sz w:val="28"/>
          <w:szCs w:val="28"/>
          <w:lang w:val="uk-UA" w:eastAsia="uk-UA"/>
        </w:rPr>
        <w:t>оздоровлення - комплекс спеціальних заходів соціального, виховного, медичного, гігієнічного, спортивного характеру, спрямованих на поліпшення та зміцнення фізичного і психічного стану здоров'я дітей, що здійснюються в дитячому закладі оздоровлення та відпочинку протягом оздоровчої зміни;</w:t>
      </w:r>
    </w:p>
    <w:p w:rsidR="007B64CF" w:rsidRPr="005515D3" w:rsidRDefault="007B64CF" w:rsidP="005515D3">
      <w:pPr>
        <w:shd w:val="clear" w:color="auto" w:fill="FFFFFF"/>
        <w:spacing w:after="0" w:line="240" w:lineRule="auto"/>
        <w:ind w:firstLine="448"/>
        <w:jc w:val="both"/>
        <w:rPr>
          <w:rFonts w:ascii="Times New Roman" w:hAnsi="Times New Roman"/>
          <w:sz w:val="28"/>
          <w:szCs w:val="28"/>
          <w:lang w:val="uk-UA" w:eastAsia="uk-UA"/>
        </w:rPr>
      </w:pPr>
      <w:bookmarkStart w:id="6" w:name="n17"/>
      <w:bookmarkEnd w:id="6"/>
      <w:r w:rsidRPr="005515D3">
        <w:rPr>
          <w:rFonts w:ascii="Times New Roman" w:hAnsi="Times New Roman"/>
          <w:sz w:val="28"/>
          <w:szCs w:val="28"/>
          <w:lang w:val="uk-UA" w:eastAsia="uk-UA"/>
        </w:rPr>
        <w:t>дитячий заклад оздоровлення та відпочинку - постійно або тимчасово діючий, спеціально організований або пристосований заклад, призначений для оздоровлення, відпочинку, розвитку дітей, що має визначене місце розташування, матеріально-технічну базу, кадрове забезпечення та технології для надання послуг з оздоровлення та відпочинку дітей відповідно до державних соціальних стандартів надання послуг з оздоровлення та відпочинку;</w:t>
      </w:r>
    </w:p>
    <w:p w:rsidR="007B64CF" w:rsidRPr="005515D3" w:rsidRDefault="007B64CF" w:rsidP="005515D3">
      <w:pPr>
        <w:shd w:val="clear" w:color="auto" w:fill="FFFFFF"/>
        <w:spacing w:after="0" w:line="240" w:lineRule="auto"/>
        <w:ind w:firstLine="448"/>
        <w:jc w:val="both"/>
        <w:rPr>
          <w:rFonts w:ascii="Times New Roman" w:hAnsi="Times New Roman"/>
          <w:sz w:val="28"/>
          <w:szCs w:val="28"/>
          <w:lang w:val="uk-UA" w:eastAsia="uk-UA"/>
        </w:rPr>
      </w:pPr>
      <w:bookmarkStart w:id="7" w:name="n18"/>
      <w:bookmarkEnd w:id="7"/>
      <w:r w:rsidRPr="005515D3">
        <w:rPr>
          <w:rFonts w:ascii="Times New Roman" w:hAnsi="Times New Roman"/>
          <w:sz w:val="28"/>
          <w:szCs w:val="28"/>
          <w:lang w:val="uk-UA" w:eastAsia="uk-UA"/>
        </w:rPr>
        <w:t>державні соціальні стандарти оздоровлення та відпочинку дітей - встановлені законами, іншими нормативно-правовими актами соціальні норми і нормативи або їх комплекс, на базі яких визначаються рівні основних державних соціальних гарантій щодо забезпечення необхідними послугами з оздоровлення та відпочинку дітей;</w:t>
      </w:r>
    </w:p>
    <w:p w:rsidR="007B64CF" w:rsidRDefault="007B64CF" w:rsidP="005515D3">
      <w:pPr>
        <w:shd w:val="clear" w:color="auto" w:fill="FFFFFF"/>
        <w:spacing w:after="0" w:line="240" w:lineRule="auto"/>
        <w:ind w:firstLine="448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bookmarkStart w:id="8" w:name="n321"/>
      <w:bookmarkStart w:id="9" w:name="n327"/>
      <w:bookmarkStart w:id="10" w:name="n322"/>
      <w:bookmarkStart w:id="11" w:name="n320"/>
      <w:bookmarkStart w:id="12" w:name="n19"/>
      <w:bookmarkStart w:id="13" w:name="n20"/>
      <w:bookmarkStart w:id="14" w:name="n21"/>
      <w:bookmarkStart w:id="15" w:name="n22"/>
      <w:bookmarkEnd w:id="8"/>
      <w:bookmarkEnd w:id="9"/>
      <w:bookmarkEnd w:id="10"/>
      <w:bookmarkEnd w:id="11"/>
      <w:bookmarkEnd w:id="12"/>
      <w:bookmarkEnd w:id="13"/>
      <w:bookmarkEnd w:id="14"/>
      <w:bookmarkEnd w:id="15"/>
      <w:r w:rsidRPr="00885CC6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діти, які потребують особливої соціальної уваги та підтримки, - діти-сироти, діти, позбавлені батьківського піклування; діти, один із батьків яких загинув (пропав безвісти) у районі проведення антитерористичних операцій, здійснення заходів із забезпечення національної безпеки і оборони, відсічі і стримування збройної агресії Російської Федерації у Донецькій та Луганській областях, бойових дій чи збройних конфліктів або помер внаслідок поранення, контузії чи каліцтва, одержаних у районі проведення антитерористичних операцій, здійснення заходів із забезпечення національної безпеки і оборони, відсічі і стримування збройної агресії Російської Федерації у Донецькій та Луганській областях, бойових дій чи збройних конфліктів, а також діти загиблих (померлих) осіб, визначених у</w:t>
      </w:r>
      <w:r w:rsidRPr="00885CC6">
        <w:rPr>
          <w:rFonts w:ascii="Times New Roman" w:hAnsi="Times New Roman"/>
          <w:sz w:val="28"/>
          <w:szCs w:val="28"/>
          <w:shd w:val="clear" w:color="auto" w:fill="FFFFFF"/>
        </w:rPr>
        <w:t> </w:t>
      </w:r>
      <w:hyperlink r:id="rId6" w:anchor="n657" w:tgtFrame="_blank" w:history="1">
        <w:r w:rsidRPr="00885CC6">
          <w:rPr>
            <w:rStyle w:val="a8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  <w:lang w:val="uk-UA"/>
          </w:rPr>
          <w:t>частині першій</w:t>
        </w:r>
      </w:hyperlink>
      <w:r w:rsidRPr="00885CC6">
        <w:rPr>
          <w:rFonts w:ascii="Times New Roman" w:hAnsi="Times New Roman"/>
          <w:sz w:val="28"/>
          <w:szCs w:val="28"/>
          <w:shd w:val="clear" w:color="auto" w:fill="FFFFFF"/>
        </w:rPr>
        <w:t> </w:t>
      </w:r>
      <w:r w:rsidRPr="00885CC6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статті 10</w:t>
      </w:r>
      <w:r w:rsidRPr="00885CC6">
        <w:rPr>
          <w:rStyle w:val="rvts37"/>
          <w:rFonts w:ascii="Times New Roman" w:hAnsi="Times New Roman"/>
          <w:b/>
          <w:bCs/>
          <w:sz w:val="28"/>
          <w:szCs w:val="28"/>
          <w:shd w:val="clear" w:color="auto" w:fill="FFFFFF"/>
          <w:vertAlign w:val="superscript"/>
          <w:lang w:val="uk-UA"/>
        </w:rPr>
        <w:t>-1</w:t>
      </w:r>
      <w:r w:rsidRPr="00885CC6">
        <w:rPr>
          <w:rFonts w:ascii="Times New Roman" w:hAnsi="Times New Roman"/>
          <w:sz w:val="28"/>
          <w:szCs w:val="28"/>
          <w:shd w:val="clear" w:color="auto" w:fill="FFFFFF"/>
        </w:rPr>
        <w:t> </w:t>
      </w:r>
      <w:r w:rsidRPr="00885CC6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Закону України 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«</w:t>
      </w:r>
      <w:r w:rsidRPr="00885CC6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Про статус ветеранів війни, гарантії їх соціального захисту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»</w:t>
      </w:r>
      <w:r w:rsidRPr="00885CC6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; діти, один із батьків яких загинув під час масових акцій громадянського протесту або помер внаслідок поранення, контузії чи каліцтва, одержаних під час масових акцій громадянського протесту; </w:t>
      </w:r>
    </w:p>
    <w:p w:rsidR="007B64CF" w:rsidRPr="005515D3" w:rsidRDefault="007B64CF" w:rsidP="005515D3">
      <w:pPr>
        <w:shd w:val="clear" w:color="auto" w:fill="FFFFFF"/>
        <w:spacing w:after="0" w:line="240" w:lineRule="auto"/>
        <w:ind w:firstLine="448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5515D3">
        <w:rPr>
          <w:rFonts w:ascii="Times New Roman" w:hAnsi="Times New Roman"/>
          <w:sz w:val="28"/>
          <w:szCs w:val="28"/>
          <w:lang w:val="uk-UA" w:eastAsia="uk-UA"/>
        </w:rPr>
        <w:t>послуги з оздоровлення - комплекс спеціальних заходів соціального, виховного, медичного, гігієнічного, спортивного характеру, що надаються дитячим закладом оздоровлення та відпочинку і спрямовані на відновлення та поліпшення фізичного і психічного стану здоров'я дитини;</w:t>
      </w:r>
    </w:p>
    <w:p w:rsidR="007B64CF" w:rsidRPr="005515D3" w:rsidRDefault="007B64CF" w:rsidP="005515D3">
      <w:pPr>
        <w:shd w:val="clear" w:color="auto" w:fill="FFFFFF"/>
        <w:spacing w:after="0" w:line="240" w:lineRule="auto"/>
        <w:ind w:firstLine="448"/>
        <w:jc w:val="both"/>
        <w:rPr>
          <w:rFonts w:ascii="Times New Roman" w:hAnsi="Times New Roman"/>
          <w:sz w:val="28"/>
          <w:szCs w:val="28"/>
          <w:lang w:val="uk-UA" w:eastAsia="uk-UA"/>
        </w:rPr>
      </w:pPr>
      <w:bookmarkStart w:id="16" w:name="n23"/>
      <w:bookmarkEnd w:id="16"/>
      <w:r w:rsidRPr="005515D3">
        <w:rPr>
          <w:rFonts w:ascii="Times New Roman" w:hAnsi="Times New Roman"/>
          <w:sz w:val="28"/>
          <w:szCs w:val="28"/>
          <w:lang w:val="uk-UA" w:eastAsia="uk-UA"/>
        </w:rPr>
        <w:t>відпочинкові послуги - заходи, спрямовані на організацію дозвілля дітей з дотриманням періоду активного та пасивного відпочинку, організацію раціонального харчування та забезпечення відповідними до вимог умовами проживання.</w:t>
      </w:r>
    </w:p>
    <w:p w:rsidR="007B64CF" w:rsidRPr="005515D3" w:rsidRDefault="007B64CF" w:rsidP="005515D3">
      <w:pPr>
        <w:shd w:val="clear" w:color="auto" w:fill="FFFFFF"/>
        <w:spacing w:after="0" w:line="240" w:lineRule="auto"/>
        <w:ind w:firstLine="450"/>
        <w:jc w:val="both"/>
        <w:rPr>
          <w:rFonts w:ascii="Times New Roman" w:hAnsi="Times New Roman"/>
          <w:sz w:val="28"/>
          <w:szCs w:val="28"/>
          <w:lang w:val="uk-UA" w:eastAsia="uk-UA"/>
        </w:rPr>
      </w:pPr>
      <w:bookmarkStart w:id="17" w:name="n30"/>
      <w:bookmarkEnd w:id="17"/>
      <w:r w:rsidRPr="005515D3">
        <w:rPr>
          <w:rFonts w:ascii="Times New Roman" w:hAnsi="Times New Roman"/>
          <w:sz w:val="28"/>
          <w:szCs w:val="28"/>
          <w:lang w:val="uk-UA" w:eastAsia="uk-UA"/>
        </w:rPr>
        <w:lastRenderedPageBreak/>
        <w:t>2. Створення оптимальних умов для безпечного та ефективного перебування дітей у дитячих закладах оздоровлення та відпочинку.</w:t>
      </w:r>
    </w:p>
    <w:p w:rsidR="007B64CF" w:rsidRPr="005515D3" w:rsidRDefault="007B64CF" w:rsidP="005515D3">
      <w:pPr>
        <w:shd w:val="clear" w:color="auto" w:fill="FFFFFF"/>
        <w:spacing w:after="0" w:line="240" w:lineRule="auto"/>
        <w:ind w:firstLine="450"/>
        <w:jc w:val="both"/>
        <w:rPr>
          <w:rFonts w:ascii="Times New Roman" w:hAnsi="Times New Roman"/>
          <w:sz w:val="28"/>
          <w:szCs w:val="28"/>
          <w:lang w:val="uk-UA" w:eastAsia="uk-UA"/>
        </w:rPr>
      </w:pPr>
      <w:bookmarkStart w:id="18" w:name="n31"/>
      <w:bookmarkEnd w:id="18"/>
      <w:r w:rsidRPr="005515D3">
        <w:rPr>
          <w:rFonts w:ascii="Times New Roman" w:hAnsi="Times New Roman"/>
          <w:sz w:val="28"/>
          <w:szCs w:val="28"/>
          <w:lang w:val="uk-UA" w:eastAsia="uk-UA"/>
        </w:rPr>
        <w:t>3. Створення умов для зміцнення фізичного та психічного здоров'я дітей шляхом належної організації оздоровлення та відпочинку.</w:t>
      </w:r>
    </w:p>
    <w:p w:rsidR="007B64CF" w:rsidRPr="005515D3" w:rsidRDefault="007B64CF" w:rsidP="005515D3">
      <w:pPr>
        <w:shd w:val="clear" w:color="auto" w:fill="FFFFFF"/>
        <w:spacing w:after="0" w:line="240" w:lineRule="auto"/>
        <w:ind w:firstLine="450"/>
        <w:jc w:val="both"/>
        <w:rPr>
          <w:rFonts w:ascii="Times New Roman" w:hAnsi="Times New Roman"/>
          <w:sz w:val="28"/>
          <w:szCs w:val="28"/>
          <w:lang w:val="uk-UA" w:eastAsia="uk-UA"/>
        </w:rPr>
      </w:pPr>
      <w:bookmarkStart w:id="19" w:name="n32"/>
      <w:bookmarkEnd w:id="19"/>
      <w:r w:rsidRPr="005515D3">
        <w:rPr>
          <w:rFonts w:ascii="Times New Roman" w:hAnsi="Times New Roman"/>
          <w:sz w:val="28"/>
          <w:szCs w:val="28"/>
          <w:lang w:val="uk-UA" w:eastAsia="uk-UA"/>
        </w:rPr>
        <w:t>4. Надання послуг з оздоровлення та відпочинку дітям, які потребують особливої соціальної уваги та підтримки.</w:t>
      </w:r>
      <w:bookmarkStart w:id="20" w:name="n33"/>
      <w:bookmarkEnd w:id="20"/>
      <w:r w:rsidRPr="005515D3">
        <w:rPr>
          <w:rFonts w:ascii="Times New Roman" w:hAnsi="Times New Roman"/>
          <w:sz w:val="28"/>
          <w:szCs w:val="28"/>
          <w:lang w:val="uk-UA" w:eastAsia="uk-UA"/>
        </w:rPr>
        <w:t xml:space="preserve"> Адресності соціальної допомоги, що надається для оздоровлення та відпочинку дітей.</w:t>
      </w:r>
    </w:p>
    <w:p w:rsidR="007B64CF" w:rsidRPr="005515D3" w:rsidRDefault="007B64CF" w:rsidP="005515D3">
      <w:pPr>
        <w:spacing w:after="0" w:line="240" w:lineRule="auto"/>
        <w:ind w:right="-256" w:firstLine="568"/>
        <w:jc w:val="center"/>
        <w:rPr>
          <w:rFonts w:ascii="Times New Roman" w:hAnsi="Times New Roman"/>
          <w:b/>
          <w:bCs/>
          <w:color w:val="0D0D0D"/>
          <w:sz w:val="28"/>
          <w:szCs w:val="28"/>
          <w:lang w:val="uk-UA" w:eastAsia="uk-UA"/>
        </w:rPr>
      </w:pPr>
    </w:p>
    <w:p w:rsidR="007B64CF" w:rsidRPr="005515D3" w:rsidRDefault="007B64CF" w:rsidP="005515D3">
      <w:pPr>
        <w:spacing w:after="0" w:line="240" w:lineRule="auto"/>
        <w:ind w:right="-256" w:firstLine="568"/>
        <w:jc w:val="center"/>
        <w:rPr>
          <w:rFonts w:ascii="Times New Roman" w:hAnsi="Times New Roman"/>
          <w:b/>
          <w:bCs/>
          <w:color w:val="0D0D0D"/>
          <w:sz w:val="28"/>
          <w:szCs w:val="28"/>
          <w:lang w:val="uk-UA" w:eastAsia="uk-UA"/>
        </w:rPr>
      </w:pPr>
      <w:r w:rsidRPr="005515D3">
        <w:rPr>
          <w:rFonts w:ascii="Times New Roman" w:hAnsi="Times New Roman"/>
          <w:b/>
          <w:bCs/>
          <w:color w:val="0D0D0D"/>
          <w:sz w:val="28"/>
          <w:szCs w:val="28"/>
          <w:lang w:val="uk-UA" w:eastAsia="uk-UA"/>
        </w:rPr>
        <w:t>МЕТА ПРОГРАМИ</w:t>
      </w:r>
    </w:p>
    <w:p w:rsidR="007B64CF" w:rsidRPr="005515D3" w:rsidRDefault="007B64CF" w:rsidP="005515D3">
      <w:pPr>
        <w:spacing w:after="0" w:line="240" w:lineRule="auto"/>
        <w:ind w:right="-256" w:firstLine="568"/>
        <w:jc w:val="center"/>
        <w:rPr>
          <w:rFonts w:cs="Calibri"/>
          <w:color w:val="0D0D0D"/>
          <w:sz w:val="20"/>
          <w:szCs w:val="20"/>
          <w:lang w:val="uk-UA" w:eastAsia="uk-UA"/>
        </w:rPr>
      </w:pPr>
    </w:p>
    <w:p w:rsidR="007B64CF" w:rsidRPr="005515D3" w:rsidRDefault="007B64CF" w:rsidP="00CE572D">
      <w:pPr>
        <w:spacing w:after="0" w:line="240" w:lineRule="auto"/>
        <w:ind w:right="-1" w:firstLine="568"/>
        <w:jc w:val="both"/>
        <w:rPr>
          <w:rFonts w:ascii="Times New Roman" w:hAnsi="Times New Roman"/>
          <w:color w:val="0D0D0D"/>
          <w:sz w:val="28"/>
          <w:szCs w:val="28"/>
          <w:lang w:val="uk-UA" w:eastAsia="uk-UA"/>
        </w:rPr>
      </w:pPr>
      <w:r w:rsidRPr="005515D3">
        <w:rPr>
          <w:rFonts w:ascii="Times New Roman" w:hAnsi="Times New Roman"/>
          <w:color w:val="0D0D0D"/>
          <w:sz w:val="28"/>
          <w:szCs w:val="28"/>
          <w:lang w:val="uk-UA" w:eastAsia="uk-UA"/>
        </w:rPr>
        <w:tab/>
        <w:t>Програма розроблена з метою створення сприятливих умов для зміцнення фізичного та психічного здоров’я дітей, їх якісного відпочинку та оздоровлення.</w:t>
      </w:r>
    </w:p>
    <w:p w:rsidR="007B64CF" w:rsidRPr="005515D3" w:rsidRDefault="007B64CF" w:rsidP="00CE572D">
      <w:pPr>
        <w:spacing w:after="0" w:line="240" w:lineRule="auto"/>
        <w:ind w:right="-1" w:firstLine="568"/>
        <w:jc w:val="both"/>
        <w:rPr>
          <w:rFonts w:ascii="Times New Roman" w:hAnsi="Times New Roman"/>
          <w:color w:val="0D0D0D"/>
          <w:sz w:val="28"/>
          <w:szCs w:val="28"/>
          <w:lang w:val="uk-UA" w:eastAsia="uk-UA"/>
        </w:rPr>
      </w:pPr>
    </w:p>
    <w:p w:rsidR="007B64CF" w:rsidRPr="000635AA" w:rsidRDefault="007B64CF" w:rsidP="00CE572D">
      <w:pPr>
        <w:shd w:val="clear" w:color="auto" w:fill="FFFFFF"/>
        <w:spacing w:after="0" w:line="240" w:lineRule="auto"/>
        <w:ind w:right="-1" w:firstLine="708"/>
        <w:jc w:val="center"/>
        <w:rPr>
          <w:rFonts w:ascii="Times New Roman" w:hAnsi="Times New Roman"/>
          <w:b/>
          <w:sz w:val="28"/>
          <w:szCs w:val="28"/>
          <w:lang w:val="uk-UA" w:eastAsia="uk-UA"/>
        </w:rPr>
      </w:pPr>
      <w:r w:rsidRPr="000635AA">
        <w:rPr>
          <w:rFonts w:ascii="Times New Roman" w:hAnsi="Times New Roman"/>
          <w:b/>
          <w:sz w:val="28"/>
          <w:szCs w:val="28"/>
          <w:lang w:val="uk-UA" w:eastAsia="uk-UA"/>
        </w:rPr>
        <w:t>ОЧІКУВАНИЙ РЕЗУЛЬТАТ</w:t>
      </w:r>
    </w:p>
    <w:p w:rsidR="001507FF" w:rsidRPr="005515D3" w:rsidRDefault="001507FF" w:rsidP="00CE572D">
      <w:pPr>
        <w:shd w:val="clear" w:color="auto" w:fill="FFFFFF"/>
        <w:spacing w:after="0" w:line="240" w:lineRule="auto"/>
        <w:ind w:right="-1" w:firstLine="708"/>
        <w:jc w:val="center"/>
        <w:rPr>
          <w:rFonts w:ascii="Times New Roman" w:hAnsi="Times New Roman"/>
          <w:b/>
          <w:color w:val="333333"/>
          <w:sz w:val="28"/>
          <w:szCs w:val="28"/>
          <w:lang w:val="uk-UA" w:eastAsia="uk-UA"/>
        </w:rPr>
      </w:pPr>
    </w:p>
    <w:p w:rsidR="007B64CF" w:rsidRPr="005515D3" w:rsidRDefault="007B64CF" w:rsidP="00CE572D">
      <w:pPr>
        <w:shd w:val="clear" w:color="auto" w:fill="FFFFFF"/>
        <w:spacing w:after="0" w:line="240" w:lineRule="auto"/>
        <w:ind w:right="-1" w:firstLine="708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5515D3">
        <w:rPr>
          <w:rFonts w:ascii="Times New Roman" w:hAnsi="Times New Roman"/>
          <w:sz w:val="28"/>
          <w:szCs w:val="28"/>
          <w:lang w:val="uk-UA" w:eastAsia="uk-UA"/>
        </w:rPr>
        <w:t>Збільшення кількості дітей, охоплених організаційними формами відпочинку та оздоровлення, перш за все дітей, що потребують потребують особливої соціальної уваги та підтримки.</w:t>
      </w:r>
    </w:p>
    <w:p w:rsidR="007B64CF" w:rsidRPr="005515D3" w:rsidRDefault="007B64CF" w:rsidP="005515D3">
      <w:pPr>
        <w:spacing w:after="0" w:line="240" w:lineRule="auto"/>
        <w:ind w:right="-256" w:firstLine="568"/>
        <w:jc w:val="center"/>
        <w:rPr>
          <w:rFonts w:ascii="Times New Roman" w:hAnsi="Times New Roman"/>
          <w:b/>
          <w:bCs/>
          <w:color w:val="0D0D0D"/>
          <w:sz w:val="28"/>
          <w:szCs w:val="28"/>
          <w:lang w:val="uk-UA" w:eastAsia="uk-UA"/>
        </w:rPr>
      </w:pPr>
    </w:p>
    <w:p w:rsidR="007B64CF" w:rsidRPr="005515D3" w:rsidRDefault="007B64CF" w:rsidP="005515D3">
      <w:pPr>
        <w:spacing w:after="0" w:line="240" w:lineRule="auto"/>
        <w:ind w:right="-256" w:firstLine="568"/>
        <w:jc w:val="center"/>
        <w:rPr>
          <w:rFonts w:ascii="Times New Roman" w:hAnsi="Times New Roman"/>
          <w:b/>
          <w:bCs/>
          <w:color w:val="0D0D0D"/>
          <w:sz w:val="28"/>
          <w:szCs w:val="28"/>
          <w:lang w:val="uk-UA" w:eastAsia="uk-UA"/>
        </w:rPr>
      </w:pPr>
      <w:r w:rsidRPr="005515D3">
        <w:rPr>
          <w:rFonts w:ascii="Times New Roman" w:hAnsi="Times New Roman"/>
          <w:b/>
          <w:bCs/>
          <w:color w:val="0D0D0D"/>
          <w:sz w:val="28"/>
          <w:szCs w:val="28"/>
          <w:lang w:val="uk-UA" w:eastAsia="uk-UA"/>
        </w:rPr>
        <w:t>ФІНАНСУВАННЯ ПРОГРАМИ</w:t>
      </w:r>
    </w:p>
    <w:p w:rsidR="007B64CF" w:rsidRPr="005515D3" w:rsidRDefault="007B64CF" w:rsidP="005515D3">
      <w:pPr>
        <w:spacing w:after="0" w:line="240" w:lineRule="auto"/>
        <w:ind w:right="-256" w:firstLine="568"/>
        <w:jc w:val="center"/>
        <w:rPr>
          <w:rFonts w:cs="Calibri"/>
          <w:color w:val="0D0D0D"/>
          <w:sz w:val="20"/>
          <w:szCs w:val="20"/>
          <w:lang w:val="uk-UA" w:eastAsia="uk-UA"/>
        </w:rPr>
      </w:pPr>
    </w:p>
    <w:p w:rsidR="007B64CF" w:rsidRPr="005515D3" w:rsidRDefault="007B64CF" w:rsidP="00CE572D">
      <w:pPr>
        <w:spacing w:after="0" w:line="240" w:lineRule="auto"/>
        <w:ind w:right="-1" w:firstLine="568"/>
        <w:jc w:val="both"/>
        <w:rPr>
          <w:rFonts w:cs="Calibri"/>
          <w:color w:val="0D0D0D"/>
          <w:sz w:val="20"/>
          <w:szCs w:val="20"/>
          <w:lang w:val="uk-UA" w:eastAsia="uk-UA"/>
        </w:rPr>
      </w:pPr>
      <w:r w:rsidRPr="005515D3">
        <w:rPr>
          <w:rFonts w:ascii="Times New Roman" w:hAnsi="Times New Roman"/>
          <w:color w:val="0D0D0D"/>
          <w:sz w:val="28"/>
          <w:szCs w:val="28"/>
          <w:lang w:val="uk-UA" w:eastAsia="uk-UA"/>
        </w:rPr>
        <w:t>Фінансове забезпечення виконання Програми здійснюється в межах видатків, передбачених в місцевому бюджеті на ці цілі, та з інших джерел, не заборонених законодавством (додаток 2).</w:t>
      </w:r>
    </w:p>
    <w:p w:rsidR="007B64CF" w:rsidRPr="005515D3" w:rsidRDefault="007B64CF" w:rsidP="005515D3">
      <w:pPr>
        <w:spacing w:after="0" w:line="240" w:lineRule="auto"/>
        <w:ind w:right="-256"/>
        <w:jc w:val="center"/>
        <w:rPr>
          <w:rFonts w:ascii="Times New Roman" w:hAnsi="Times New Roman"/>
          <w:b/>
          <w:bCs/>
          <w:color w:val="0D0D0D"/>
          <w:sz w:val="28"/>
          <w:szCs w:val="28"/>
          <w:lang w:val="uk-UA" w:eastAsia="uk-UA"/>
        </w:rPr>
      </w:pPr>
    </w:p>
    <w:p w:rsidR="000635AA" w:rsidRDefault="000635AA" w:rsidP="000635AA">
      <w:pPr>
        <w:rPr>
          <w:rFonts w:ascii="Times New Roman" w:hAnsi="Times New Roman"/>
          <w:sz w:val="28"/>
          <w:szCs w:val="28"/>
        </w:rPr>
      </w:pPr>
      <w:r w:rsidRPr="00033440">
        <w:rPr>
          <w:rFonts w:ascii="Times New Roman" w:hAnsi="Times New Roman"/>
          <w:sz w:val="28"/>
          <w:szCs w:val="28"/>
        </w:rPr>
        <w:t xml:space="preserve">Секретар міської ради  </w:t>
      </w:r>
      <w:r>
        <w:rPr>
          <w:rFonts w:ascii="Times New Roman" w:hAnsi="Times New Roman"/>
          <w:sz w:val="28"/>
          <w:szCs w:val="28"/>
          <w:lang w:val="uk-UA"/>
        </w:rPr>
        <w:t xml:space="preserve">       </w:t>
      </w:r>
      <w:r w:rsidRPr="00033440">
        <w:rPr>
          <w:rFonts w:ascii="Times New Roman" w:hAnsi="Times New Roman"/>
          <w:sz w:val="28"/>
          <w:szCs w:val="28"/>
        </w:rPr>
        <w:t xml:space="preserve">                                         Валентина КАПІТУЛА      </w:t>
      </w:r>
    </w:p>
    <w:p w:rsidR="007B64CF" w:rsidRPr="005515D3" w:rsidRDefault="007B64CF" w:rsidP="000635AA">
      <w:pPr>
        <w:tabs>
          <w:tab w:val="left" w:pos="0"/>
        </w:tabs>
        <w:suppressAutoHyphens/>
        <w:autoSpaceDE w:val="0"/>
        <w:spacing w:after="0"/>
        <w:jc w:val="both"/>
        <w:rPr>
          <w:lang w:val="uk-UA"/>
        </w:rPr>
      </w:pPr>
    </w:p>
    <w:sectPr w:rsidR="007B64CF" w:rsidRPr="005515D3" w:rsidSect="009B49AB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3668" w:rsidRDefault="00423668" w:rsidP="005515D3">
      <w:pPr>
        <w:spacing w:after="0" w:line="240" w:lineRule="auto"/>
      </w:pPr>
      <w:r>
        <w:separator/>
      </w:r>
    </w:p>
  </w:endnote>
  <w:endnote w:type="continuationSeparator" w:id="0">
    <w:p w:rsidR="00423668" w:rsidRDefault="00423668" w:rsidP="005515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3668" w:rsidRDefault="00423668" w:rsidP="005515D3">
      <w:pPr>
        <w:spacing w:after="0" w:line="240" w:lineRule="auto"/>
      </w:pPr>
      <w:r>
        <w:separator/>
      </w:r>
    </w:p>
  </w:footnote>
  <w:footnote w:type="continuationSeparator" w:id="0">
    <w:p w:rsidR="00423668" w:rsidRDefault="00423668" w:rsidP="005515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64CF" w:rsidRDefault="004C7D7A">
    <w:pPr>
      <w:pStyle w:val="a4"/>
      <w:jc w:val="center"/>
    </w:pPr>
    <w:r>
      <w:rPr>
        <w:noProof/>
        <w:lang w:val="uk-UA"/>
      </w:rPr>
      <w:fldChar w:fldCharType="begin"/>
    </w:r>
    <w:r>
      <w:rPr>
        <w:noProof/>
        <w:lang w:val="uk-UA"/>
      </w:rPr>
      <w:instrText>PAGE   \* MERGEFORMAT</w:instrText>
    </w:r>
    <w:r>
      <w:rPr>
        <w:noProof/>
        <w:lang w:val="uk-UA"/>
      </w:rPr>
      <w:fldChar w:fldCharType="separate"/>
    </w:r>
    <w:r w:rsidR="00F84A34">
      <w:rPr>
        <w:noProof/>
        <w:lang w:val="uk-UA"/>
      </w:rPr>
      <w:t>2</w:t>
    </w:r>
    <w:r>
      <w:rPr>
        <w:noProof/>
        <w:lang w:val="uk-UA"/>
      </w:rPr>
      <w:fldChar w:fldCharType="end"/>
    </w:r>
  </w:p>
  <w:p w:rsidR="007B64CF" w:rsidRDefault="007B64C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D776D"/>
    <w:rsid w:val="00006E3C"/>
    <w:rsid w:val="000635AA"/>
    <w:rsid w:val="000915C4"/>
    <w:rsid w:val="000C12BE"/>
    <w:rsid w:val="00117C69"/>
    <w:rsid w:val="001507FF"/>
    <w:rsid w:val="001E6407"/>
    <w:rsid w:val="0031451B"/>
    <w:rsid w:val="003353A6"/>
    <w:rsid w:val="003645D2"/>
    <w:rsid w:val="00370D92"/>
    <w:rsid w:val="00423668"/>
    <w:rsid w:val="00455065"/>
    <w:rsid w:val="004C7D7A"/>
    <w:rsid w:val="00537F6F"/>
    <w:rsid w:val="005515D3"/>
    <w:rsid w:val="005B18EB"/>
    <w:rsid w:val="005B2CC7"/>
    <w:rsid w:val="005D776D"/>
    <w:rsid w:val="00627284"/>
    <w:rsid w:val="00633363"/>
    <w:rsid w:val="0075221B"/>
    <w:rsid w:val="00775BFE"/>
    <w:rsid w:val="007B64CF"/>
    <w:rsid w:val="0085730D"/>
    <w:rsid w:val="00885CC6"/>
    <w:rsid w:val="009165A7"/>
    <w:rsid w:val="009B49AB"/>
    <w:rsid w:val="009C0F9B"/>
    <w:rsid w:val="009E1965"/>
    <w:rsid w:val="00A6057F"/>
    <w:rsid w:val="00AC2879"/>
    <w:rsid w:val="00B00A57"/>
    <w:rsid w:val="00CE572D"/>
    <w:rsid w:val="00F425A6"/>
    <w:rsid w:val="00F7131A"/>
    <w:rsid w:val="00F84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B4FFD33-2F3D-40D8-8073-DF13C0A94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2CC7"/>
    <w:pPr>
      <w:spacing w:after="200" w:line="276" w:lineRule="auto"/>
    </w:pPr>
    <w:rPr>
      <w:sz w:val="22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5B2CC7"/>
    <w:pPr>
      <w:ind w:left="720"/>
      <w:contextualSpacing/>
    </w:pPr>
    <w:rPr>
      <w:rFonts w:eastAsia="Times New Roman"/>
    </w:rPr>
  </w:style>
  <w:style w:type="paragraph" w:styleId="a4">
    <w:name w:val="header"/>
    <w:basedOn w:val="a"/>
    <w:link w:val="a5"/>
    <w:uiPriority w:val="99"/>
    <w:rsid w:val="005515D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5515D3"/>
    <w:rPr>
      <w:rFonts w:ascii="Calibri" w:hAnsi="Calibri" w:cs="Times New Roman"/>
      <w:lang w:val="ru-RU" w:eastAsia="ru-RU"/>
    </w:rPr>
  </w:style>
  <w:style w:type="paragraph" w:styleId="a6">
    <w:name w:val="footer"/>
    <w:basedOn w:val="a"/>
    <w:link w:val="a7"/>
    <w:uiPriority w:val="99"/>
    <w:rsid w:val="005515D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5515D3"/>
    <w:rPr>
      <w:rFonts w:ascii="Calibri" w:hAnsi="Calibri" w:cs="Times New Roman"/>
      <w:lang w:val="ru-RU" w:eastAsia="ru-RU"/>
    </w:rPr>
  </w:style>
  <w:style w:type="character" w:styleId="a8">
    <w:name w:val="Hyperlink"/>
    <w:uiPriority w:val="99"/>
    <w:semiHidden/>
    <w:rsid w:val="00885CC6"/>
    <w:rPr>
      <w:rFonts w:cs="Times New Roman"/>
      <w:color w:val="0000FF"/>
      <w:u w:val="single"/>
    </w:rPr>
  </w:style>
  <w:style w:type="character" w:customStyle="1" w:styleId="rvts37">
    <w:name w:val="rvts37"/>
    <w:uiPriority w:val="99"/>
    <w:rsid w:val="00885CC6"/>
    <w:rPr>
      <w:rFonts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F425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uiPriority w:val="99"/>
    <w:semiHidden/>
    <w:rsid w:val="00F425A6"/>
    <w:rPr>
      <w:rFonts w:ascii="Segoe UI" w:hAnsi="Segoe UI" w:cs="Segoe UI"/>
      <w:sz w:val="18"/>
      <w:szCs w:val="18"/>
      <w:lang w:val="ru-RU" w:eastAsia="ru-RU"/>
    </w:rPr>
  </w:style>
  <w:style w:type="paragraph" w:customStyle="1" w:styleId="Style4">
    <w:name w:val="Style4"/>
    <w:basedOn w:val="a"/>
    <w:uiPriority w:val="99"/>
    <w:rsid w:val="000635AA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FontStyle16">
    <w:name w:val="Font Style16"/>
    <w:uiPriority w:val="99"/>
    <w:rsid w:val="000635AA"/>
    <w:rPr>
      <w:rFonts w:ascii="Times New Roman" w:hAnsi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zakon.rada.gov.ua/laws/show/3551-12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4029</Words>
  <Characters>2298</Characters>
  <Application>Microsoft Office Word</Application>
  <DocSecurity>0</DocSecurity>
  <Lines>19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Користувач Asus</cp:lastModifiedBy>
  <cp:revision>10</cp:revision>
  <cp:lastPrinted>2023-11-28T14:59:00Z</cp:lastPrinted>
  <dcterms:created xsi:type="dcterms:W3CDTF">2023-11-19T16:28:00Z</dcterms:created>
  <dcterms:modified xsi:type="dcterms:W3CDTF">2023-12-21T13:50:00Z</dcterms:modified>
</cp:coreProperties>
</file>