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DF0" w:rsidRDefault="003245DD">
      <w:pPr>
        <w:tabs>
          <w:tab w:val="left" w:pos="7245"/>
        </w:tabs>
        <w:spacing w:after="0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</w:t>
      </w:r>
      <w:sdt>
        <w:sdtPr>
          <w:tag w:val="goog_rdk_0"/>
          <w:id w:val="546336958"/>
          <w:showingPlcHdr/>
        </w:sdtPr>
        <w:sdtEndPr>
          <w:rPr>
            <w:sz w:val="36"/>
            <w:szCs w:val="36"/>
          </w:rPr>
        </w:sdtEndPr>
        <w:sdtContent>
          <w:r w:rsidR="00E34BD5" w:rsidRPr="00E34BD5">
            <w:rPr>
              <w:sz w:val="36"/>
              <w:szCs w:val="36"/>
            </w:rPr>
            <w:t xml:space="preserve">     </w:t>
          </w:r>
        </w:sdtContent>
      </w:sdt>
      <w:proofErr w:type="spellStart"/>
      <w:r w:rsidRPr="00E34BD5">
        <w:rPr>
          <w:rFonts w:ascii="Times New Roman" w:eastAsia="Times New Roman" w:hAnsi="Times New Roman"/>
          <w:color w:val="000000"/>
          <w:sz w:val="36"/>
          <w:szCs w:val="36"/>
        </w:rPr>
        <w:t>Проєкт</w:t>
      </w:r>
      <w:proofErr w:type="spellEnd"/>
    </w:p>
    <w:p w:rsidR="00083DF0" w:rsidRDefault="003245DD">
      <w:pPr>
        <w:tabs>
          <w:tab w:val="left" w:pos="7245"/>
        </w:tabs>
        <w:spacing w:after="0"/>
        <w:jc w:val="center"/>
        <w:rPr>
          <w:rFonts w:ascii="Times New Roman" w:eastAsia="Times New Roman" w:hAnsi="Times New Roman"/>
          <w:color w:val="000000"/>
          <w:sz w:val="36"/>
          <w:szCs w:val="36"/>
        </w:rPr>
      </w:pPr>
      <w:r>
        <w:rPr>
          <w:rFonts w:ascii="Times New Roman" w:eastAsia="Times New Roman" w:hAnsi="Times New Roman"/>
          <w:color w:val="000000"/>
          <w:sz w:val="36"/>
          <w:szCs w:val="36"/>
        </w:rPr>
        <w:br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2864485</wp:posOffset>
            </wp:positionH>
            <wp:positionV relativeFrom="paragraph">
              <wp:posOffset>101600</wp:posOffset>
            </wp:positionV>
            <wp:extent cx="428625" cy="600075"/>
            <wp:effectExtent l="0" t="0" r="0" b="0"/>
            <wp:wrapSquare wrapText="bothSides" distT="0" distB="0" distL="114300" distR="11430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83DF0" w:rsidRDefault="00083DF0">
      <w:pPr>
        <w:tabs>
          <w:tab w:val="left" w:pos="7245"/>
        </w:tabs>
        <w:spacing w:after="0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</w:p>
    <w:p w:rsidR="003245DD" w:rsidRDefault="003245DD">
      <w:pPr>
        <w:tabs>
          <w:tab w:val="left" w:pos="7245"/>
        </w:tabs>
        <w:spacing w:after="0"/>
        <w:jc w:val="center"/>
        <w:rPr>
          <w:rFonts w:ascii="Times New Roman" w:eastAsia="Times New Roman" w:hAnsi="Times New Roman"/>
          <w:b/>
          <w:smallCaps/>
          <w:color w:val="000000"/>
          <w:sz w:val="28"/>
          <w:szCs w:val="28"/>
        </w:rPr>
      </w:pPr>
    </w:p>
    <w:p w:rsidR="00083DF0" w:rsidRDefault="003245DD">
      <w:pPr>
        <w:tabs>
          <w:tab w:val="left" w:pos="7245"/>
        </w:tabs>
        <w:spacing w:after="0"/>
        <w:jc w:val="center"/>
        <w:rPr>
          <w:rFonts w:ascii="Times New Roman" w:eastAsia="Times New Roman" w:hAnsi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083DF0" w:rsidRDefault="00E34BD5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mallCaps/>
          <w:color w:val="000000"/>
          <w:sz w:val="28"/>
          <w:szCs w:val="28"/>
        </w:rPr>
      </w:pPr>
      <w:sdt>
        <w:sdtPr>
          <w:tag w:val="goog_rdk_1"/>
          <w:id w:val="-310479404"/>
        </w:sdtPr>
        <w:sdtEndPr/>
        <w:sdtContent/>
      </w:sdt>
      <w:r w:rsidR="003245DD">
        <w:rPr>
          <w:rFonts w:ascii="Times New Roman" w:eastAsia="Times New Roman" w:hAnsi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083DF0" w:rsidRDefault="003245DD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ВИКОНАВЧИЙ КОМІТЕТ</w:t>
      </w:r>
    </w:p>
    <w:p w:rsidR="00083DF0" w:rsidRDefault="00083DF0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083DF0" w:rsidRDefault="003245DD">
      <w:pPr>
        <w:keepNext/>
        <w:tabs>
          <w:tab w:val="center" w:pos="4677"/>
        </w:tabs>
        <w:spacing w:after="0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Я</w:t>
      </w:r>
    </w:p>
    <w:p w:rsidR="00083DF0" w:rsidRDefault="00083DF0">
      <w:pPr>
        <w:keepNext/>
        <w:tabs>
          <w:tab w:val="center" w:pos="4677"/>
        </w:tabs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083DF0" w:rsidRDefault="003245DD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11 липня 2024 року                                                               </w:t>
      </w:r>
      <w:r w:rsidR="00E34BD5">
        <w:rPr>
          <w:rFonts w:ascii="Times New Roman" w:eastAsia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№ _____</w:t>
      </w:r>
    </w:p>
    <w:p w:rsidR="00083DF0" w:rsidRDefault="00083DF0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83DF0" w:rsidRDefault="003245DD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 надання дозволу на</w:t>
      </w:r>
    </w:p>
    <w:p w:rsidR="00083DF0" w:rsidRDefault="003245DD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списання котла</w:t>
      </w:r>
    </w:p>
    <w:p w:rsidR="00083DF0" w:rsidRDefault="00083DF0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sz w:val="28"/>
          <w:szCs w:val="28"/>
        </w:rPr>
      </w:pPr>
    </w:p>
    <w:p w:rsidR="00083DF0" w:rsidRDefault="003245DD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</w:rPr>
        <w:t>Керуючись статтями 25, 26, 60 Закону України «Про місцеве самоврядування в Україні», постановою Кабінету Міністрів України                        від 07.11.2007 № 1314 «Про затвердження порядку списання об’єктів державної власності», Порядком списання майна, яке належить до комунальної власності територіальної громади міста Здолбунів, затвердженим рішенням Здолбунівської міської ради від 03.11.2023 № 1887, розглянувши клопотання комунального підприємства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Здолбунівкомуненергія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» Здолбунівської міської ради від 25.06.2024 № 09-211, виконавчий комітет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Здолбунівської міської ради </w:t>
      </w:r>
    </w:p>
    <w:p w:rsidR="00083DF0" w:rsidRDefault="00E34BD5">
      <w:pPr>
        <w:spacing w:before="280" w:after="280" w:line="240" w:lineRule="auto"/>
        <w:ind w:right="-12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В И Р І Ш И В</w:t>
      </w:r>
      <w:r w:rsidR="003245DD">
        <w:rPr>
          <w:rFonts w:ascii="Times New Roman" w:eastAsia="Times New Roman" w:hAnsi="Times New Roman"/>
          <w:sz w:val="28"/>
          <w:szCs w:val="28"/>
          <w:highlight w:val="white"/>
        </w:rPr>
        <w:t>:</w:t>
      </w:r>
    </w:p>
    <w:p w:rsidR="00083DF0" w:rsidRDefault="003245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color w:val="000000"/>
          <w:sz w:val="28"/>
          <w:szCs w:val="28"/>
        </w:rPr>
        <w:t>Надати дозвіл на списання основного засобу: котла ЕІ.0-0.9ГЗ з вентилятором та димососом, інвентарний номер 169,  первісною вартістю  21979 грн. 10 коп. (двадцять одна тисяча дев’ятсот с</w:t>
      </w:r>
      <w:r w:rsidR="00E34BD5">
        <w:rPr>
          <w:rFonts w:ascii="Times New Roman" w:eastAsia="Times New Roman" w:hAnsi="Times New Roman"/>
          <w:color w:val="000000"/>
          <w:sz w:val="28"/>
          <w:szCs w:val="28"/>
        </w:rPr>
        <w:t xml:space="preserve">імдесят дев’ять  гривень </w:t>
      </w:r>
      <w:bookmarkStart w:id="1" w:name="_GoBack"/>
      <w:bookmarkEnd w:id="1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10 копійок), залишковою вартістю 0,00 грн. (0 гривень 00 копійок),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що вийшов з ладу, не підлягає ремонту та відновленню, шляхом демонтажу та здачі на металобрухт.</w:t>
      </w:r>
    </w:p>
    <w:p w:rsidR="00083DF0" w:rsidRDefault="003245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Директору комунального підприємства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Здолбунівкомуненергія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 Здолбунівської міської ради Герману В.І. здійснити списання  котла, зазначеного у пункті 1 цього рішення,  у встановленому законодавством порядку. </w:t>
      </w:r>
    </w:p>
    <w:p w:rsidR="00083DF0" w:rsidRDefault="003245D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Контроль за виконанням даного рішення покласти </w:t>
      </w:r>
      <w:r>
        <w:rPr>
          <w:rFonts w:ascii="Times New Roman" w:eastAsia="Times New Roman" w:hAnsi="Times New Roman"/>
          <w:sz w:val="28"/>
          <w:szCs w:val="28"/>
        </w:rPr>
        <w:t xml:space="preserve">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Ю.П.</w:t>
      </w:r>
    </w:p>
    <w:p w:rsidR="00083DF0" w:rsidRDefault="00083DF0">
      <w:pPr>
        <w:rPr>
          <w:rFonts w:ascii="Times New Roman" w:eastAsia="Times New Roman" w:hAnsi="Times New Roman"/>
          <w:sz w:val="28"/>
          <w:szCs w:val="28"/>
        </w:rPr>
      </w:pPr>
    </w:p>
    <w:p w:rsidR="00083DF0" w:rsidRDefault="00083DF0">
      <w:pPr>
        <w:rPr>
          <w:rFonts w:ascii="Times New Roman" w:eastAsia="Times New Roman" w:hAnsi="Times New Roman"/>
          <w:sz w:val="28"/>
          <w:szCs w:val="28"/>
        </w:rPr>
      </w:pPr>
    </w:p>
    <w:p w:rsidR="00083DF0" w:rsidRDefault="003245DD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Міський голова                                                                  Владислав СУХЛЯК </w:t>
      </w:r>
    </w:p>
    <w:p w:rsidR="00083DF0" w:rsidRDefault="00083D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83DF0" w:rsidRDefault="00083D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83DF0" w:rsidRDefault="00083DF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sectPr w:rsidR="00083DF0" w:rsidSect="00E34BD5">
      <w:pgSz w:w="11906" w:h="16838"/>
      <w:pgMar w:top="426" w:right="567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66BF3"/>
    <w:multiLevelType w:val="multilevel"/>
    <w:tmpl w:val="38F69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F0"/>
    <w:rsid w:val="00083DF0"/>
    <w:rsid w:val="003245DD"/>
    <w:rsid w:val="00E3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5F48"/>
  <w15:docId w15:val="{2FF80863-BD5E-4741-9829-7886678B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B74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BB6B74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character" w:customStyle="1" w:styleId="a4">
    <w:name w:val="Заголовок Знак"/>
    <w:basedOn w:val="a0"/>
    <w:link w:val="a3"/>
    <w:rsid w:val="00BB6B74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BB6B74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BB6B74"/>
    <w:rPr>
      <w:rFonts w:ascii="Calibri" w:eastAsia="Calibri" w:hAnsi="Calibri" w:cs="Times New Roman"/>
      <w:sz w:val="28"/>
      <w:szCs w:val="20"/>
      <w:lang w:eastAsia="uk-UA"/>
    </w:rPr>
  </w:style>
  <w:style w:type="paragraph" w:styleId="a7">
    <w:name w:val="header"/>
    <w:basedOn w:val="a"/>
    <w:link w:val="a8"/>
    <w:uiPriority w:val="99"/>
    <w:rsid w:val="00BB6B7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6B74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BB6B74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BB6B74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BB6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qFormat/>
    <w:rsid w:val="00BB6B74"/>
    <w:rPr>
      <w:b/>
      <w:bCs/>
    </w:rPr>
  </w:style>
  <w:style w:type="paragraph" w:styleId="ad">
    <w:name w:val="No Spacing"/>
    <w:uiPriority w:val="1"/>
    <w:qFormat/>
    <w:rsid w:val="00BB6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e">
    <w:name w:val="Table Grid"/>
    <w:basedOn w:val="a1"/>
    <w:uiPriority w:val="39"/>
    <w:rsid w:val="00BB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BB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6B74"/>
    <w:rPr>
      <w:rFonts w:ascii="Tahoma" w:eastAsia="Calibri" w:hAnsi="Tahoma" w:cs="Tahoma"/>
      <w:sz w:val="16"/>
      <w:szCs w:val="16"/>
    </w:rPr>
  </w:style>
  <w:style w:type="character" w:styleId="af1">
    <w:name w:val="Subtle Emphasis"/>
    <w:basedOn w:val="a0"/>
    <w:uiPriority w:val="19"/>
    <w:qFormat/>
    <w:rsid w:val="00CE46C1"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rsid w:val="00FA1217"/>
    <w:pPr>
      <w:ind w:left="720"/>
      <w:contextualSpacing/>
    </w:pPr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annotation text"/>
    <w:basedOn w:val="a"/>
    <w:link w:val="af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rFonts w:cs="Times New Roman"/>
      <w:sz w:val="20"/>
      <w:szCs w:val="20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foh+5yBqrNnMOGvgJyG90WKEww==">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1140</Words>
  <Characters>650</Characters>
  <Application>Microsoft Office Word</Application>
  <DocSecurity>0</DocSecurity>
  <Lines>5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5</cp:revision>
  <dcterms:created xsi:type="dcterms:W3CDTF">2024-07-01T08:29:00Z</dcterms:created>
  <dcterms:modified xsi:type="dcterms:W3CDTF">2024-07-05T07:38:00Z</dcterms:modified>
</cp:coreProperties>
</file>