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FC3ADD" w:rsidRDefault="007040E7" w:rsidP="007040E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32"/>
          <w:szCs w:val="32"/>
        </w:rPr>
        <w:t>Проєкт</w:t>
      </w:r>
      <w:proofErr w:type="spellEnd"/>
    </w:p>
    <w:p w:rsidR="00FC3ADD" w:rsidRDefault="007040E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</w:rPr>
        <w:t xml:space="preserve">           </w:t>
      </w:r>
    </w:p>
    <w:p w:rsidR="00FC3ADD" w:rsidRDefault="007040E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FC3ADD" w:rsidRDefault="007040E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FC3ADD" w:rsidRDefault="007040E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FC3ADD" w:rsidRDefault="007040E7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FC3ADD" w:rsidRDefault="00FC3ADD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b/>
          <w:color w:val="000000"/>
          <w:sz w:val="28"/>
          <w:szCs w:val="28"/>
        </w:rPr>
      </w:pPr>
    </w:p>
    <w:p w:rsidR="00FC3ADD" w:rsidRDefault="00FC3ADD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FC3ADD" w:rsidRDefault="007040E7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серпня</w:t>
      </w:r>
      <w:proofErr w:type="spellEnd"/>
      <w:r>
        <w:rPr>
          <w:b/>
          <w:color w:val="000000"/>
          <w:sz w:val="28"/>
          <w:szCs w:val="28"/>
        </w:rPr>
        <w:t xml:space="preserve"> 2024 року                                                                           № _______</w:t>
      </w: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FC3ADD" w:rsidRPr="00023DFE" w:rsidRDefault="007040E7" w:rsidP="00023DF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вибуття</w:t>
      </w:r>
      <w:proofErr w:type="spellEnd"/>
      <w:r>
        <w:rPr>
          <w:sz w:val="28"/>
          <w:szCs w:val="28"/>
        </w:rPr>
        <w:t xml:space="preserve"> </w:t>
      </w:r>
      <w:r w:rsidR="00023DFE">
        <w:rPr>
          <w:color w:val="000000"/>
          <w:sz w:val="28"/>
          <w:szCs w:val="28"/>
          <w:lang w:val="uk-UA"/>
        </w:rPr>
        <w:t xml:space="preserve">* </w:t>
      </w:r>
      <w:r w:rsidRPr="00023DFE">
        <w:rPr>
          <w:color w:val="000000"/>
          <w:sz w:val="28"/>
          <w:szCs w:val="28"/>
          <w:lang w:val="uk-UA"/>
        </w:rPr>
        <w:t>із прийомної сім’ї</w:t>
      </w:r>
    </w:p>
    <w:p w:rsidR="00FC3ADD" w:rsidRPr="00023DFE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</w:p>
    <w:p w:rsidR="00FC3ADD" w:rsidRPr="00023DFE" w:rsidRDefault="007040E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18"/>
          <w:szCs w:val="18"/>
          <w:lang w:val="uk-UA"/>
        </w:rPr>
      </w:pPr>
      <w:r w:rsidRPr="00023DFE">
        <w:rPr>
          <w:sz w:val="28"/>
          <w:szCs w:val="28"/>
          <w:lang w:val="uk-UA"/>
        </w:rPr>
        <w:t xml:space="preserve">   </w:t>
      </w:r>
      <w:r w:rsidRPr="00023DFE">
        <w:rPr>
          <w:sz w:val="28"/>
          <w:szCs w:val="28"/>
          <w:lang w:val="uk-UA"/>
        </w:rPr>
        <w:tab/>
      </w:r>
      <w:r w:rsidRPr="00023DFE">
        <w:rPr>
          <w:color w:val="000000"/>
          <w:sz w:val="28"/>
          <w:szCs w:val="28"/>
          <w:lang w:val="uk-UA"/>
        </w:rPr>
        <w:t>На підставі статей 34, 40 Закону України «Про місцеве самоврядування в Україні», статей 1,31 Закону України «Про забезпечення організаційно</w:t>
      </w:r>
      <w:r>
        <w:rPr>
          <w:color w:val="000000"/>
          <w:sz w:val="28"/>
          <w:szCs w:val="28"/>
          <w:lang w:val="uk-UA"/>
        </w:rPr>
        <w:t xml:space="preserve"> </w:t>
      </w:r>
      <w:r w:rsidRPr="00023DFE">
        <w:rPr>
          <w:color w:val="000000"/>
          <w:sz w:val="28"/>
          <w:szCs w:val="28"/>
          <w:lang w:val="uk-UA"/>
        </w:rPr>
        <w:t xml:space="preserve">- правових умов соціального захисту дітей-сиріт та дітей, позбавлених батьківського піклування», постанови Кабінету Міністрів України від 26 квітня 2002 року № 565 «Про затвердження Положення про прийомну сім’ю», на підставі заяви прийомних батьків </w:t>
      </w:r>
      <w:r w:rsidR="00023DFE">
        <w:rPr>
          <w:color w:val="000000"/>
          <w:sz w:val="28"/>
          <w:szCs w:val="28"/>
          <w:lang w:val="uk-UA"/>
        </w:rPr>
        <w:t>*,*</w:t>
      </w:r>
      <w:r w:rsidRPr="00023DFE">
        <w:rPr>
          <w:color w:val="000000"/>
          <w:sz w:val="28"/>
          <w:szCs w:val="28"/>
          <w:lang w:val="uk-UA"/>
        </w:rPr>
        <w:t xml:space="preserve"> та заяви особи з числа дітей, позбав</w:t>
      </w:r>
      <w:r w:rsidR="00023DFE">
        <w:rPr>
          <w:color w:val="000000"/>
          <w:sz w:val="28"/>
          <w:szCs w:val="28"/>
          <w:lang w:val="uk-UA"/>
        </w:rPr>
        <w:t>лених батьківського піклування,*</w:t>
      </w:r>
      <w:r w:rsidRPr="00023DFE">
        <w:rPr>
          <w:color w:val="000000"/>
          <w:sz w:val="28"/>
          <w:szCs w:val="28"/>
          <w:lang w:val="uk-UA"/>
        </w:rPr>
        <w:t>,  враховуючи рішення комісії з питань захисту прав дитини Здолбунівської міської ради від 20 серпня</w:t>
      </w:r>
      <w:r w:rsidR="00023DFE">
        <w:rPr>
          <w:color w:val="000000"/>
          <w:sz w:val="28"/>
          <w:szCs w:val="28"/>
          <w:lang w:val="uk-UA"/>
        </w:rPr>
        <w:t xml:space="preserve"> </w:t>
      </w:r>
      <w:r w:rsidRPr="00023DFE">
        <w:rPr>
          <w:color w:val="000000"/>
          <w:sz w:val="28"/>
          <w:szCs w:val="28"/>
          <w:lang w:val="uk-UA"/>
        </w:rPr>
        <w:t>2024 року, виконавчий комітет Здолбунівської міської ради</w:t>
      </w:r>
    </w:p>
    <w:p w:rsidR="00FC3ADD" w:rsidRPr="00023DFE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FC3ADD" w:rsidRPr="00023DFE" w:rsidRDefault="007040E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18"/>
          <w:szCs w:val="18"/>
          <w:lang w:val="uk-UA"/>
        </w:rPr>
      </w:pPr>
      <w:r w:rsidRPr="00023DFE">
        <w:rPr>
          <w:color w:val="000000"/>
          <w:sz w:val="28"/>
          <w:szCs w:val="28"/>
          <w:lang w:val="uk-UA"/>
        </w:rPr>
        <w:t>В И Р І Ш И В:</w:t>
      </w:r>
    </w:p>
    <w:p w:rsidR="00FC3ADD" w:rsidRPr="00023DFE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</w:p>
    <w:p w:rsidR="00FC3ADD" w:rsidRPr="00023DFE" w:rsidRDefault="00023DFE" w:rsidP="007040E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Вивести *,* </w:t>
      </w:r>
      <w:r w:rsidR="007040E7" w:rsidRPr="00023DFE">
        <w:rPr>
          <w:color w:val="000000"/>
          <w:sz w:val="28"/>
          <w:szCs w:val="28"/>
          <w:lang w:val="uk-UA"/>
        </w:rPr>
        <w:t xml:space="preserve">року народження, особу із числа дітей, позбавлених батьківського піклування, із прийомної сім’ї </w:t>
      </w:r>
      <w:r>
        <w:rPr>
          <w:color w:val="000000"/>
          <w:sz w:val="28"/>
          <w:szCs w:val="28"/>
          <w:lang w:val="uk-UA"/>
        </w:rPr>
        <w:t>*та*</w:t>
      </w:r>
      <w:r w:rsidR="007040E7" w:rsidRPr="00023DFE">
        <w:rPr>
          <w:color w:val="000000"/>
          <w:sz w:val="28"/>
          <w:szCs w:val="28"/>
          <w:lang w:val="uk-UA"/>
        </w:rPr>
        <w:t xml:space="preserve"> у зв’язку із досягненням повноліття.</w:t>
      </w:r>
    </w:p>
    <w:p w:rsidR="00FC3ADD" w:rsidRDefault="00126FC9" w:rsidP="007040E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Місце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проживання</w:t>
      </w:r>
      <w:proofErr w:type="spellEnd"/>
      <w:r>
        <w:rPr>
          <w:color w:val="000000"/>
          <w:sz w:val="28"/>
          <w:szCs w:val="28"/>
        </w:rPr>
        <w:t xml:space="preserve"> </w:t>
      </w:r>
      <w:r w:rsidR="00023DFE">
        <w:rPr>
          <w:color w:val="000000"/>
          <w:sz w:val="28"/>
          <w:szCs w:val="28"/>
          <w:lang w:val="uk-UA"/>
        </w:rPr>
        <w:t>*</w:t>
      </w:r>
      <w:r w:rsidR="007040E7">
        <w:rPr>
          <w:color w:val="000000"/>
          <w:sz w:val="28"/>
          <w:szCs w:val="28"/>
        </w:rPr>
        <w:t xml:space="preserve"> </w:t>
      </w:r>
      <w:proofErr w:type="spellStart"/>
      <w:r w:rsidR="007040E7">
        <w:rPr>
          <w:color w:val="000000"/>
          <w:sz w:val="28"/>
          <w:szCs w:val="28"/>
        </w:rPr>
        <w:t>вважати</w:t>
      </w:r>
      <w:proofErr w:type="spellEnd"/>
      <w:r w:rsidR="007040E7">
        <w:rPr>
          <w:color w:val="000000"/>
          <w:sz w:val="28"/>
          <w:szCs w:val="28"/>
        </w:rPr>
        <w:t xml:space="preserve">: </w:t>
      </w:r>
      <w:proofErr w:type="spellStart"/>
      <w:r w:rsidR="007040E7">
        <w:rPr>
          <w:color w:val="000000"/>
          <w:sz w:val="28"/>
          <w:szCs w:val="28"/>
        </w:rPr>
        <w:t>Рівненська</w:t>
      </w:r>
      <w:proofErr w:type="spellEnd"/>
      <w:r w:rsidR="007040E7">
        <w:rPr>
          <w:color w:val="000000"/>
          <w:sz w:val="28"/>
          <w:szCs w:val="28"/>
        </w:rPr>
        <w:t xml:space="preserve"> о</w:t>
      </w:r>
      <w:r w:rsidR="00023DFE">
        <w:rPr>
          <w:color w:val="000000"/>
          <w:sz w:val="28"/>
          <w:szCs w:val="28"/>
        </w:rPr>
        <w:t xml:space="preserve">бласть, </w:t>
      </w:r>
      <w:proofErr w:type="spellStart"/>
      <w:r w:rsidR="00023DFE">
        <w:rPr>
          <w:color w:val="000000"/>
          <w:sz w:val="28"/>
          <w:szCs w:val="28"/>
        </w:rPr>
        <w:t>Рівненський</w:t>
      </w:r>
      <w:proofErr w:type="spellEnd"/>
      <w:r w:rsidR="00023DFE">
        <w:rPr>
          <w:color w:val="000000"/>
          <w:sz w:val="28"/>
          <w:szCs w:val="28"/>
        </w:rPr>
        <w:t xml:space="preserve"> район, село</w:t>
      </w:r>
      <w:r w:rsidR="00023DFE">
        <w:rPr>
          <w:color w:val="000000"/>
          <w:sz w:val="28"/>
          <w:szCs w:val="28"/>
          <w:lang w:val="uk-UA"/>
        </w:rPr>
        <w:t>*</w:t>
      </w:r>
      <w:r w:rsidR="00023DFE">
        <w:rPr>
          <w:sz w:val="28"/>
          <w:szCs w:val="28"/>
        </w:rPr>
        <w:t xml:space="preserve">, </w:t>
      </w:r>
      <w:proofErr w:type="spellStart"/>
      <w:r w:rsidR="00023DFE">
        <w:rPr>
          <w:sz w:val="28"/>
          <w:szCs w:val="28"/>
        </w:rPr>
        <w:t>вулиця</w:t>
      </w:r>
      <w:proofErr w:type="spellEnd"/>
      <w:r w:rsidR="00023DFE">
        <w:rPr>
          <w:sz w:val="28"/>
          <w:szCs w:val="28"/>
          <w:lang w:val="uk-UA"/>
        </w:rPr>
        <w:t>*</w:t>
      </w:r>
      <w:r w:rsidR="00023DFE">
        <w:rPr>
          <w:sz w:val="28"/>
          <w:szCs w:val="28"/>
        </w:rPr>
        <w:t xml:space="preserve">, </w:t>
      </w:r>
      <w:proofErr w:type="spellStart"/>
      <w:r w:rsidR="00023DFE">
        <w:rPr>
          <w:sz w:val="28"/>
          <w:szCs w:val="28"/>
        </w:rPr>
        <w:t>будинок</w:t>
      </w:r>
      <w:bookmarkStart w:id="0" w:name="_GoBack"/>
      <w:bookmarkEnd w:id="0"/>
      <w:proofErr w:type="spellEnd"/>
      <w:r w:rsidR="00023DFE">
        <w:rPr>
          <w:sz w:val="28"/>
          <w:szCs w:val="28"/>
          <w:lang w:val="uk-UA"/>
        </w:rPr>
        <w:t>*</w:t>
      </w:r>
      <w:r w:rsidR="007040E7">
        <w:rPr>
          <w:sz w:val="28"/>
          <w:szCs w:val="28"/>
        </w:rPr>
        <w:t>.</w:t>
      </w:r>
    </w:p>
    <w:p w:rsidR="00FC3ADD" w:rsidRDefault="007040E7" w:rsidP="007040E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0" w:firstLine="722"/>
        <w:jc w:val="both"/>
        <w:rPr>
          <w:color w:val="000000"/>
          <w:sz w:val="18"/>
          <w:szCs w:val="18"/>
        </w:rPr>
      </w:pP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заступника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Сосюка</w:t>
      </w:r>
      <w:proofErr w:type="spellEnd"/>
      <w:r>
        <w:rPr>
          <w:color w:val="000000"/>
          <w:sz w:val="28"/>
          <w:szCs w:val="28"/>
        </w:rPr>
        <w:t xml:space="preserve"> Ю.П.</w:t>
      </w: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3ADD" w:rsidRDefault="007040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                                                       Валентина КАПІТУЛА</w:t>
      </w: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3ADD" w:rsidRDefault="00FC3AD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3ADD" w:rsidRDefault="00FC3ADD" w:rsidP="007040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8"/>
          <w:szCs w:val="28"/>
        </w:rPr>
      </w:pPr>
    </w:p>
    <w:sectPr w:rsidR="00FC3ADD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DD"/>
    <w:rsid w:val="00023DFE"/>
    <w:rsid w:val="00126FC9"/>
    <w:rsid w:val="007040E7"/>
    <w:rsid w:val="00F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80C2"/>
  <w15:docId w15:val="{FDB99EBB-500D-41A6-B3E7-4829298A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ru-RU" w:eastAsia="ru-RU"/>
    </w:rPr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eastAsia="Arial Unicode MS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customStyle="1" w:styleId="rvps45">
    <w:name w:val="rvps45"/>
    <w:basedOn w:val="a0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customStyle="1" w:styleId="rvts7">
    <w:name w:val="rvts7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">
    <w:name w:val="rvps5"/>
    <w:basedOn w:val="a0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paragraph" w:customStyle="1" w:styleId="rvps46">
    <w:name w:val="rvps46"/>
    <w:basedOn w:val="a0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paragraph" w:customStyle="1" w:styleId="rvps13">
    <w:name w:val="rvps13"/>
    <w:basedOn w:val="a0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table" w:customStyle="1" w:styleId="af2">
    <w:name w:val="Сітка таблиці"/>
    <w:basedOn w:val="a6"/>
    <w:rPr>
      <w:rFonts w:ascii="Calibri" w:hAnsi="Calibri"/>
      <w:sz w:val="22"/>
      <w:szCs w:val="22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</w:style>
  <w:style w:type="character" w:customStyle="1" w:styleId="af6">
    <w:name w:val="Текст примечания Знак"/>
    <w:basedOn w:val="a1"/>
    <w:link w:val="af5"/>
    <w:uiPriority w:val="99"/>
    <w:semiHidden/>
    <w:rPr>
      <w:snapToGrid w:val="0"/>
      <w:position w:val="-1"/>
      <w:lang w:val="ru-RU" w:eastAsia="ru-RU"/>
    </w:rPr>
  </w:style>
  <w:style w:type="character" w:styleId="af7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8">
    <w:name w:val="Balloon Text"/>
    <w:basedOn w:val="a"/>
    <w:link w:val="af9"/>
    <w:uiPriority w:val="99"/>
    <w:semiHidden/>
    <w:unhideWhenUsed/>
    <w:rsid w:val="007040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7040E7"/>
    <w:rPr>
      <w:rFonts w:ascii="Segoe UI" w:hAnsi="Segoe UI" w:cs="Segoe UI"/>
      <w:snapToGrid w:val="0"/>
      <w:position w:val="-1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yYIOxf+grKNCjl9MLldQLedVkg==">CgMxLjAaJwoBMBIiCiAIBCocCgtBQUFCUGZqMVNlcxAIGgtBQUFCUGZqMVNlcyKOBAoLQUFBQlBmajFTZXMS3gMKC0FBQUJQZmoxU2VzEgtBQUFCUGZqMVNlcx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mfWb/ZQyOJn1m/2UMkoaCgp0ZXh0L3BsYWluEgzQn9GA0L7RlNC60YJQBFoMbTlnMmJlZnZ3MndlcgIgAHgAkgEdChsiFTExNzU4OTUwMjcwMzY2MzI2NjkwNigAOACaAQYIABAAGACqAXYSdEA8YSBocmVmPSJtYWlsdG86aHVsaWFyLnpkZ3JvbWFkYUBnbWFpbC5jb20iIHRhcmdldD0iX2JsYW5rIj5odWxpYXIuemRncm9tYWRhQGdtYWlsLmNvbTwvYT7CoDxicj7Qn9C+0LPQvtC00LbQtdC90L4uGJn1m/2UMiCZ9Zv9lDJCEGtpeC5vM3hzaDdyZHR6bXM4AHIhMVVXc2lKd2l4WE5LS3VOc0dZSkNjVWFRaWFFbzZIX1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2024-08-02T07:01:00Z</dcterms:created>
  <dcterms:modified xsi:type="dcterms:W3CDTF">2024-08-19T13:03:00Z</dcterms:modified>
</cp:coreProperties>
</file>