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9FD0A" w14:textId="77777777" w:rsidR="00FD4B72" w:rsidRDefault="006D0DA9" w:rsidP="00FD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D4B72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</w:t>
      </w:r>
      <w:proofErr w:type="spellStart"/>
      <w:r w:rsidRPr="00FD4B72"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  <w:r w:rsidRPr="00FD4B72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</w:p>
    <w:p w14:paraId="5A7FDFDE" w14:textId="58483C31" w:rsidR="004373BC" w:rsidRPr="00FD4B72" w:rsidRDefault="006D0DA9" w:rsidP="00FD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D4B72"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</w:p>
    <w:p w14:paraId="76BC3A23" w14:textId="77777777" w:rsidR="004373BC" w:rsidRDefault="006D0DA9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                                </w:t>
      </w:r>
      <w:r>
        <w:object w:dxaOrig="815" w:dyaOrig="1140" w14:anchorId="608AD0F1">
          <v:rect id="rectole0000000000" o:spid="_x0000_i1025" style="width:40.3pt;height:57pt" o:ole="" o:preferrelative="t" stroked="f">
            <v:imagedata r:id="rId4" o:title=""/>
          </v:rect>
          <o:OLEObject Type="Embed" ProgID="StaticMetafile" ShapeID="rectole0000000000" DrawAspect="Content" ObjectID="_1785650174" r:id="rId5"/>
        </w:object>
      </w:r>
      <w:r>
        <w:rPr>
          <w:rFonts w:ascii="Times New Roman" w:eastAsia="Times New Roman" w:hAnsi="Times New Roman" w:cs="Times New Roman"/>
          <w:sz w:val="36"/>
        </w:rPr>
        <w:t xml:space="preserve">                                    </w:t>
      </w:r>
    </w:p>
    <w:p w14:paraId="2E0F3F89" w14:textId="77777777" w:rsidR="004373BC" w:rsidRDefault="006D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Default="006D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Default="006D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Default="006D0DA9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Я</w:t>
      </w:r>
    </w:p>
    <w:p w14:paraId="55A4A7A3" w14:textId="77777777" w:rsidR="004373BC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1C59737C" w:rsidR="004373BC" w:rsidRDefault="00480606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A0610B">
        <w:rPr>
          <w:rFonts w:ascii="Times New Roman" w:eastAsia="Times New Roman" w:hAnsi="Times New Roman" w:cs="Times New Roman"/>
          <w:b/>
          <w:sz w:val="28"/>
        </w:rPr>
        <w:t>1</w:t>
      </w:r>
      <w:r w:rsidR="004C70F7">
        <w:rPr>
          <w:rFonts w:ascii="Times New Roman" w:eastAsia="Times New Roman" w:hAnsi="Times New Roman" w:cs="Times New Roman"/>
          <w:b/>
          <w:sz w:val="28"/>
        </w:rPr>
        <w:t xml:space="preserve"> серпня</w:t>
      </w:r>
      <w:r>
        <w:rPr>
          <w:rFonts w:ascii="Times New Roman" w:eastAsia="Times New Roman" w:hAnsi="Times New Roman" w:cs="Times New Roman"/>
          <w:b/>
          <w:sz w:val="28"/>
        </w:rPr>
        <w:t xml:space="preserve"> 2024 року                                                                         </w:t>
      </w:r>
      <w:r w:rsidRPr="00EF5C69">
        <w:rPr>
          <w:rFonts w:ascii="Times New Roman" w:eastAsia="Segoe UI Symbol" w:hAnsi="Times New Roman" w:cs="Times New Roman"/>
          <w:sz w:val="28"/>
        </w:rPr>
        <w:t>№</w:t>
      </w:r>
      <w:r w:rsidRPr="00EF5C69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688A6B24" w14:textId="77777777" w:rsidR="004373BC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0CC34CA8" w14:textId="7D655FD0" w:rsidR="004373BC" w:rsidRDefault="006D0DA9" w:rsidP="006D0DA9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 направлення до Здолбунівського районного суду Рівненської області   подан</w:t>
      </w:r>
      <w:r w:rsidR="00FD4B72">
        <w:rPr>
          <w:rFonts w:ascii="Times New Roman" w:eastAsia="Times New Roman" w:hAnsi="Times New Roman" w:cs="Times New Roman"/>
          <w:sz w:val="28"/>
        </w:rPr>
        <w:t>ня про доцільність призначення*</w:t>
      </w:r>
      <w:r w:rsidR="004C70F7">
        <w:rPr>
          <w:rFonts w:ascii="Times New Roman" w:eastAsia="Times New Roman" w:hAnsi="Times New Roman" w:cs="Times New Roman"/>
          <w:sz w:val="28"/>
        </w:rPr>
        <w:t xml:space="preserve"> опікуном повнолітньої</w:t>
      </w:r>
      <w:r>
        <w:rPr>
          <w:rFonts w:ascii="Times New Roman" w:eastAsia="Times New Roman" w:hAnsi="Times New Roman" w:cs="Times New Roman"/>
          <w:sz w:val="28"/>
        </w:rPr>
        <w:t xml:space="preserve"> особи </w:t>
      </w:r>
      <w:r w:rsidR="00FD4B72"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8"/>
        </w:rPr>
        <w:t xml:space="preserve"> у разі визнання </w:t>
      </w:r>
      <w:r w:rsidR="0017514E">
        <w:rPr>
          <w:rFonts w:ascii="Times New Roman" w:eastAsia="Times New Roman" w:hAnsi="Times New Roman" w:cs="Times New Roman"/>
          <w:sz w:val="28"/>
        </w:rPr>
        <w:t>його судом недієздатним</w:t>
      </w:r>
    </w:p>
    <w:p w14:paraId="3B607983" w14:textId="77777777" w:rsidR="004373BC" w:rsidRDefault="006D0DA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ab/>
      </w:r>
    </w:p>
    <w:p w14:paraId="7F225E11" w14:textId="602B46A7" w:rsidR="004373BC" w:rsidRDefault="006D0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Керуючись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першої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 w:rsidRP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34/166/131/88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, зареєстрованими в Міністерстві юстиції України 17.06.1999</w:t>
      </w:r>
      <w:r w:rsid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</w:t>
      </w:r>
      <w:r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 w:rsidRPr="003F1483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387/3680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8"/>
        </w:rPr>
        <w:t>розглянувши заяву</w:t>
      </w:r>
      <w:r w:rsidR="0017514E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bookmarkStart w:id="0" w:name="_Hlk174346195"/>
      <w:r>
        <w:rPr>
          <w:rFonts w:ascii="Times New Roman" w:eastAsia="Times New Roman" w:hAnsi="Times New Roman" w:cs="Times New Roman"/>
          <w:color w:val="0D0D0D"/>
          <w:sz w:val="28"/>
        </w:rPr>
        <w:t xml:space="preserve">                  </w:t>
      </w:r>
      <w:r w:rsidR="00FD4B72">
        <w:rPr>
          <w:rFonts w:ascii="Times New Roman" w:eastAsia="Times New Roman" w:hAnsi="Times New Roman" w:cs="Times New Roman"/>
          <w:color w:val="0D0D0D"/>
          <w:sz w:val="28"/>
        </w:rPr>
        <w:t>*</w:t>
      </w:r>
      <w:r w:rsidR="0017514E">
        <w:rPr>
          <w:rFonts w:ascii="Times New Roman" w:eastAsia="Times New Roman" w:hAnsi="Times New Roman" w:cs="Times New Roman"/>
          <w:color w:val="0D0D0D"/>
          <w:sz w:val="28"/>
        </w:rPr>
        <w:t>,</w:t>
      </w:r>
      <w:bookmarkEnd w:id="0"/>
      <w:r w:rsidR="00FD4B72">
        <w:rPr>
          <w:rFonts w:ascii="Times New Roman" w:eastAsia="Times New Roman" w:hAnsi="Times New Roman" w:cs="Times New Roman"/>
          <w:color w:val="0D0D0D"/>
          <w:sz w:val="28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 народження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про призначення її опікуном </w:t>
      </w:r>
      <w:r w:rsidR="00825D3A">
        <w:rPr>
          <w:rFonts w:ascii="Times New Roman" w:eastAsia="Times New Roman" w:hAnsi="Times New Roman" w:cs="Times New Roman"/>
          <w:sz w:val="28"/>
        </w:rPr>
        <w:t>повнолітньої особи</w:t>
      </w:r>
      <w:r w:rsidR="0017514E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174346224"/>
      <w:r w:rsidR="00FD4B72">
        <w:rPr>
          <w:rFonts w:ascii="Times New Roman" w:eastAsia="Times New Roman" w:hAnsi="Times New Roman" w:cs="Times New Roman"/>
          <w:sz w:val="28"/>
        </w:rPr>
        <w:t>*,*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</w:rPr>
        <w:t>року народження,</w:t>
      </w:r>
      <w:r w:rsidR="001433C4" w:rsidRPr="001433C4">
        <w:rPr>
          <w:rFonts w:ascii="Times New Roman" w:eastAsia="Times New Roman" w:hAnsi="Times New Roman" w:cs="Times New Roman"/>
          <w:sz w:val="28"/>
        </w:rPr>
        <w:t xml:space="preserve"> </w:t>
      </w:r>
      <w:r w:rsidR="001433C4">
        <w:rPr>
          <w:rFonts w:ascii="Times New Roman" w:eastAsia="Times New Roman" w:hAnsi="Times New Roman" w:cs="Times New Roman"/>
          <w:sz w:val="28"/>
        </w:rPr>
        <w:t>у разі визнання його судом недієздатним,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</w:rPr>
        <w:t>враховуючи надані документи,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1</w:t>
      </w:r>
      <w:r w:rsidR="007F6CE5" w:rsidRPr="006D0DA9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.0</w:t>
      </w:r>
      <w:r w:rsidR="0017514E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.2024 </w:t>
      </w:r>
      <w:r w:rsidRPr="003F1483">
        <w:rPr>
          <w:rFonts w:ascii="Times New Roman" w:eastAsia="Segoe UI Symbol" w:hAnsi="Times New Roman" w:cs="Times New Roman"/>
          <w:color w:val="0D0D0D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</w:t>
      </w:r>
      <w:r w:rsidR="006F75DE"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9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138EB21B" w14:textId="7BF20180" w:rsidR="004373BC" w:rsidRDefault="006D0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В И Р І Ш И В:</w:t>
      </w:r>
    </w:p>
    <w:p w14:paraId="0E307574" w14:textId="77777777" w:rsidR="00FD4B72" w:rsidRDefault="00FD4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</w:rPr>
      </w:pPr>
    </w:p>
    <w:p w14:paraId="64537BF1" w14:textId="6E47AA29" w:rsidR="004373BC" w:rsidRDefault="006D0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FD4B72">
        <w:rPr>
          <w:rFonts w:ascii="Times New Roman" w:eastAsia="Times New Roman" w:hAnsi="Times New Roman" w:cs="Times New Roman"/>
          <w:color w:val="0D0D0D"/>
          <w:sz w:val="28"/>
        </w:rPr>
        <w:t xml:space="preserve">*,* </w:t>
      </w:r>
      <w:r>
        <w:rPr>
          <w:rFonts w:ascii="Times New Roman" w:eastAsia="Times New Roman" w:hAnsi="Times New Roman" w:cs="Times New Roman"/>
          <w:sz w:val="28"/>
        </w:rPr>
        <w:t xml:space="preserve">року народження опікуном повнолітньої особи </w:t>
      </w:r>
      <w:r w:rsidR="00FD4B72">
        <w:rPr>
          <w:rFonts w:ascii="Times New Roman" w:eastAsia="Times New Roman" w:hAnsi="Times New Roman" w:cs="Times New Roman"/>
          <w:sz w:val="28"/>
        </w:rPr>
        <w:t>*,*</w:t>
      </w:r>
      <w:r w:rsidR="00FD4B72"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року народження, у разі визнання </w:t>
      </w:r>
      <w:r w:rsidR="0017514E">
        <w:rPr>
          <w:rFonts w:ascii="Times New Roman" w:eastAsia="Times New Roman" w:hAnsi="Times New Roman" w:cs="Times New Roman"/>
          <w:sz w:val="28"/>
        </w:rPr>
        <w:t>його</w:t>
      </w:r>
      <w:r>
        <w:rPr>
          <w:rFonts w:ascii="Times New Roman" w:eastAsia="Times New Roman" w:hAnsi="Times New Roman" w:cs="Times New Roman"/>
          <w:sz w:val="28"/>
        </w:rPr>
        <w:t xml:space="preserve"> судом недієздатн</w:t>
      </w:r>
      <w:r w:rsidR="0017514E">
        <w:rPr>
          <w:rFonts w:ascii="Times New Roman" w:eastAsia="Times New Roman" w:hAnsi="Times New Roman" w:cs="Times New Roman"/>
          <w:sz w:val="28"/>
        </w:rPr>
        <w:t>им</w:t>
      </w:r>
      <w:bookmarkStart w:id="2" w:name="_GoBack"/>
      <w:bookmarkEnd w:id="2"/>
      <w:r w:rsidR="00FD4B7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1C6A6FD" w14:textId="77777777" w:rsidR="004373BC" w:rsidRDefault="006D0DA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заступника  міського голови з питань діяльності виконавчого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Ю.П.</w:t>
      </w:r>
    </w:p>
    <w:p w14:paraId="5E7454AA" w14:textId="7416909F" w:rsidR="004373BC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740B91C" w14:textId="69B23DE7" w:rsidR="0020035F" w:rsidRPr="006D0DA9" w:rsidRDefault="00D33528" w:rsidP="00481EAB">
      <w:pPr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</w:rPr>
        <w:t>Секретар міської ради                                                           Валентина КАПІТУЛА</w:t>
      </w:r>
    </w:p>
    <w:p w14:paraId="1E59A059" w14:textId="3629C832" w:rsidR="00D033D1" w:rsidRDefault="00D033D1" w:rsidP="00FD4B72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sectPr w:rsidR="00D033D1" w:rsidSect="00FD4B72">
      <w:pgSz w:w="11906" w:h="16838"/>
      <w:pgMar w:top="284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6484E"/>
    <w:rsid w:val="000A6CC1"/>
    <w:rsid w:val="001433C4"/>
    <w:rsid w:val="0017514E"/>
    <w:rsid w:val="001B27F9"/>
    <w:rsid w:val="001D560B"/>
    <w:rsid w:val="0020035F"/>
    <w:rsid w:val="00273F31"/>
    <w:rsid w:val="002D32C9"/>
    <w:rsid w:val="00300DD9"/>
    <w:rsid w:val="00333DD5"/>
    <w:rsid w:val="00342080"/>
    <w:rsid w:val="00351F8C"/>
    <w:rsid w:val="003A3D48"/>
    <w:rsid w:val="003B1EAA"/>
    <w:rsid w:val="003E1577"/>
    <w:rsid w:val="003F1483"/>
    <w:rsid w:val="004230AE"/>
    <w:rsid w:val="004373BC"/>
    <w:rsid w:val="00440D4C"/>
    <w:rsid w:val="00480606"/>
    <w:rsid w:val="00481EAB"/>
    <w:rsid w:val="004A02EB"/>
    <w:rsid w:val="004A6D67"/>
    <w:rsid w:val="004C70F7"/>
    <w:rsid w:val="004E36A0"/>
    <w:rsid w:val="00501030"/>
    <w:rsid w:val="00541599"/>
    <w:rsid w:val="005E4545"/>
    <w:rsid w:val="00623ACD"/>
    <w:rsid w:val="006C6B14"/>
    <w:rsid w:val="006D0DA9"/>
    <w:rsid w:val="006F75DE"/>
    <w:rsid w:val="007A4B80"/>
    <w:rsid w:val="007F6CE5"/>
    <w:rsid w:val="00825D3A"/>
    <w:rsid w:val="008410AB"/>
    <w:rsid w:val="0089282D"/>
    <w:rsid w:val="00904723"/>
    <w:rsid w:val="0092512B"/>
    <w:rsid w:val="00A0610B"/>
    <w:rsid w:val="00B10BEA"/>
    <w:rsid w:val="00C377B0"/>
    <w:rsid w:val="00CC307C"/>
    <w:rsid w:val="00CD7593"/>
    <w:rsid w:val="00D033D1"/>
    <w:rsid w:val="00D33528"/>
    <w:rsid w:val="00EF5C69"/>
    <w:rsid w:val="00F232A7"/>
    <w:rsid w:val="00F33022"/>
    <w:rsid w:val="00F86ED5"/>
    <w:rsid w:val="00F9486E"/>
    <w:rsid w:val="00FB48D9"/>
    <w:rsid w:val="00FB5AD3"/>
    <w:rsid w:val="00F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39</cp:revision>
  <dcterms:created xsi:type="dcterms:W3CDTF">2024-06-06T11:46:00Z</dcterms:created>
  <dcterms:modified xsi:type="dcterms:W3CDTF">2024-08-20T06:10:00Z</dcterms:modified>
</cp:coreProperties>
</file>