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E6" w:rsidRPr="00702583" w:rsidRDefault="00702583" w:rsidP="007025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proofErr w:type="spellStart"/>
      <w:r w:rsidRPr="00702583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Проєкт</w:t>
      </w:r>
      <w:proofErr w:type="spellEnd"/>
    </w:p>
    <w:p w:rsidR="00702583" w:rsidRPr="00702583" w:rsidRDefault="00702583" w:rsidP="00702583">
      <w:pPr>
        <w:suppressAutoHyphens w:val="0"/>
        <w:spacing w:after="0" w:line="0" w:lineRule="atLeast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36"/>
          <w:szCs w:val="24"/>
          <w:lang w:val="uk-UA" w:eastAsia="x-none"/>
        </w:rPr>
      </w:pPr>
      <w:r w:rsidRPr="00702583">
        <w:rPr>
          <w:rFonts w:ascii="Times New Roman" w:eastAsia="Times New Roman" w:hAnsi="Times New Roman" w:cs="Times New Roman"/>
          <w:position w:val="0"/>
          <w:sz w:val="36"/>
          <w:szCs w:val="24"/>
          <w:lang w:val="uk-UA" w:eastAsia="x-none"/>
        </w:rPr>
        <w:t xml:space="preserve">                                                 </w:t>
      </w:r>
      <w:r w:rsidRPr="00702583">
        <w:rPr>
          <w:rFonts w:ascii="Times New Roman" w:eastAsia="Times New Roman" w:hAnsi="Times New Roman" w:cs="Times New Roman"/>
          <w:noProof/>
          <w:position w:val="0"/>
          <w:sz w:val="36"/>
          <w:szCs w:val="24"/>
          <w:lang w:val="uk-UA" w:eastAsia="uk-UA"/>
        </w:rPr>
        <w:drawing>
          <wp:inline distT="0" distB="0" distL="0" distR="0">
            <wp:extent cx="429260" cy="604520"/>
            <wp:effectExtent l="0" t="0" r="8890" b="508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2583">
        <w:rPr>
          <w:rFonts w:ascii="Times New Roman" w:eastAsia="Times New Roman" w:hAnsi="Times New Roman" w:cs="Times New Roman"/>
          <w:position w:val="0"/>
          <w:sz w:val="36"/>
          <w:szCs w:val="24"/>
          <w:lang w:val="uk-UA" w:eastAsia="x-none"/>
        </w:rPr>
        <w:t xml:space="preserve">           </w:t>
      </w:r>
      <w:r>
        <w:rPr>
          <w:rFonts w:ascii="Times New Roman" w:eastAsia="Times New Roman" w:hAnsi="Times New Roman" w:cs="Times New Roman"/>
          <w:position w:val="0"/>
          <w:sz w:val="36"/>
          <w:szCs w:val="24"/>
          <w:lang w:val="uk-UA" w:eastAsia="x-none"/>
        </w:rPr>
        <w:t xml:space="preserve">                       </w:t>
      </w:r>
    </w:p>
    <w:p w:rsidR="00702583" w:rsidRPr="00702583" w:rsidRDefault="00702583" w:rsidP="00702583">
      <w:pPr>
        <w:suppressAutoHyphens w:val="0"/>
        <w:spacing w:after="0"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aps/>
          <w:position w:val="0"/>
          <w:sz w:val="28"/>
          <w:szCs w:val="24"/>
          <w:lang w:val="uk-UA" w:eastAsia="x-none"/>
        </w:rPr>
      </w:pPr>
      <w:r w:rsidRPr="00702583">
        <w:rPr>
          <w:rFonts w:ascii="Times New Roman" w:eastAsia="Times New Roman" w:hAnsi="Times New Roman" w:cs="Times New Roman"/>
          <w:b/>
          <w:caps/>
          <w:position w:val="0"/>
          <w:sz w:val="28"/>
          <w:szCs w:val="24"/>
          <w:lang w:val="uk-UA" w:eastAsia="x-none"/>
        </w:rPr>
        <w:t>здолбунівська міська рада</w:t>
      </w:r>
    </w:p>
    <w:p w:rsidR="00702583" w:rsidRPr="00702583" w:rsidRDefault="00702583" w:rsidP="00702583">
      <w:pPr>
        <w:shd w:val="clear" w:color="auto" w:fill="FFFFFF"/>
        <w:suppressAutoHyphens w:val="0"/>
        <w:spacing w:after="0"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aps/>
          <w:position w:val="0"/>
          <w:sz w:val="28"/>
          <w:szCs w:val="24"/>
          <w:lang w:val="uk-UA" w:eastAsia="x-none"/>
        </w:rPr>
      </w:pPr>
      <w:r w:rsidRPr="00702583">
        <w:rPr>
          <w:rFonts w:ascii="Times New Roman" w:eastAsia="Times New Roman" w:hAnsi="Times New Roman" w:cs="Times New Roman"/>
          <w:b/>
          <w:caps/>
          <w:position w:val="0"/>
          <w:sz w:val="28"/>
          <w:szCs w:val="24"/>
          <w:lang w:val="uk-UA" w:eastAsia="x-none"/>
        </w:rPr>
        <w:t>РІВНЕНСЬКОГО РАЙОНУ рівненської  області</w:t>
      </w:r>
    </w:p>
    <w:p w:rsidR="00702583" w:rsidRPr="00702583" w:rsidRDefault="00702583" w:rsidP="00702583">
      <w:pPr>
        <w:shd w:val="clear" w:color="auto" w:fill="FFFFFF"/>
        <w:suppressAutoHyphens w:val="0"/>
        <w:spacing w:after="0"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8"/>
          <w:szCs w:val="24"/>
          <w:lang w:val="uk-UA" w:eastAsia="x-none"/>
        </w:rPr>
      </w:pPr>
      <w:r w:rsidRPr="00702583">
        <w:rPr>
          <w:rFonts w:ascii="Times New Roman" w:eastAsia="Times New Roman" w:hAnsi="Times New Roman" w:cs="Times New Roman"/>
          <w:b/>
          <w:bCs/>
          <w:position w:val="0"/>
          <w:sz w:val="28"/>
          <w:szCs w:val="24"/>
          <w:lang w:val="uk-UA" w:eastAsia="x-none"/>
        </w:rPr>
        <w:t>ВИКОНАВЧИЙ КОМІТЕТ</w:t>
      </w:r>
    </w:p>
    <w:p w:rsidR="00702583" w:rsidRPr="00702583" w:rsidRDefault="00702583" w:rsidP="00702583">
      <w:pPr>
        <w:shd w:val="clear" w:color="auto" w:fill="FFFFFF"/>
        <w:suppressAutoHyphens w:val="0"/>
        <w:spacing w:after="0"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8"/>
          <w:szCs w:val="24"/>
          <w:lang w:val="uk-UA" w:eastAsia="x-none"/>
        </w:rPr>
      </w:pPr>
    </w:p>
    <w:p w:rsidR="00702583" w:rsidRPr="00702583" w:rsidRDefault="00702583" w:rsidP="00702583">
      <w:pPr>
        <w:keepNext/>
        <w:tabs>
          <w:tab w:val="center" w:pos="4677"/>
        </w:tabs>
        <w:suppressAutoHyphens w:val="0"/>
        <w:spacing w:after="0" w:line="0" w:lineRule="atLeast"/>
        <w:ind w:leftChars="0" w:left="0" w:firstLineChars="0" w:firstLine="0"/>
        <w:textDirection w:val="lrTb"/>
        <w:textAlignment w:val="auto"/>
        <w:rPr>
          <w:rFonts w:ascii="Times New Roman" w:eastAsia="Arial Unicode MS" w:hAnsi="Times New Roman" w:cs="Times New Roman"/>
          <w:b/>
          <w:bCs/>
          <w:position w:val="0"/>
          <w:sz w:val="28"/>
          <w:szCs w:val="24"/>
          <w:lang w:val="uk-UA" w:eastAsia="x-none"/>
        </w:rPr>
      </w:pPr>
      <w:r w:rsidRPr="00702583">
        <w:rPr>
          <w:rFonts w:ascii="Times New Roman" w:eastAsia="Arial Unicode MS" w:hAnsi="Times New Roman" w:cs="Times New Roman"/>
          <w:b/>
          <w:bCs/>
          <w:position w:val="0"/>
          <w:sz w:val="28"/>
          <w:szCs w:val="24"/>
          <w:lang w:val="uk-UA" w:eastAsia="x-none"/>
        </w:rPr>
        <w:t xml:space="preserve">                                                       Р І Ш Е Н </w:t>
      </w:r>
      <w:proofErr w:type="spellStart"/>
      <w:r w:rsidRPr="00702583">
        <w:rPr>
          <w:rFonts w:ascii="Times New Roman" w:eastAsia="Arial Unicode MS" w:hAnsi="Times New Roman" w:cs="Times New Roman"/>
          <w:b/>
          <w:bCs/>
          <w:position w:val="0"/>
          <w:sz w:val="28"/>
          <w:szCs w:val="24"/>
          <w:lang w:val="uk-UA" w:eastAsia="x-none"/>
        </w:rPr>
        <w:t>Н</w:t>
      </w:r>
      <w:proofErr w:type="spellEnd"/>
      <w:r w:rsidRPr="00702583">
        <w:rPr>
          <w:rFonts w:ascii="Times New Roman" w:eastAsia="Arial Unicode MS" w:hAnsi="Times New Roman" w:cs="Times New Roman"/>
          <w:b/>
          <w:bCs/>
          <w:position w:val="0"/>
          <w:sz w:val="28"/>
          <w:szCs w:val="24"/>
          <w:lang w:val="uk-UA" w:eastAsia="x-none"/>
        </w:rPr>
        <w:t xml:space="preserve"> Я</w:t>
      </w:r>
    </w:p>
    <w:p w:rsidR="00702583" w:rsidRPr="00702583" w:rsidRDefault="00702583" w:rsidP="00702583">
      <w:pPr>
        <w:keepNext/>
        <w:tabs>
          <w:tab w:val="center" w:pos="4677"/>
        </w:tabs>
        <w:suppressAutoHyphens w:val="0"/>
        <w:spacing w:after="0" w:line="0" w:lineRule="atLeast"/>
        <w:ind w:leftChars="0" w:left="0" w:firstLineChars="0" w:firstLine="0"/>
        <w:textDirection w:val="lrTb"/>
        <w:textAlignment w:val="auto"/>
        <w:rPr>
          <w:rFonts w:ascii="Times New Roman" w:eastAsia="Arial Unicode MS" w:hAnsi="Times New Roman" w:cs="Times New Roman"/>
          <w:b/>
          <w:bCs/>
          <w:position w:val="0"/>
          <w:sz w:val="28"/>
          <w:szCs w:val="24"/>
          <w:lang w:val="uk-UA" w:eastAsia="x-none"/>
        </w:rPr>
      </w:pPr>
    </w:p>
    <w:p w:rsidR="00702583" w:rsidRPr="00702583" w:rsidRDefault="00702583" w:rsidP="00702583">
      <w:pPr>
        <w:suppressAutoHyphens w:val="0"/>
        <w:spacing w:after="0" w:line="0" w:lineRule="atLeast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</w:rPr>
      </w:pPr>
    </w:p>
    <w:p w:rsidR="00702583" w:rsidRPr="00702583" w:rsidRDefault="00702583" w:rsidP="00702583">
      <w:pPr>
        <w:keepNext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1"/>
        <w:rPr>
          <w:rFonts w:ascii="Times New Roman" w:eastAsia="Times New Roman" w:hAnsi="Times New Roman" w:cs="Times New Roman"/>
          <w:position w:val="0"/>
          <w:sz w:val="28"/>
          <w:szCs w:val="24"/>
          <w:lang w:val="uk-UA" w:eastAsia="x-none"/>
        </w:rPr>
      </w:pPr>
      <w:r w:rsidRPr="00702583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x-none"/>
        </w:rPr>
        <w:t xml:space="preserve">20 </w:t>
      </w:r>
      <w:proofErr w:type="spellStart"/>
      <w:r w:rsidRPr="00702583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x-none"/>
        </w:rPr>
        <w:t>вересня</w:t>
      </w:r>
      <w:proofErr w:type="spellEnd"/>
      <w:r w:rsidRPr="00702583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x-none"/>
        </w:rPr>
        <w:t xml:space="preserve"> 2</w:t>
      </w:r>
      <w:r w:rsidRPr="00702583">
        <w:rPr>
          <w:rFonts w:ascii="Times New Roman" w:eastAsia="Times New Roman" w:hAnsi="Times New Roman" w:cs="Times New Roman"/>
          <w:b/>
          <w:position w:val="0"/>
          <w:sz w:val="28"/>
          <w:szCs w:val="24"/>
          <w:lang w:eastAsia="x-none"/>
        </w:rPr>
        <w:t>024 року                                                                            № ________</w:t>
      </w:r>
    </w:p>
    <w:p w:rsidR="00702583" w:rsidRPr="00702583" w:rsidRDefault="00702583" w:rsidP="00702583">
      <w:pPr>
        <w:shd w:val="clear" w:color="auto" w:fill="FFFFFF"/>
        <w:suppressAutoHyphens w:val="0"/>
        <w:spacing w:after="0"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8"/>
          <w:szCs w:val="28"/>
          <w:bdr w:val="none" w:sz="0" w:space="0" w:color="auto" w:frame="1"/>
          <w:lang w:val="uk-UA" w:eastAsia="uk-UA"/>
        </w:rPr>
      </w:pPr>
    </w:p>
    <w:p w:rsidR="00702583" w:rsidRPr="00702583" w:rsidRDefault="00702583" w:rsidP="00702583">
      <w:pPr>
        <w:suppressAutoHyphens w:val="0"/>
        <w:spacing w:after="0" w:line="240" w:lineRule="auto"/>
        <w:ind w:leftChars="0" w:left="0" w:right="4513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Про затвердження норм надання послуги з управління побутовими відходами для Здолбунівської міської територіальної громади Рівненської області</w:t>
      </w:r>
    </w:p>
    <w:p w:rsidR="00702583" w:rsidRPr="00702583" w:rsidRDefault="00702583" w:rsidP="00702583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val="uk-UA"/>
        </w:rPr>
      </w:pPr>
    </w:p>
    <w:p w:rsidR="00702583" w:rsidRDefault="00702583" w:rsidP="00702583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       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ab/>
        <w:t>Керуючись статтею 30 Закону України «Про місцеве самоврядування в Україні», З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  <w:t>аконом України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«Про житл</w:t>
      </w:r>
      <w:r w:rsidR="00A47A98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ово-комунальні послуги», статями 26,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33 Закону України «Про управління відходами», відповідно постанови Кабінету Міністрів України від 08.08.2023 №835 «Про затвердження Правил надання послуги з управління побутовими відходами та типових договорів про надання послуги з управління побутовими відходам», наказу Міністерства з питань   житлово</w:t>
      </w:r>
      <w:r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комунального господарства України від 30.07.2010  № 259 </w:t>
      </w:r>
      <w:r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                               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«Про затвердження Правил визначення норм надання послуги з управління побутовими відходами»</w:t>
      </w:r>
      <w:r w:rsidR="00A47A98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із змінами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, зареєстрованого в Міністерстві юстиції України 29</w:t>
      </w:r>
      <w:r w:rsidR="00A47A98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.09.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2010 за № 871/18166, враховуючи розроблені Державним підприємством «Науково-дослідний та </w:t>
      </w:r>
      <w:proofErr w:type="spellStart"/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конструкторсько</w:t>
      </w:r>
      <w:proofErr w:type="spellEnd"/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-технологічний інститут міського господарства» норми надання послуги з управління побутовими відходами для Здолбунівської міської територіальної громади Рівненської області на 2025-2029 роки, виконавчий комітет Здолбунівської міської ради</w:t>
      </w:r>
    </w:p>
    <w:p w:rsidR="00702583" w:rsidRPr="00702583" w:rsidRDefault="00702583" w:rsidP="00702583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</w:p>
    <w:p w:rsidR="00702583" w:rsidRPr="00702583" w:rsidRDefault="00702583" w:rsidP="00702583">
      <w:pPr>
        <w:tabs>
          <w:tab w:val="center" w:pos="4677"/>
        </w:tabs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val="uk-UA"/>
        </w:rPr>
      </w:pPr>
    </w:p>
    <w:p w:rsidR="00702583" w:rsidRPr="00702583" w:rsidRDefault="00702583" w:rsidP="00702583">
      <w:pPr>
        <w:tabs>
          <w:tab w:val="center" w:pos="4677"/>
        </w:tabs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В И Р І Ш И В:</w:t>
      </w:r>
    </w:p>
    <w:p w:rsidR="00702583" w:rsidRPr="00702583" w:rsidRDefault="00702583" w:rsidP="00702583">
      <w:pPr>
        <w:tabs>
          <w:tab w:val="center" w:pos="4677"/>
        </w:tabs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</w:p>
    <w:p w:rsidR="00702583" w:rsidRPr="00702583" w:rsidRDefault="00702583" w:rsidP="00702583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         1. </w:t>
      </w:r>
      <w:r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 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Затвердити норми надання послуги з управління побутовими відходами для Здолбунівської міської територіальної громади Рівненської області на </w:t>
      </w:r>
      <w:r w:rsidR="00A47A98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                     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2025-2029 роки, що додається.</w:t>
      </w:r>
    </w:p>
    <w:p w:rsidR="00702583" w:rsidRPr="00702583" w:rsidRDefault="00702583" w:rsidP="00702583">
      <w:pPr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         2. Норми надання послуги з управління побутовими відходами для Здолбунівської міської територіальної громади Рівненської області, затверджені пунктом 1 цього рішення, вводяться в дію з 01.01.2025 та діють до 31.12.2029.     </w:t>
      </w:r>
    </w:p>
    <w:p w:rsidR="00702583" w:rsidRPr="00702583" w:rsidRDefault="00702583" w:rsidP="00702583">
      <w:pPr>
        <w:suppressAutoHyphens w:val="0"/>
        <w:spacing w:after="0" w:line="240" w:lineRule="auto"/>
        <w:ind w:leftChars="0" w:left="0" w:right="-23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         3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8"/>
          <w:lang w:val="uk-UA"/>
        </w:rPr>
        <w:t>.</w:t>
      </w: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Сосюка</w:t>
      </w:r>
      <w:proofErr w:type="spellEnd"/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 xml:space="preserve"> Ю.П.</w:t>
      </w:r>
    </w:p>
    <w:p w:rsidR="00702583" w:rsidRPr="00702583" w:rsidRDefault="00702583" w:rsidP="00702583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</w:p>
    <w:p w:rsidR="00702583" w:rsidRDefault="00702583" w:rsidP="00702583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  <w:r w:rsidRPr="00702583"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  <w:t>Секретар міської ради                                                       Валентина КАПІТУЛА</w:t>
      </w:r>
    </w:p>
    <w:p w:rsidR="00EF3C74" w:rsidRDefault="00EF3C74" w:rsidP="00702583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</w:p>
    <w:p w:rsidR="00EF3C74" w:rsidRDefault="00EF3C74" w:rsidP="00702583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</w:p>
    <w:p w:rsidR="00EF3C74" w:rsidRPr="00702583" w:rsidRDefault="00EF3C74" w:rsidP="00702583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  <w:szCs w:val="24"/>
          <w:lang w:val="uk-UA"/>
        </w:rPr>
      </w:pP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</w:t>
      </w:r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Рішення виконавчого комітету</w:t>
      </w: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Здолбунівської міської ради</w:t>
      </w: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C74"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</w:t>
      </w:r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20.09.2024 №___</w:t>
      </w: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  <w:sz w:val="28"/>
          <w:szCs w:val="28"/>
        </w:rPr>
      </w:pP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Норми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надання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послуги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управління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побутовими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відходами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Здолбунівської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міської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територіальної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громади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Рівненської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2025-2029 роки</w:t>
      </w: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1 –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змішаними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побутовими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відходами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2025-2029 роки</w:t>
      </w: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1"/>
        <w:gridCol w:w="2044"/>
        <w:gridCol w:w="975"/>
        <w:gridCol w:w="1092"/>
        <w:gridCol w:w="1638"/>
      </w:tblGrid>
      <w:tr w:rsidR="00EF3C74" w:rsidRPr="00EF3C74" w:rsidTr="00EF3C74">
        <w:trPr>
          <w:cantSplit/>
          <w:trHeight w:val="225"/>
          <w:tblHeader/>
          <w:jc w:val="center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401" w:type="dxa"/>
            <w:vMerge w:val="restart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Джерело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утворення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побутових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відходів</w:t>
            </w:r>
            <w:proofErr w:type="spellEnd"/>
          </w:p>
        </w:tc>
        <w:tc>
          <w:tcPr>
            <w:tcW w:w="2044" w:type="dxa"/>
            <w:vMerge w:val="restart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Розрахункова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одиниця</w:t>
            </w:r>
            <w:proofErr w:type="spellEnd"/>
          </w:p>
        </w:tc>
        <w:tc>
          <w:tcPr>
            <w:tcW w:w="2067" w:type="dxa"/>
            <w:gridSpan w:val="2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Норма на одну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розрахункову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одиницю</w:t>
            </w:r>
            <w:proofErr w:type="spellEnd"/>
          </w:p>
        </w:tc>
        <w:tc>
          <w:tcPr>
            <w:tcW w:w="1638" w:type="dxa"/>
            <w:vMerge w:val="restart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щільність</w:t>
            </w:r>
            <w:proofErr w:type="spellEnd"/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побутових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відходів</w:t>
            </w:r>
            <w:proofErr w:type="spellEnd"/>
          </w:p>
        </w:tc>
      </w:tr>
      <w:tr w:rsidR="00EF3C74" w:rsidRPr="00EF3C74" w:rsidTr="00EF3C74">
        <w:trPr>
          <w:cantSplit/>
          <w:trHeight w:val="465"/>
          <w:tblHeader/>
          <w:jc w:val="center"/>
        </w:trPr>
        <w:tc>
          <w:tcPr>
            <w:tcW w:w="568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638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3C74" w:rsidRPr="00EF3C74" w:rsidTr="00EF3C74">
        <w:trPr>
          <w:cantSplit/>
          <w:trHeight w:val="248"/>
          <w:tblHeader/>
          <w:jc w:val="center"/>
        </w:trPr>
        <w:tc>
          <w:tcPr>
            <w:tcW w:w="568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44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куб. м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63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кг/куб. м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</w:t>
            </w:r>
          </w:p>
        </w:tc>
        <w:tc>
          <w:tcPr>
            <w:tcW w:w="9150" w:type="dxa"/>
            <w:gridSpan w:val="5"/>
            <w:shd w:val="clear" w:color="auto" w:fill="FFFFFF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Домогосподарства</w:t>
            </w:r>
            <w:proofErr w:type="spellEnd"/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Багатоквартирні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будинки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2,03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404,26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Одноквартирні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будинки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2,56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456,94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Одноквартирні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будинки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крім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1,01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181,36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9150" w:type="dxa"/>
            <w:gridSpan w:val="5"/>
            <w:shd w:val="clear" w:color="auto" w:fill="FFFFFF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Інші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джерела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якщо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подібні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своїм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складом до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відходів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домогосподарств</w:t>
            </w:r>
            <w:proofErr w:type="spellEnd"/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Готелі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місце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1,47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350,18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Санаторій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пансіонат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будинок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відпочинку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0,65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97,31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Лікарні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ліжко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1,49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326,48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відвідування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0,09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11,00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127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Аптеки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proofErr w:type="gram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кв.м</w:t>
            </w:r>
            <w:proofErr w:type="spellEnd"/>
            <w:proofErr w:type="gram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торгівельної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площі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17,68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Адміністративні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громадські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установи та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організації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робоче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місце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0,27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55,00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середньої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професійної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професійно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технічної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позашкільної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учень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вихованець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29,38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179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дошкільної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місце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0,41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68,30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</w:tr>
      <w:tr w:rsidR="00EF3C74" w:rsidRPr="00EF3C74" w:rsidTr="00EF3C74">
        <w:trPr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Промтоварні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магазини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ларьки,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кіоски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proofErr w:type="gram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кв.м</w:t>
            </w:r>
            <w:proofErr w:type="spellEnd"/>
            <w:proofErr w:type="gram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торгівельної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площі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114,12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238</w:t>
            </w:r>
          </w:p>
        </w:tc>
      </w:tr>
      <w:tr w:rsidR="00EF3C74" w:rsidRPr="00EF3C74" w:rsidTr="00EF3C74">
        <w:trPr>
          <w:trHeight w:val="245"/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Продовольчі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магазини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ларьки,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кіоски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proofErr w:type="gram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кв.м</w:t>
            </w:r>
            <w:proofErr w:type="spellEnd"/>
            <w:proofErr w:type="gram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торгівельної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площі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95,92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</w:tr>
      <w:tr w:rsidR="00EF3C74" w:rsidRPr="00EF3C74" w:rsidTr="00EF3C74">
        <w:trPr>
          <w:trHeight w:val="210"/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Ринки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proofErr w:type="gram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кв.м</w:t>
            </w:r>
            <w:proofErr w:type="spellEnd"/>
            <w:proofErr w:type="gram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торгівельної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площі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41,20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</w:t>
            </w:r>
          </w:p>
        </w:tc>
      </w:tr>
      <w:tr w:rsidR="00EF3C74" w:rsidRPr="00EF3C74" w:rsidTr="00EF3C74">
        <w:trPr>
          <w:trHeight w:val="118"/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мистецтва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місце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13,35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110</w:t>
            </w:r>
          </w:p>
        </w:tc>
      </w:tr>
      <w:tr w:rsidR="00EF3C74" w:rsidRPr="00EF3C74" w:rsidTr="00EF3C74">
        <w:trPr>
          <w:trHeight w:val="118"/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Культові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споруди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proofErr w:type="gram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кв.м</w:t>
            </w:r>
            <w:proofErr w:type="spellEnd"/>
            <w:proofErr w:type="gram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площі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території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0,026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3,06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</w:tr>
      <w:tr w:rsidR="00EF3C74" w:rsidRPr="00EF3C74" w:rsidTr="00EF3C74">
        <w:trPr>
          <w:trHeight w:val="118"/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Підприємства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побутового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обслуговування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робоче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2,02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310,86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</w:tr>
      <w:tr w:rsidR="00EF3C74" w:rsidRPr="00EF3C74" w:rsidTr="00EF3C74">
        <w:trPr>
          <w:trHeight w:val="118"/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Вокзал,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аеропорт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автовокзал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proofErr w:type="gram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кв.м</w:t>
            </w:r>
            <w:proofErr w:type="spellEnd"/>
            <w:proofErr w:type="gram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пасажирської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площі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0,68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126,67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</w:t>
            </w:r>
          </w:p>
        </w:tc>
      </w:tr>
      <w:tr w:rsidR="00EF3C74" w:rsidRPr="00EF3C74" w:rsidTr="00EF3C74">
        <w:trPr>
          <w:trHeight w:val="118"/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Кемпінг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автостоянки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кв.м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площі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0,003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0,51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</w:t>
            </w:r>
          </w:p>
        </w:tc>
      </w:tr>
      <w:tr w:rsidR="00EF3C74" w:rsidRPr="00EF3C74" w:rsidTr="00EF3C74">
        <w:trPr>
          <w:trHeight w:val="118"/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Пляж (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курортний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сезон)</w:t>
            </w:r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proofErr w:type="gram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кв.м</w:t>
            </w:r>
            <w:proofErr w:type="spellEnd"/>
            <w:proofErr w:type="gram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площі</w:t>
            </w:r>
            <w:proofErr w:type="spellEnd"/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території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0,022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2,98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138</w:t>
            </w:r>
          </w:p>
        </w:tc>
      </w:tr>
      <w:tr w:rsidR="00EF3C74" w:rsidRPr="00EF3C74" w:rsidTr="00EF3C74">
        <w:trPr>
          <w:trHeight w:val="118"/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Ресторани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кафе,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їдальні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місце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1,48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227,82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</w:t>
            </w:r>
          </w:p>
        </w:tc>
      </w:tr>
      <w:tr w:rsidR="00EF3C74" w:rsidRPr="00EF3C74" w:rsidTr="00EF3C74">
        <w:trPr>
          <w:trHeight w:val="118"/>
          <w:jc w:val="center"/>
        </w:trPr>
        <w:tc>
          <w:tcPr>
            <w:tcW w:w="568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Кладовища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колумбарії</w:t>
            </w:r>
            <w:proofErr w:type="spellEnd"/>
          </w:p>
        </w:tc>
        <w:tc>
          <w:tcPr>
            <w:tcW w:w="2044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1 </w:t>
            </w:r>
            <w:proofErr w:type="spellStart"/>
            <w:proofErr w:type="gram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кв.м</w:t>
            </w:r>
            <w:proofErr w:type="spellEnd"/>
            <w:proofErr w:type="gram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площі</w:t>
            </w:r>
            <w:proofErr w:type="spellEnd"/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території</w:t>
            </w:r>
            <w:proofErr w:type="spellEnd"/>
          </w:p>
        </w:tc>
        <w:tc>
          <w:tcPr>
            <w:tcW w:w="97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0,0026</w:t>
            </w:r>
          </w:p>
        </w:tc>
        <w:tc>
          <w:tcPr>
            <w:tcW w:w="109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638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</w:tr>
    </w:tbl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Середня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щільність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змішаних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побутових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відходів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утворюються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домогосподарствах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джерелах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ці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подібні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своїм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складом до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відходів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домогосподарств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підприємствах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установах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організаціях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у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Здолбунівській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міській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територіальній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громаді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178,42 кг на куб. метр.</w:t>
      </w: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2 –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роздільно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зібраними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побутовими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відходами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2025-2029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9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760"/>
        <w:gridCol w:w="2445"/>
        <w:gridCol w:w="975"/>
        <w:gridCol w:w="1170"/>
        <w:gridCol w:w="1515"/>
      </w:tblGrid>
      <w:tr w:rsidR="00EF3C74" w:rsidRPr="00EF3C74" w:rsidTr="00B31584">
        <w:trPr>
          <w:cantSplit/>
          <w:trHeight w:val="258"/>
          <w:tblHeader/>
          <w:jc w:val="center"/>
        </w:trPr>
        <w:tc>
          <w:tcPr>
            <w:tcW w:w="645" w:type="dxa"/>
            <w:vMerge w:val="restart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760" w:type="dxa"/>
            <w:vMerge w:val="restart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Джерело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утворення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побутових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відходів</w:t>
            </w:r>
            <w:proofErr w:type="spellEnd"/>
          </w:p>
        </w:tc>
        <w:tc>
          <w:tcPr>
            <w:tcW w:w="2445" w:type="dxa"/>
            <w:vMerge w:val="restart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Розрахункова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одиниця</w:t>
            </w:r>
            <w:proofErr w:type="spellEnd"/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Норма на одну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розрахункову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одиницю</w:t>
            </w:r>
            <w:proofErr w:type="spellEnd"/>
          </w:p>
        </w:tc>
        <w:tc>
          <w:tcPr>
            <w:tcW w:w="1515" w:type="dxa"/>
            <w:vMerge w:val="restart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щільність</w:t>
            </w:r>
            <w:proofErr w:type="spellEnd"/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побутових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відходів</w:t>
            </w:r>
            <w:proofErr w:type="spellEnd"/>
          </w:p>
        </w:tc>
      </w:tr>
      <w:tr w:rsidR="00EF3C74" w:rsidRPr="00EF3C74" w:rsidTr="00B31584">
        <w:trPr>
          <w:cantSplit/>
          <w:trHeight w:val="60"/>
          <w:tblHeader/>
          <w:jc w:val="center"/>
        </w:trPr>
        <w:tc>
          <w:tcPr>
            <w:tcW w:w="645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515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3C74" w:rsidRPr="00EF3C74" w:rsidTr="00B31584">
        <w:trPr>
          <w:cantSplit/>
          <w:trHeight w:val="248"/>
          <w:tblHeader/>
          <w:jc w:val="center"/>
        </w:trPr>
        <w:tc>
          <w:tcPr>
            <w:tcW w:w="645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куб. м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515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кг/куб. м</w:t>
            </w:r>
          </w:p>
        </w:tc>
      </w:tr>
      <w:tr w:rsidR="00EF3C74" w:rsidRPr="00EF3C74" w:rsidTr="00B31584">
        <w:trPr>
          <w:jc w:val="center"/>
        </w:trPr>
        <w:tc>
          <w:tcPr>
            <w:tcW w:w="645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5" w:type="dxa"/>
            <w:gridSpan w:val="5"/>
            <w:shd w:val="clear" w:color="auto" w:fill="FFFFFF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Роздільно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зібрані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пластику (ПЕТ-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пляшка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EF3C74" w:rsidRPr="00EF3C74" w:rsidTr="00B31584">
        <w:trPr>
          <w:jc w:val="center"/>
        </w:trPr>
        <w:tc>
          <w:tcPr>
            <w:tcW w:w="645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</w:t>
            </w:r>
          </w:p>
        </w:tc>
        <w:tc>
          <w:tcPr>
            <w:tcW w:w="8865" w:type="dxa"/>
            <w:gridSpan w:val="5"/>
            <w:shd w:val="clear" w:color="auto" w:fill="FFFFFF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Домогосподарства</w:t>
            </w:r>
            <w:proofErr w:type="spellEnd"/>
          </w:p>
        </w:tc>
      </w:tr>
      <w:tr w:rsidR="00EF3C74" w:rsidRPr="00EF3C74" w:rsidTr="00B31584">
        <w:trPr>
          <w:cantSplit/>
          <w:jc w:val="center"/>
        </w:trPr>
        <w:tc>
          <w:tcPr>
            <w:tcW w:w="645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Багатоквартирні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будинки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2445" w:type="dxa"/>
            <w:vMerge w:val="restart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975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0,224</w:t>
            </w:r>
          </w:p>
        </w:tc>
        <w:tc>
          <w:tcPr>
            <w:tcW w:w="1170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6,90</w:t>
            </w:r>
          </w:p>
        </w:tc>
        <w:tc>
          <w:tcPr>
            <w:tcW w:w="1515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EF3C74" w:rsidRPr="00EF3C74" w:rsidTr="00B31584">
        <w:trPr>
          <w:cantSplit/>
          <w:jc w:val="center"/>
        </w:trPr>
        <w:tc>
          <w:tcPr>
            <w:tcW w:w="645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Одноквартирні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будинки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2445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3C74" w:rsidRPr="00EF3C74" w:rsidTr="00B31584">
        <w:trPr>
          <w:jc w:val="center"/>
        </w:trPr>
        <w:tc>
          <w:tcPr>
            <w:tcW w:w="645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5" w:type="dxa"/>
            <w:gridSpan w:val="5"/>
            <w:shd w:val="clear" w:color="auto" w:fill="FFFFFF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Роздільно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зібрані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скла</w:t>
            </w:r>
            <w:proofErr w:type="spellEnd"/>
          </w:p>
        </w:tc>
      </w:tr>
      <w:tr w:rsidR="00EF3C74" w:rsidRPr="00EF3C74" w:rsidTr="00B31584">
        <w:trPr>
          <w:jc w:val="center"/>
        </w:trPr>
        <w:tc>
          <w:tcPr>
            <w:tcW w:w="645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</w:t>
            </w:r>
          </w:p>
        </w:tc>
        <w:tc>
          <w:tcPr>
            <w:tcW w:w="8865" w:type="dxa"/>
            <w:gridSpan w:val="5"/>
            <w:shd w:val="clear" w:color="auto" w:fill="FFFFFF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Домогосподарства</w:t>
            </w:r>
            <w:proofErr w:type="spellEnd"/>
          </w:p>
        </w:tc>
      </w:tr>
      <w:tr w:rsidR="00EF3C74" w:rsidRPr="00EF3C74" w:rsidTr="00B31584">
        <w:trPr>
          <w:cantSplit/>
          <w:jc w:val="center"/>
        </w:trPr>
        <w:tc>
          <w:tcPr>
            <w:tcW w:w="645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Багатоквартирні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будинки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2445" w:type="dxa"/>
            <w:vMerge w:val="restart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975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0,036</w:t>
            </w:r>
          </w:p>
        </w:tc>
        <w:tc>
          <w:tcPr>
            <w:tcW w:w="1170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12,21</w:t>
            </w:r>
          </w:p>
        </w:tc>
        <w:tc>
          <w:tcPr>
            <w:tcW w:w="1515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339</w:t>
            </w:r>
          </w:p>
        </w:tc>
      </w:tr>
      <w:tr w:rsidR="00EF3C74" w:rsidRPr="00EF3C74" w:rsidTr="00B31584">
        <w:trPr>
          <w:cantSplit/>
          <w:jc w:val="center"/>
        </w:trPr>
        <w:tc>
          <w:tcPr>
            <w:tcW w:w="645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FFFFFF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Одноквартирні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будинки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2445" w:type="dxa"/>
            <w:vMerge/>
            <w:shd w:val="clear" w:color="auto" w:fill="FFFFFF"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3 – Норма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великогабаритними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відходами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2025-2029 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2295"/>
        <w:gridCol w:w="1005"/>
        <w:gridCol w:w="1050"/>
        <w:gridCol w:w="1560"/>
      </w:tblGrid>
      <w:tr w:rsidR="00EF3C74" w:rsidRPr="00EF3C74" w:rsidTr="00B31584">
        <w:trPr>
          <w:cantSplit/>
          <w:trHeight w:val="225"/>
          <w:tblHeader/>
          <w:jc w:val="center"/>
        </w:trPr>
        <w:tc>
          <w:tcPr>
            <w:tcW w:w="3825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Найменування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побутових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відходів</w:t>
            </w:r>
            <w:proofErr w:type="spellEnd"/>
          </w:p>
        </w:tc>
        <w:tc>
          <w:tcPr>
            <w:tcW w:w="2295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Розрахункова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одиниця</w:t>
            </w:r>
            <w:proofErr w:type="spellEnd"/>
          </w:p>
        </w:tc>
        <w:tc>
          <w:tcPr>
            <w:tcW w:w="2055" w:type="dxa"/>
            <w:gridSpan w:val="2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Норма на одну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розрахункову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одиницю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щільність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побутових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відходів</w:t>
            </w:r>
            <w:proofErr w:type="spellEnd"/>
          </w:p>
        </w:tc>
      </w:tr>
      <w:tr w:rsidR="00EF3C74" w:rsidRPr="00EF3C74" w:rsidTr="00B31584">
        <w:trPr>
          <w:cantSplit/>
          <w:trHeight w:val="163"/>
          <w:tblHeader/>
          <w:jc w:val="center"/>
        </w:trPr>
        <w:tc>
          <w:tcPr>
            <w:tcW w:w="382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3C74" w:rsidRPr="00EF3C74" w:rsidTr="00B31584">
        <w:trPr>
          <w:cantSplit/>
          <w:trHeight w:val="248"/>
          <w:tblHeader/>
          <w:jc w:val="center"/>
        </w:trPr>
        <w:tc>
          <w:tcPr>
            <w:tcW w:w="382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куб. м</w:t>
            </w:r>
          </w:p>
        </w:tc>
        <w:tc>
          <w:tcPr>
            <w:tcW w:w="105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56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кг/куб. м</w:t>
            </w:r>
          </w:p>
        </w:tc>
      </w:tr>
      <w:tr w:rsidR="00EF3C74" w:rsidRPr="00EF3C74" w:rsidTr="00B31584">
        <w:trPr>
          <w:jc w:val="center"/>
        </w:trPr>
        <w:tc>
          <w:tcPr>
            <w:tcW w:w="382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Великогабаритні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відходи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29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0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5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56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EF3C74" w:rsidRPr="00EF3C74" w:rsidTr="00B31584">
        <w:trPr>
          <w:jc w:val="center"/>
        </w:trPr>
        <w:tc>
          <w:tcPr>
            <w:tcW w:w="3825" w:type="dxa"/>
            <w:vAlign w:val="center"/>
          </w:tcPr>
          <w:p w:rsidR="00EF3C74" w:rsidRPr="00EF3C74" w:rsidRDefault="00EF3C74" w:rsidP="00EF3C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229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100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5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16,73</w:t>
            </w:r>
          </w:p>
        </w:tc>
        <w:tc>
          <w:tcPr>
            <w:tcW w:w="156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EF3C74" w:rsidRPr="00EF3C74" w:rsidTr="00B31584">
        <w:trPr>
          <w:jc w:val="center"/>
        </w:trPr>
        <w:tc>
          <w:tcPr>
            <w:tcW w:w="3825" w:type="dxa"/>
            <w:vAlign w:val="center"/>
          </w:tcPr>
          <w:p w:rsidR="00EF3C74" w:rsidRPr="00EF3C74" w:rsidRDefault="00EF3C74" w:rsidP="00EF3C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пункти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крім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229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100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5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19,77</w:t>
            </w:r>
          </w:p>
        </w:tc>
        <w:tc>
          <w:tcPr>
            <w:tcW w:w="156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4 – Норма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ремонтними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відходами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бунівської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2025-2029 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3C74" w:rsidRPr="00EF3C74" w:rsidRDefault="00EF3C74" w:rsidP="00EF3C74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EF3C74" w:rsidRDefault="00EF3C74" w:rsidP="00EF3C74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EF3C74" w:rsidRDefault="00EF3C74" w:rsidP="00EF3C74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EF3C74" w:rsidRPr="00EF3C74" w:rsidRDefault="00EF3C74" w:rsidP="00EF3C74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1794"/>
        <w:gridCol w:w="1120"/>
        <w:gridCol w:w="1049"/>
        <w:gridCol w:w="1565"/>
      </w:tblGrid>
      <w:tr w:rsidR="00EF3C74" w:rsidRPr="00EF3C74" w:rsidTr="00B31584">
        <w:trPr>
          <w:cantSplit/>
          <w:trHeight w:val="225"/>
          <w:tblHeader/>
          <w:jc w:val="center"/>
        </w:trPr>
        <w:tc>
          <w:tcPr>
            <w:tcW w:w="4212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Найменування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побутових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відходів</w:t>
            </w:r>
            <w:proofErr w:type="spellEnd"/>
          </w:p>
        </w:tc>
        <w:tc>
          <w:tcPr>
            <w:tcW w:w="1794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Розрахункова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одиниця</w:t>
            </w:r>
            <w:proofErr w:type="spellEnd"/>
          </w:p>
        </w:tc>
        <w:tc>
          <w:tcPr>
            <w:tcW w:w="2169" w:type="dxa"/>
            <w:gridSpan w:val="2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Норма на одну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розрахункову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одиницю</w:t>
            </w:r>
            <w:proofErr w:type="spellEnd"/>
          </w:p>
        </w:tc>
        <w:tc>
          <w:tcPr>
            <w:tcW w:w="1565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щільність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побутових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відходів</w:t>
            </w:r>
            <w:proofErr w:type="spellEnd"/>
          </w:p>
        </w:tc>
      </w:tr>
      <w:tr w:rsidR="00EF3C74" w:rsidRPr="00EF3C74" w:rsidTr="00B31584">
        <w:trPr>
          <w:cantSplit/>
          <w:trHeight w:val="70"/>
          <w:tblHeader/>
          <w:jc w:val="center"/>
        </w:trPr>
        <w:tc>
          <w:tcPr>
            <w:tcW w:w="4212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9" w:type="dxa"/>
            <w:gridSpan w:val="2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56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3C74" w:rsidRPr="00EF3C74" w:rsidTr="00B31584">
        <w:trPr>
          <w:cantSplit/>
          <w:trHeight w:val="248"/>
          <w:tblHeader/>
          <w:jc w:val="center"/>
        </w:trPr>
        <w:tc>
          <w:tcPr>
            <w:tcW w:w="4212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94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куб. м</w:t>
            </w:r>
          </w:p>
        </w:tc>
        <w:tc>
          <w:tcPr>
            <w:tcW w:w="1049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156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кг/куб. м</w:t>
            </w:r>
          </w:p>
        </w:tc>
      </w:tr>
      <w:tr w:rsidR="00EF3C74" w:rsidRPr="00EF3C74" w:rsidTr="00B31584">
        <w:trPr>
          <w:jc w:val="center"/>
        </w:trPr>
        <w:tc>
          <w:tcPr>
            <w:tcW w:w="4212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Ремонтні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відходи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794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12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49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56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EF3C74" w:rsidRPr="00EF3C74" w:rsidTr="00B31584">
        <w:trPr>
          <w:jc w:val="center"/>
        </w:trPr>
        <w:tc>
          <w:tcPr>
            <w:tcW w:w="4212" w:type="dxa"/>
            <w:vAlign w:val="center"/>
          </w:tcPr>
          <w:p w:rsidR="00EF3C74" w:rsidRPr="00EF3C74" w:rsidRDefault="00EF3C74" w:rsidP="00EF3C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1794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112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49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39,84</w:t>
            </w:r>
          </w:p>
        </w:tc>
        <w:tc>
          <w:tcPr>
            <w:tcW w:w="156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EF3C74" w:rsidRPr="00EF3C74" w:rsidTr="00B31584">
        <w:trPr>
          <w:jc w:val="center"/>
        </w:trPr>
        <w:tc>
          <w:tcPr>
            <w:tcW w:w="4212" w:type="dxa"/>
            <w:vAlign w:val="center"/>
          </w:tcPr>
          <w:p w:rsidR="00EF3C74" w:rsidRPr="00EF3C74" w:rsidRDefault="00EF3C74" w:rsidP="00EF3C7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"/>
              </w:tabs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пункти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крім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1794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112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49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43,26</w:t>
            </w:r>
          </w:p>
        </w:tc>
        <w:tc>
          <w:tcPr>
            <w:tcW w:w="156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5 – Норма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послуги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відходами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зелених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насаджень</w:t>
      </w:r>
      <w:proofErr w:type="spellEnd"/>
      <w:r w:rsidRPr="00EF3C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територіальної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2025-2029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700"/>
        <w:gridCol w:w="1980"/>
        <w:gridCol w:w="1050"/>
        <w:gridCol w:w="1230"/>
        <w:gridCol w:w="2445"/>
      </w:tblGrid>
      <w:tr w:rsidR="00EF3C74" w:rsidRPr="00EF3C74" w:rsidTr="00B31584">
        <w:trPr>
          <w:cantSplit/>
          <w:trHeight w:val="225"/>
          <w:tblHeader/>
          <w:jc w:val="center"/>
        </w:trPr>
        <w:tc>
          <w:tcPr>
            <w:tcW w:w="525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00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Джерело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утворення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відходів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зелених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насаджень</w:t>
            </w:r>
            <w:proofErr w:type="spellEnd"/>
          </w:p>
        </w:tc>
        <w:tc>
          <w:tcPr>
            <w:tcW w:w="1980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Розрахункова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одиниця</w:t>
            </w:r>
            <w:proofErr w:type="spellEnd"/>
          </w:p>
        </w:tc>
        <w:tc>
          <w:tcPr>
            <w:tcW w:w="2280" w:type="dxa"/>
            <w:gridSpan w:val="2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Норма на одну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розрахункову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одиницю</w:t>
            </w:r>
            <w:proofErr w:type="spellEnd"/>
          </w:p>
        </w:tc>
        <w:tc>
          <w:tcPr>
            <w:tcW w:w="2445" w:type="dxa"/>
            <w:vMerge w:val="restart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щільність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відходів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зелених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насаджень</w:t>
            </w:r>
            <w:proofErr w:type="spellEnd"/>
          </w:p>
        </w:tc>
      </w:tr>
      <w:tr w:rsidR="00EF3C74" w:rsidRPr="00EF3C74" w:rsidTr="00B31584">
        <w:trPr>
          <w:cantSplit/>
          <w:trHeight w:val="195"/>
          <w:tblHeader/>
          <w:jc w:val="center"/>
        </w:trPr>
        <w:tc>
          <w:tcPr>
            <w:tcW w:w="52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середня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44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F3C74" w:rsidRPr="00EF3C74" w:rsidTr="00B31584">
        <w:trPr>
          <w:cantSplit/>
          <w:trHeight w:val="248"/>
          <w:tblHeader/>
          <w:jc w:val="center"/>
        </w:trPr>
        <w:tc>
          <w:tcPr>
            <w:tcW w:w="525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Merge/>
            <w:vAlign w:val="center"/>
          </w:tcPr>
          <w:p w:rsidR="00EF3C74" w:rsidRPr="00EF3C74" w:rsidRDefault="00EF3C74" w:rsidP="00EF3C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куб. м</w:t>
            </w:r>
          </w:p>
        </w:tc>
        <w:tc>
          <w:tcPr>
            <w:tcW w:w="123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</w:t>
            </w:r>
          </w:p>
        </w:tc>
        <w:tc>
          <w:tcPr>
            <w:tcW w:w="244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кг/куб. м</w:t>
            </w:r>
          </w:p>
        </w:tc>
      </w:tr>
      <w:tr w:rsidR="00EF3C74" w:rsidRPr="00EF3C74" w:rsidTr="00B31584">
        <w:trPr>
          <w:jc w:val="center"/>
        </w:trPr>
        <w:tc>
          <w:tcPr>
            <w:tcW w:w="525" w:type="dxa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Інші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загального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користування</w:t>
            </w:r>
            <w:proofErr w:type="spellEnd"/>
          </w:p>
        </w:tc>
        <w:tc>
          <w:tcPr>
            <w:tcW w:w="198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га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</w:p>
        </w:tc>
        <w:tc>
          <w:tcPr>
            <w:tcW w:w="105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3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1584,88</w:t>
            </w:r>
          </w:p>
        </w:tc>
        <w:tc>
          <w:tcPr>
            <w:tcW w:w="244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EF3C74" w:rsidRPr="00EF3C74" w:rsidTr="00B31584">
        <w:trPr>
          <w:trHeight w:val="315"/>
          <w:jc w:val="center"/>
        </w:trPr>
        <w:tc>
          <w:tcPr>
            <w:tcW w:w="525" w:type="dxa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Прибудинкові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198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05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3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244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EF3C74" w:rsidRPr="00EF3C74" w:rsidTr="00B31584">
        <w:trPr>
          <w:jc w:val="center"/>
        </w:trPr>
        <w:tc>
          <w:tcPr>
            <w:tcW w:w="525" w:type="dxa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багатоквартирні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будинки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198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105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3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4,632</w:t>
            </w:r>
          </w:p>
        </w:tc>
        <w:tc>
          <w:tcPr>
            <w:tcW w:w="244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EF3C74" w:rsidRPr="00EF3C74" w:rsidTr="00B31584">
        <w:trPr>
          <w:jc w:val="center"/>
        </w:trPr>
        <w:tc>
          <w:tcPr>
            <w:tcW w:w="525" w:type="dxa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одноквартирні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будинки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198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105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3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13,699</w:t>
            </w:r>
          </w:p>
        </w:tc>
        <w:tc>
          <w:tcPr>
            <w:tcW w:w="244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EF3C74" w:rsidRPr="00EF3C74" w:rsidTr="00B31584">
        <w:trPr>
          <w:jc w:val="center"/>
        </w:trPr>
        <w:tc>
          <w:tcPr>
            <w:tcW w:w="525" w:type="dxa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одноквартирні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будинки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пунктів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Здолбунівської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громади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крім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 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Здолбунів</w:t>
            </w:r>
            <w:proofErr w:type="spellEnd"/>
          </w:p>
        </w:tc>
        <w:tc>
          <w:tcPr>
            <w:tcW w:w="198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мешканець</w:t>
            </w:r>
            <w:proofErr w:type="spellEnd"/>
          </w:p>
        </w:tc>
        <w:tc>
          <w:tcPr>
            <w:tcW w:w="105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3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2,518</w:t>
            </w:r>
          </w:p>
        </w:tc>
        <w:tc>
          <w:tcPr>
            <w:tcW w:w="244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  <w:tr w:rsidR="00EF3C74" w:rsidRPr="00EF3C74" w:rsidTr="00B31584">
        <w:trPr>
          <w:jc w:val="center"/>
        </w:trPr>
        <w:tc>
          <w:tcPr>
            <w:tcW w:w="525" w:type="dxa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підприємств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установ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організацій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закріплені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ними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умовах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договору</w:t>
            </w:r>
          </w:p>
        </w:tc>
        <w:tc>
          <w:tcPr>
            <w:tcW w:w="198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га </w:t>
            </w: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площі</w:t>
            </w:r>
            <w:proofErr w:type="spellEnd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25"/>
              </w:tabs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території</w:t>
            </w:r>
            <w:proofErr w:type="spellEnd"/>
          </w:p>
        </w:tc>
        <w:tc>
          <w:tcPr>
            <w:tcW w:w="105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1230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3122,46</w:t>
            </w:r>
          </w:p>
        </w:tc>
        <w:tc>
          <w:tcPr>
            <w:tcW w:w="2445" w:type="dxa"/>
            <w:vAlign w:val="center"/>
          </w:tcPr>
          <w:p w:rsidR="00EF3C74" w:rsidRPr="00EF3C74" w:rsidRDefault="00EF3C74" w:rsidP="00EF3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3C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</w:t>
      </w:r>
      <w:proofErr w:type="spellStart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>Юрій</w:t>
      </w:r>
      <w:proofErr w:type="spellEnd"/>
      <w:r w:rsidRPr="00EF3C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СОСЮК                                                                                                          </w:t>
      </w:r>
    </w:p>
    <w:p w:rsidR="00EF3C74" w:rsidRPr="00EF3C74" w:rsidRDefault="00EF3C74" w:rsidP="00EF3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3DE6" w:rsidRDefault="00EA3DE6" w:rsidP="00A10A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EA3DE6" w:rsidSect="00702583">
      <w:pgSz w:w="11906" w:h="16838"/>
      <w:pgMar w:top="56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13AA"/>
    <w:multiLevelType w:val="multilevel"/>
    <w:tmpl w:val="4332204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D734398"/>
    <w:multiLevelType w:val="multilevel"/>
    <w:tmpl w:val="CAA6D5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9966647"/>
    <w:multiLevelType w:val="multilevel"/>
    <w:tmpl w:val="DD3CCBA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AEB08BD"/>
    <w:multiLevelType w:val="multilevel"/>
    <w:tmpl w:val="FBCA17C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E6"/>
    <w:rsid w:val="00702583"/>
    <w:rsid w:val="00A10A09"/>
    <w:rsid w:val="00A47A98"/>
    <w:rsid w:val="00EA3DE6"/>
    <w:rsid w:val="00EF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83657"/>
  <w15:docId w15:val="{7CA02F4F-A3A0-4A46-B4A3-14725476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ikvw5syr+Tzoh04lsKl/JmcKw==">CgMxLjAaJwoBMBIiCiAIBCocCgtBQUFCVEszblNCSRAIGgtBQUFCVEszblNCSSKFBAoLQUFBQlRLM25TQkkS1QMKC0FBQUJUSzNuU0JJEgtBQUFCVEszblNCS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o4KP2Z8yOKOCj9mfMkoaCgp0ZXh0L3BsYWluEgzQn9GA0L7RlNC60YJQBFoMbGwzenFpMTFwdXN4cgIgAHgAkgEdChsiFTExMzM4Mzk4OTk2MzE4Mzc2MDAyMigAOACaAQYIABAAGACqAXMScUA8YSBocmVmPSJtYWlsdG86bWlza28uemRncm9tYWRhQGdtYWlsLmNvbSIgdGFyZ2V0PSJfYmxhbmsiPm1pc2tvLnpkZ3JvbWFkYUBnbWFpbC5jb208L2E+wqA8YnI+0J/QvtCz0L7QtNC20LXQvdC+GKOCj9mfMiCjgo/ZnzJCEGtpeC5yd3Q3OTBqM2xmcTI4AHIhMXRFdkl5dENud3pWeWVidXRwYUt2WDJla3BBQXlqU2h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6552A7-620C-4509-A868-A29B39742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4949</Words>
  <Characters>2821</Characters>
  <Application>Microsoft Office Word</Application>
  <DocSecurity>0</DocSecurity>
  <Lines>23</Lines>
  <Paragraphs>15</Paragraphs>
  <ScaleCrop>false</ScaleCrop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6</cp:revision>
  <dcterms:created xsi:type="dcterms:W3CDTF">2024-09-16T10:23:00Z</dcterms:created>
  <dcterms:modified xsi:type="dcterms:W3CDTF">2024-09-18T12:25:00Z</dcterms:modified>
</cp:coreProperties>
</file>