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B7252" w14:textId="77777777" w:rsidR="005D1D94" w:rsidRDefault="00D30C9B" w:rsidP="00D30C9B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</w:p>
    <w:p w14:paraId="1717E4BF" w14:textId="5D681A55" w:rsidR="00322C90" w:rsidRDefault="005D1D94" w:rsidP="00D30C9B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Додаток </w:t>
      </w:r>
    </w:p>
    <w:p w14:paraId="0AAF3B8C" w14:textId="77777777" w:rsidR="00322C90" w:rsidRDefault="00322C90" w:rsidP="00322C90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до рішення  Здолбунівської </w:t>
      </w:r>
    </w:p>
    <w:p w14:paraId="7F8C1A42" w14:textId="77777777" w:rsidR="00D30C9B" w:rsidRDefault="00322C90" w:rsidP="00322C90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міської ради                                                                </w:t>
      </w:r>
    </w:p>
    <w:p w14:paraId="3CD86338" w14:textId="74817073" w:rsidR="00322C90" w:rsidRDefault="00D30C9B" w:rsidP="00C912A7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9C4A4A">
        <w:rPr>
          <w:sz w:val="28"/>
          <w:szCs w:val="28"/>
          <w:lang w:val="uk-UA" w:eastAsia="ru-RU"/>
        </w:rPr>
        <w:t xml:space="preserve">від </w:t>
      </w:r>
      <w:r w:rsidR="00012ABE">
        <w:rPr>
          <w:sz w:val="28"/>
          <w:szCs w:val="28"/>
          <w:lang w:val="uk-UA" w:eastAsia="ru-RU"/>
        </w:rPr>
        <w:t>26.11</w:t>
      </w:r>
      <w:r w:rsidR="00BE5CA4">
        <w:rPr>
          <w:sz w:val="28"/>
          <w:szCs w:val="28"/>
          <w:lang w:val="uk-UA" w:eastAsia="ru-RU"/>
        </w:rPr>
        <w:t>.2024</w:t>
      </w:r>
      <w:r w:rsidR="00E0709E">
        <w:rPr>
          <w:sz w:val="28"/>
          <w:szCs w:val="28"/>
          <w:lang w:val="uk-UA" w:eastAsia="ru-RU"/>
        </w:rPr>
        <w:t xml:space="preserve"> №</w:t>
      </w:r>
      <w:r w:rsidR="003C37F6">
        <w:rPr>
          <w:sz w:val="28"/>
          <w:szCs w:val="28"/>
          <w:lang w:val="uk-UA" w:eastAsia="ru-RU"/>
        </w:rPr>
        <w:t xml:space="preserve"> 2434</w:t>
      </w:r>
      <w:bookmarkStart w:id="0" w:name="_GoBack"/>
      <w:bookmarkEnd w:id="0"/>
    </w:p>
    <w:p w14:paraId="009A5B92" w14:textId="77777777" w:rsidR="007532C9" w:rsidRDefault="007532C9" w:rsidP="00D30C9B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54631DF4" w14:textId="292087FF" w:rsidR="009A469A" w:rsidRDefault="00152708" w:rsidP="00D30C9B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«</w:t>
      </w:r>
      <w:r w:rsidR="00D30C9B">
        <w:rPr>
          <w:sz w:val="28"/>
          <w:szCs w:val="28"/>
          <w:lang w:val="uk-UA" w:eastAsia="zh-CN"/>
        </w:rPr>
        <w:t xml:space="preserve">Додаток 1 </w:t>
      </w:r>
      <w:r w:rsidR="009A469A">
        <w:rPr>
          <w:sz w:val="28"/>
          <w:szCs w:val="28"/>
          <w:lang w:val="uk-UA" w:eastAsia="zh-CN"/>
        </w:rPr>
        <w:t>до Програми</w:t>
      </w:r>
    </w:p>
    <w:p w14:paraId="65C9C7AB" w14:textId="77777777" w:rsidR="009A469A" w:rsidRDefault="009A469A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14:paraId="08FDDEBD" w14:textId="77777777" w:rsidR="00B75A43" w:rsidRDefault="00FF2C1E" w:rsidP="00B75A43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ru-RU"/>
        </w:rPr>
        <w:t>місцевої цільової П</w:t>
      </w:r>
      <w:r w:rsidR="00B75A43">
        <w:rPr>
          <w:b/>
          <w:sz w:val="28"/>
          <w:szCs w:val="28"/>
          <w:lang w:val="uk-UA" w:eastAsia="ru-RU"/>
        </w:rPr>
        <w:t>рограми енергоефективності та енергозбереження  Здолбунівської міської територіальної громади  на 2023-2025 роки</w:t>
      </w:r>
    </w:p>
    <w:p w14:paraId="0E56B68E" w14:textId="77777777" w:rsidR="009A469A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528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316"/>
        <w:gridCol w:w="3544"/>
      </w:tblGrid>
      <w:tr w:rsidR="009A469A" w14:paraId="7C535966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A61A69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00A29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23A27C78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DDC90" w14:textId="77777777"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14:paraId="063E720D" w14:textId="77777777" w:rsidTr="00A87E7F">
        <w:trPr>
          <w:trHeight w:val="20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99D2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DFD97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63665455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E2FD8" w14:textId="77777777" w:rsidR="009A469A" w:rsidRDefault="00921DA2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C912A7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A469A" w14:paraId="598CCFC5" w14:textId="77777777" w:rsidTr="00A87E7F">
        <w:trPr>
          <w:trHeight w:val="65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A048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564FA" w14:textId="6FD7B8D5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F84F7" w14:textId="77777777" w:rsidR="009A469A" w:rsidRDefault="00C912A7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RPr="003C37F6" w14:paraId="6846EB69" w14:textId="77777777" w:rsidTr="00A87E7F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BA2D1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1F52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DE95" w14:textId="77777777" w:rsidR="00110201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  <w:r w:rsidR="00110201">
              <w:rPr>
                <w:sz w:val="28"/>
                <w:szCs w:val="28"/>
                <w:lang w:val="uk-UA" w:eastAsia="zh-CN"/>
              </w:rPr>
              <w:t xml:space="preserve">, </w:t>
            </w:r>
          </w:p>
          <w:p w14:paraId="70C8F409" w14:textId="61565F1F" w:rsidR="009A469A" w:rsidRDefault="00AE46CC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</w:t>
            </w:r>
            <w:r w:rsidR="00110201">
              <w:rPr>
                <w:sz w:val="28"/>
                <w:szCs w:val="28"/>
                <w:lang w:val="uk-UA" w:eastAsia="zh-CN"/>
              </w:rPr>
              <w:t>правління з гуманітарних питань Здолбунівської міської ради</w:t>
            </w:r>
          </w:p>
        </w:tc>
      </w:tr>
      <w:tr w:rsidR="009A469A" w:rsidRPr="003C37F6" w14:paraId="56D4B9A6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21BF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6F5F8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2E0709E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2CDF5" w14:textId="77777777" w:rsidR="00C912A7" w:rsidRDefault="00C912A7" w:rsidP="00C912A7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Здолбунівська міська рада, </w:t>
            </w:r>
          </w:p>
          <w:p w14:paraId="6F742C4F" w14:textId="526F8706" w:rsidR="009A469A" w:rsidRDefault="00AE46CC" w:rsidP="00C912A7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у</w:t>
            </w:r>
            <w:r w:rsidR="00C912A7">
              <w:rPr>
                <w:sz w:val="28"/>
                <w:szCs w:val="28"/>
                <w:lang w:val="uk-UA" w:eastAsia="zh-CN"/>
              </w:rPr>
              <w:t>правління з гуманітарних питань Здолбунівської міської ради</w:t>
            </w:r>
          </w:p>
        </w:tc>
      </w:tr>
      <w:tr w:rsidR="009A469A" w:rsidRPr="00B75A43" w14:paraId="6A2C8B57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3055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009D5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6118F" w14:textId="77777777" w:rsidR="009A469A" w:rsidRPr="003E52BD" w:rsidRDefault="00B75A43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Бюджетні установи, заклади та підприємства Здолбунівської міської ради</w:t>
            </w:r>
          </w:p>
        </w:tc>
      </w:tr>
      <w:tr w:rsidR="009A469A" w14:paraId="6AFA27AD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A7421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5E29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1A094" w14:textId="77777777" w:rsidR="009A469A" w:rsidRDefault="00B75A4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2023</w:t>
            </w:r>
            <w:r w:rsidR="003E52BD">
              <w:rPr>
                <w:sz w:val="28"/>
                <w:szCs w:val="28"/>
                <w:lang w:val="uk-UA" w:eastAsia="zh-CN"/>
              </w:rPr>
              <w:t>-2025 роки</w:t>
            </w:r>
          </w:p>
        </w:tc>
      </w:tr>
      <w:tr w:rsidR="009A469A" w14:paraId="5A454280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116DB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67E8B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149B3" w14:textId="77777777"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41D1B01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5069D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B6DE7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431F4" w14:textId="1248F9A2" w:rsidR="009A469A" w:rsidRPr="009C0690" w:rsidRDefault="00964AC6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color w:val="000000" w:themeColor="text1"/>
                <w:sz w:val="28"/>
                <w:szCs w:val="28"/>
                <w:lang w:val="uk-UA" w:eastAsia="zh-CN"/>
              </w:rPr>
              <w:t>99 264 938,13</w:t>
            </w:r>
            <w:r w:rsidR="00CE4766">
              <w:rPr>
                <w:color w:val="000000" w:themeColor="text1"/>
                <w:sz w:val="28"/>
                <w:szCs w:val="28"/>
                <w:lang w:val="uk-UA" w:eastAsia="zh-CN"/>
              </w:rPr>
              <w:t xml:space="preserve"> </w:t>
            </w:r>
            <w:r w:rsidR="00251AB7"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грн</w:t>
            </w:r>
          </w:p>
        </w:tc>
      </w:tr>
      <w:tr w:rsidR="009A469A" w14:paraId="7BA166E5" w14:textId="77777777" w:rsidTr="00A87E7F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BA1EC80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DFABD00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15BF4" w14:textId="77777777" w:rsidR="009A469A" w:rsidRPr="009C0690" w:rsidRDefault="00B75A43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CA80941" w14:textId="77777777" w:rsidTr="00A87E7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9F5556D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3DB28B6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B5C089" w14:textId="77777777" w:rsidR="009A469A" w:rsidRPr="009C0690" w:rsidRDefault="009A469A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7B330208" w14:textId="77777777" w:rsidTr="00A87E7F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77F961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66A6ADF7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CD19F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28207" w14:textId="7637E185" w:rsidR="009A469A" w:rsidRPr="00964AC6" w:rsidRDefault="00964AC6" w:rsidP="00734E08">
            <w:pPr>
              <w:widowControl/>
              <w:suppressAutoHyphens w:val="0"/>
              <w:autoSpaceDE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uk-UA"/>
              </w:rPr>
              <w:t>99 264 938,1</w:t>
            </w:r>
            <w:r w:rsidRPr="00964AC6">
              <w:rPr>
                <w:bCs/>
                <w:color w:val="000000" w:themeColor="text1"/>
                <w:sz w:val="28"/>
                <w:szCs w:val="28"/>
                <w:lang w:eastAsia="uk-UA"/>
              </w:rPr>
              <w:t xml:space="preserve">3 </w:t>
            </w:r>
            <w:proofErr w:type="spellStart"/>
            <w:r w:rsidRPr="00964AC6">
              <w:rPr>
                <w:bCs/>
                <w:color w:val="000000" w:themeColor="text1"/>
                <w:sz w:val="28"/>
                <w:szCs w:val="28"/>
                <w:lang w:eastAsia="uk-UA"/>
              </w:rPr>
              <w:t>грн</w:t>
            </w:r>
            <w:proofErr w:type="spellEnd"/>
          </w:p>
        </w:tc>
      </w:tr>
      <w:tr w:rsidR="009A469A" w14:paraId="262DBE1A" w14:textId="77777777" w:rsidTr="00A87E7F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E1F5A6" w14:textId="77777777"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D99CE2C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876B57" w14:textId="77777777" w:rsidR="009A469A" w:rsidRPr="00964AC6" w:rsidRDefault="009A469A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BBB205D" w14:textId="77777777" w:rsidTr="00A87E7F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E2A896" w14:textId="77777777"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A64B9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6EC11" w14:textId="4CDAAE4E" w:rsidR="009A469A" w:rsidRPr="00964AC6" w:rsidRDefault="00964AC6" w:rsidP="00734E08">
            <w:pPr>
              <w:widowControl/>
              <w:suppressAutoHyphens w:val="0"/>
              <w:autoSpaceDE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uk-UA"/>
              </w:rPr>
              <w:t>99 264 938,1</w:t>
            </w:r>
            <w:r w:rsidRPr="00964AC6">
              <w:rPr>
                <w:bCs/>
                <w:color w:val="000000" w:themeColor="text1"/>
                <w:sz w:val="28"/>
                <w:szCs w:val="28"/>
                <w:lang w:eastAsia="uk-UA"/>
              </w:rPr>
              <w:t xml:space="preserve">3 </w:t>
            </w:r>
            <w:proofErr w:type="spellStart"/>
            <w:r w:rsidRPr="00964AC6">
              <w:rPr>
                <w:bCs/>
                <w:color w:val="000000" w:themeColor="text1"/>
                <w:sz w:val="28"/>
                <w:szCs w:val="28"/>
                <w:lang w:eastAsia="uk-UA"/>
              </w:rPr>
              <w:t>грн</w:t>
            </w:r>
            <w:proofErr w:type="spellEnd"/>
          </w:p>
        </w:tc>
      </w:tr>
      <w:tr w:rsidR="009A469A" w14:paraId="6F782DD8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D587F9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E1C6C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2138" w14:textId="77777777" w:rsidR="009A469A" w:rsidRPr="005D1D94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6B8E9AC2" w14:textId="77777777" w:rsidR="00ED25E9" w:rsidRDefault="00ED25E9" w:rsidP="00E0709E">
      <w:pPr>
        <w:widowControl/>
        <w:autoSpaceDE/>
        <w:autoSpaceDN w:val="0"/>
        <w:rPr>
          <w:sz w:val="28"/>
          <w:szCs w:val="28"/>
          <w:lang w:eastAsia="zh-CN"/>
        </w:rPr>
      </w:pPr>
    </w:p>
    <w:p w14:paraId="597237D2" w14:textId="797FAFD5" w:rsidR="005D1D94" w:rsidRPr="00ED25E9" w:rsidRDefault="00ED25E9" w:rsidP="00E0709E">
      <w:pPr>
        <w:widowControl/>
        <w:autoSpaceDE/>
        <w:autoSpaceDN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    Валентина КАПІТУЛА</w:t>
      </w:r>
    </w:p>
    <w:p w14:paraId="6097B48E" w14:textId="77777777" w:rsidR="00E0709E" w:rsidRDefault="00E0709E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5800E1C0" w14:textId="77777777" w:rsidR="00ED25E9" w:rsidRDefault="00ED25E9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1B3F2810" w14:textId="58D3FF95" w:rsidR="009A469A" w:rsidRDefault="000C214E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</w:t>
      </w:r>
      <w:r w:rsidR="009A469A">
        <w:rPr>
          <w:sz w:val="28"/>
          <w:szCs w:val="28"/>
          <w:lang w:val="uk-UA" w:eastAsia="zh-CN"/>
        </w:rPr>
        <w:t>одаток 2</w:t>
      </w:r>
    </w:p>
    <w:p w14:paraId="60F0B48B" w14:textId="77777777" w:rsidR="009A469A" w:rsidRDefault="009A469A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               до Програми</w:t>
      </w:r>
    </w:p>
    <w:p w14:paraId="0D4B2452" w14:textId="77777777" w:rsidR="009A469A" w:rsidRDefault="009A469A" w:rsidP="009A469A">
      <w:pPr>
        <w:ind w:firstLine="720"/>
        <w:rPr>
          <w:lang w:val="uk-UA" w:eastAsia="zh-CN"/>
        </w:rPr>
      </w:pPr>
    </w:p>
    <w:p w14:paraId="16BD1FE1" w14:textId="77777777" w:rsidR="009A469A" w:rsidRDefault="009A469A" w:rsidP="009A469A">
      <w:pPr>
        <w:ind w:firstLine="720"/>
        <w:rPr>
          <w:lang w:val="uk-UA" w:eastAsia="zh-CN"/>
        </w:rPr>
      </w:pPr>
    </w:p>
    <w:p w14:paraId="707CB627" w14:textId="77777777" w:rsidR="009A469A" w:rsidRDefault="009A469A" w:rsidP="009A469A">
      <w:pPr>
        <w:ind w:firstLine="720"/>
        <w:rPr>
          <w:lang w:val="uk-UA" w:eastAsia="zh-CN"/>
        </w:rPr>
      </w:pPr>
    </w:p>
    <w:p w14:paraId="7B64F7F1" w14:textId="77777777" w:rsidR="009A469A" w:rsidRDefault="009A469A" w:rsidP="009A469A">
      <w:pPr>
        <w:rPr>
          <w:lang w:val="uk-UA" w:eastAsia="zh-CN"/>
        </w:rPr>
      </w:pPr>
    </w:p>
    <w:p w14:paraId="6B88C977" w14:textId="77777777"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14:paraId="79A5D03D" w14:textId="77777777"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</w:p>
    <w:p w14:paraId="6932B7A8" w14:textId="77777777" w:rsidR="009A469A" w:rsidRDefault="00FF2C1E" w:rsidP="00921DA2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ru-RU"/>
        </w:rPr>
        <w:t>місцевої цільової П</w:t>
      </w:r>
      <w:r w:rsidR="009A469A">
        <w:rPr>
          <w:b/>
          <w:sz w:val="28"/>
          <w:szCs w:val="28"/>
          <w:lang w:val="uk-UA" w:eastAsia="ru-RU"/>
        </w:rPr>
        <w:t xml:space="preserve">рограми </w:t>
      </w:r>
      <w:r w:rsidR="00B75A43">
        <w:rPr>
          <w:b/>
          <w:sz w:val="28"/>
          <w:szCs w:val="28"/>
          <w:lang w:val="uk-UA" w:eastAsia="ru-RU"/>
        </w:rPr>
        <w:t>енергоефективності та енергозбереження  Здолбунівської міської територіальної громади</w:t>
      </w:r>
      <w:r w:rsidR="00921DA2">
        <w:rPr>
          <w:b/>
          <w:sz w:val="28"/>
          <w:szCs w:val="28"/>
          <w:lang w:val="uk-UA" w:eastAsia="ru-RU"/>
        </w:rPr>
        <w:t xml:space="preserve">  на</w:t>
      </w:r>
      <w:r w:rsidR="00B75A43">
        <w:rPr>
          <w:b/>
          <w:sz w:val="28"/>
          <w:szCs w:val="28"/>
          <w:lang w:val="uk-UA" w:eastAsia="ru-RU"/>
        </w:rPr>
        <w:t xml:space="preserve"> 2023</w:t>
      </w:r>
      <w:r w:rsidR="00921DA2">
        <w:rPr>
          <w:b/>
          <w:sz w:val="28"/>
          <w:szCs w:val="28"/>
          <w:lang w:val="uk-UA" w:eastAsia="ru-RU"/>
        </w:rPr>
        <w:t>-2025 роки</w:t>
      </w:r>
    </w:p>
    <w:p w14:paraId="59BC9FD7" w14:textId="77777777"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2236"/>
        <w:gridCol w:w="2012"/>
        <w:gridCol w:w="1417"/>
        <w:gridCol w:w="1418"/>
        <w:gridCol w:w="2126"/>
      </w:tblGrid>
      <w:tr w:rsidR="009A469A" w14:paraId="649A7F08" w14:textId="77777777" w:rsidTr="00A87E7F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CE5F4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4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E9C3C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14:paraId="025C4E11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B925B" w14:textId="77777777" w:rsidR="009A469A" w:rsidRDefault="009A469A" w:rsidP="00251AB7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(грн)</w:t>
            </w:r>
          </w:p>
        </w:tc>
      </w:tr>
      <w:tr w:rsidR="009A469A" w14:paraId="412280C4" w14:textId="77777777" w:rsidTr="00964AC6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083BD0" w14:textId="77777777"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B4F3C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BA53C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ED2FB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0950A" w14:textId="77777777"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B75A43" w14:paraId="14344DE0" w14:textId="77777777" w:rsidTr="00964AC6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B2BAC3" w14:textId="77777777" w:rsidR="00B75A43" w:rsidRDefault="00B75A43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3C9B1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D78FF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2024pік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7A57B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 xml:space="preserve"> 2025 рік</w:t>
            </w:r>
          </w:p>
          <w:p w14:paraId="3504272B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F5B08" w14:textId="77777777" w:rsidR="00B75A43" w:rsidRDefault="00B75A43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C0690" w:rsidRPr="009C0690" w14:paraId="3EEA153B" w14:textId="77777777" w:rsidTr="00964AC6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C498A" w14:textId="77777777" w:rsidR="00B75A43" w:rsidRPr="00ED25E9" w:rsidRDefault="00B75A43" w:rsidP="00202FBD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E11B1" w14:textId="3462E75B" w:rsidR="00B75A43" w:rsidRPr="00964AC6" w:rsidRDefault="00964AC6" w:rsidP="004D2883">
            <w:pPr>
              <w:rPr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color w:val="000000" w:themeColor="text1"/>
                <w:sz w:val="28"/>
                <w:szCs w:val="28"/>
                <w:lang w:val="uk-UA" w:eastAsia="zh-CN"/>
              </w:rPr>
              <w:t>99 264 938,1</w:t>
            </w: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995FB" w14:textId="77777777" w:rsidR="00B75A43" w:rsidRPr="00964AC6" w:rsidRDefault="00B75A43" w:rsidP="00202FBD">
            <w:pPr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BA07E" w14:textId="77777777" w:rsidR="00B75A43" w:rsidRPr="00964AC6" w:rsidRDefault="00B75A43" w:rsidP="00202FBD">
            <w:pPr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8C13C" w14:textId="4F5C5F85" w:rsidR="00B75A43" w:rsidRPr="00964AC6" w:rsidRDefault="00964AC6" w:rsidP="004D2883">
            <w:pPr>
              <w:rPr>
                <w:color w:val="000000" w:themeColor="text1"/>
                <w:sz w:val="28"/>
                <w:szCs w:val="28"/>
                <w:lang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eastAsia="zh-CN"/>
              </w:rPr>
              <w:t>99 264 938,13</w:t>
            </w:r>
          </w:p>
        </w:tc>
      </w:tr>
      <w:tr w:rsidR="009C0690" w:rsidRPr="009C0690" w14:paraId="0861DF5B" w14:textId="77777777" w:rsidTr="00964AC6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53D4AA2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B64E64C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8E3A2FD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FF0924A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8D436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C0690" w:rsidRPr="009C0690" w14:paraId="01B2A31C" w14:textId="77777777" w:rsidTr="00964AC6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26154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51CA0FF" w14:textId="650A17D6" w:rsidR="00B75A43" w:rsidRPr="00964AC6" w:rsidRDefault="00964AC6" w:rsidP="004D288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99 264 938,13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6590313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FD7985E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D04EC" w14:textId="0241FB10" w:rsidR="00B75A43" w:rsidRPr="00964AC6" w:rsidRDefault="00964AC6" w:rsidP="004D288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99 264 938,13</w:t>
            </w:r>
          </w:p>
        </w:tc>
      </w:tr>
      <w:tr w:rsidR="009C0690" w:rsidRPr="009C0690" w14:paraId="46019AE6" w14:textId="77777777" w:rsidTr="00964AC6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2826B0" w14:textId="77777777" w:rsidR="00B75A43" w:rsidRPr="00ED25E9" w:rsidRDefault="00B75A43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14:paraId="48610CA6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F1D90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DEE50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C3419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9665" w14:textId="77777777" w:rsidR="00B75A43" w:rsidRPr="00964AC6" w:rsidRDefault="00B75A4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C0690" w:rsidRPr="009C0690" w14:paraId="7132C240" w14:textId="77777777" w:rsidTr="00964AC6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04D36" w14:textId="77777777" w:rsidR="00B75A43" w:rsidRPr="00ED25E9" w:rsidRDefault="00B75A43" w:rsidP="00CD2554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EDA6D" w14:textId="73ED2927" w:rsidR="00B75A43" w:rsidRPr="00964AC6" w:rsidRDefault="00964AC6" w:rsidP="004D288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99 264 938,13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E37DA" w14:textId="77777777" w:rsidR="00B75A43" w:rsidRPr="00964AC6" w:rsidRDefault="00B75A43" w:rsidP="00CD2554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17F22" w14:textId="77777777" w:rsidR="00B75A43" w:rsidRPr="00964AC6" w:rsidRDefault="00B75A43" w:rsidP="00CD2554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72C7E" w14:textId="70D707BD" w:rsidR="00B75A43" w:rsidRPr="00964AC6" w:rsidRDefault="00964AC6" w:rsidP="004D2883">
            <w:pPr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64AC6">
              <w:rPr>
                <w:color w:val="000000" w:themeColor="text1"/>
                <w:sz w:val="28"/>
                <w:szCs w:val="28"/>
                <w:lang w:val="uk-UA" w:eastAsia="zh-CN"/>
              </w:rPr>
              <w:t>99 264 938,13</w:t>
            </w:r>
          </w:p>
        </w:tc>
      </w:tr>
      <w:tr w:rsidR="00B75A43" w14:paraId="350A1C83" w14:textId="77777777" w:rsidTr="00964AC6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30158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75C9E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8F676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F3D746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65A11" w14:textId="77777777" w:rsidR="00B75A43" w:rsidRPr="00ED25E9" w:rsidRDefault="00B75A43">
            <w:pPr>
              <w:rPr>
                <w:lang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</w:tr>
    </w:tbl>
    <w:p w14:paraId="05888123" w14:textId="0499A87D" w:rsidR="00945289" w:rsidRDefault="00945289" w:rsidP="009A469A">
      <w:pPr>
        <w:rPr>
          <w:lang w:eastAsia="zh-CN"/>
        </w:rPr>
      </w:pPr>
    </w:p>
    <w:p w14:paraId="18D40CEE" w14:textId="5331592D" w:rsidR="00E0709E" w:rsidRDefault="00E0709E" w:rsidP="009A469A">
      <w:pPr>
        <w:rPr>
          <w:lang w:eastAsia="zh-CN"/>
        </w:rPr>
      </w:pPr>
    </w:p>
    <w:p w14:paraId="2736E64C" w14:textId="77777777" w:rsidR="004D2883" w:rsidRDefault="004D2883" w:rsidP="009A469A">
      <w:pPr>
        <w:rPr>
          <w:lang w:eastAsia="zh-CN"/>
        </w:rPr>
      </w:pPr>
    </w:p>
    <w:p w14:paraId="60CED99B" w14:textId="77777777" w:rsidR="005A4662" w:rsidRDefault="005A4662" w:rsidP="009A469A">
      <w:pPr>
        <w:rPr>
          <w:lang w:eastAsia="zh-CN"/>
        </w:rPr>
      </w:pPr>
    </w:p>
    <w:p w14:paraId="7A7EEA7E" w14:textId="126D426A" w:rsidR="00AE4390" w:rsidRPr="00ED25E9" w:rsidRDefault="00ED25E9" w:rsidP="009A469A">
      <w:pPr>
        <w:rPr>
          <w:sz w:val="28"/>
          <w:lang w:val="uk-UA" w:eastAsia="zh-CN"/>
        </w:rPr>
      </w:pPr>
      <w:r w:rsidRPr="00ED25E9">
        <w:rPr>
          <w:sz w:val="28"/>
          <w:lang w:val="uk-UA" w:eastAsia="zh-CN"/>
        </w:rPr>
        <w:t xml:space="preserve">Секретар міської ради </w:t>
      </w:r>
      <w:r>
        <w:rPr>
          <w:sz w:val="28"/>
          <w:lang w:val="uk-UA" w:eastAsia="zh-CN"/>
        </w:rPr>
        <w:t xml:space="preserve">                                                    Валентина КАПІТУЛА</w:t>
      </w:r>
    </w:p>
    <w:p w14:paraId="0E7D1D12" w14:textId="77777777" w:rsidR="002E67A9" w:rsidRDefault="002E67A9"/>
    <w:sectPr w:rsidR="002E67A9" w:rsidSect="00ED25E9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12ABE"/>
    <w:rsid w:val="00046519"/>
    <w:rsid w:val="00095430"/>
    <w:rsid w:val="000C214E"/>
    <w:rsid w:val="000D7867"/>
    <w:rsid w:val="00110201"/>
    <w:rsid w:val="00152708"/>
    <w:rsid w:val="00182917"/>
    <w:rsid w:val="00195C46"/>
    <w:rsid w:val="001E089E"/>
    <w:rsid w:val="00202FBD"/>
    <w:rsid w:val="0024288C"/>
    <w:rsid w:val="00251AB7"/>
    <w:rsid w:val="002E67A9"/>
    <w:rsid w:val="00322C90"/>
    <w:rsid w:val="003C37F6"/>
    <w:rsid w:val="003C6317"/>
    <w:rsid w:val="003E52BD"/>
    <w:rsid w:val="004C4C67"/>
    <w:rsid w:val="004D2883"/>
    <w:rsid w:val="004E2AAE"/>
    <w:rsid w:val="004F67F1"/>
    <w:rsid w:val="00507FB7"/>
    <w:rsid w:val="00521491"/>
    <w:rsid w:val="005A4662"/>
    <w:rsid w:val="005D1D94"/>
    <w:rsid w:val="0063678C"/>
    <w:rsid w:val="00671363"/>
    <w:rsid w:val="006A5F99"/>
    <w:rsid w:val="006B3F45"/>
    <w:rsid w:val="006D07F2"/>
    <w:rsid w:val="00710F21"/>
    <w:rsid w:val="00734E08"/>
    <w:rsid w:val="007532C9"/>
    <w:rsid w:val="00834867"/>
    <w:rsid w:val="00843ECB"/>
    <w:rsid w:val="00913B2C"/>
    <w:rsid w:val="00921DA2"/>
    <w:rsid w:val="009450B9"/>
    <w:rsid w:val="00945289"/>
    <w:rsid w:val="00964AC6"/>
    <w:rsid w:val="009A469A"/>
    <w:rsid w:val="009C0690"/>
    <w:rsid w:val="009C4A4A"/>
    <w:rsid w:val="00A87E7F"/>
    <w:rsid w:val="00AE4390"/>
    <w:rsid w:val="00AE46CC"/>
    <w:rsid w:val="00B63B46"/>
    <w:rsid w:val="00B75A43"/>
    <w:rsid w:val="00B827C7"/>
    <w:rsid w:val="00B90B05"/>
    <w:rsid w:val="00BC31B9"/>
    <w:rsid w:val="00BE5CA4"/>
    <w:rsid w:val="00C46707"/>
    <w:rsid w:val="00C912A7"/>
    <w:rsid w:val="00CD2554"/>
    <w:rsid w:val="00CE4766"/>
    <w:rsid w:val="00CF781F"/>
    <w:rsid w:val="00D30C9B"/>
    <w:rsid w:val="00D4734E"/>
    <w:rsid w:val="00DE2E51"/>
    <w:rsid w:val="00DF507D"/>
    <w:rsid w:val="00DF649C"/>
    <w:rsid w:val="00E01E2F"/>
    <w:rsid w:val="00E0709E"/>
    <w:rsid w:val="00ED25E9"/>
    <w:rsid w:val="00EE1F86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D365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7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7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1625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Користувач Asus</cp:lastModifiedBy>
  <cp:revision>11</cp:revision>
  <cp:lastPrinted>2024-11-20T09:00:00Z</cp:lastPrinted>
  <dcterms:created xsi:type="dcterms:W3CDTF">2023-12-19T06:37:00Z</dcterms:created>
  <dcterms:modified xsi:type="dcterms:W3CDTF">2024-11-29T06:09:00Z</dcterms:modified>
</cp:coreProperties>
</file>