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</w:t>
      </w:r>
      <w:r w:rsidR="00DE4474">
        <w:rPr>
          <w:sz w:val="28"/>
          <w:szCs w:val="28"/>
          <w:lang w:val="uk-UA" w:eastAsia="zh-CN"/>
        </w:rPr>
        <w:t>15.</w:t>
      </w:r>
      <w:r w:rsidR="00B64FE1">
        <w:rPr>
          <w:sz w:val="28"/>
          <w:szCs w:val="28"/>
          <w:lang w:val="uk-UA" w:eastAsia="zh-CN"/>
        </w:rPr>
        <w:t>1</w:t>
      </w:r>
    </w:p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DE4474" w:rsidRDefault="00DC0510" w:rsidP="00AA209C">
      <w:pPr>
        <w:spacing w:line="240" w:lineRule="atLeast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місцевої цільової п</w:t>
      </w:r>
      <w:r w:rsidRPr="00AE3FAF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 xml:space="preserve">и </w:t>
      </w:r>
      <w:r w:rsidR="00AA209C" w:rsidRPr="00AA209C">
        <w:rPr>
          <w:b/>
          <w:sz w:val="28"/>
          <w:szCs w:val="28"/>
          <w:lang w:val="uk-UA"/>
        </w:rPr>
        <w:t xml:space="preserve">утримання та обслуговування об’єктів комунальної власності  Здолбунівської міської територіальної громади, які закріплені за комунальним підприємством «Здолбунівське» Здолбунівської міської ради Рівненської області на праві господарського відання </w:t>
      </w:r>
    </w:p>
    <w:p w:rsidR="00DC0510" w:rsidRPr="007D3E6F" w:rsidRDefault="00AA209C" w:rsidP="00AA209C">
      <w:pPr>
        <w:spacing w:line="240" w:lineRule="atLeast"/>
        <w:jc w:val="center"/>
        <w:outlineLvl w:val="0"/>
        <w:rPr>
          <w:sz w:val="28"/>
          <w:szCs w:val="28"/>
          <w:lang w:val="uk-UA" w:eastAsia="zh-CN"/>
        </w:rPr>
      </w:pPr>
      <w:r w:rsidRPr="00AA209C">
        <w:rPr>
          <w:b/>
          <w:sz w:val="28"/>
          <w:szCs w:val="28"/>
          <w:lang w:val="uk-UA"/>
        </w:rPr>
        <w:t>на 2025-2027 роки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EF031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 w:rsidR="00DC0510" w:rsidRPr="001A7312">
              <w:rPr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DC0510" w:rsidRPr="005A32D6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Комунальне підприємство «Здолбунівське» Здолбунівської міської ради Рівненської області</w:t>
            </w:r>
          </w:p>
        </w:tc>
      </w:tr>
      <w:tr w:rsidR="00DC0510" w:rsidRPr="00B64FE1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B64FE1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Здолбунівськ</w:t>
            </w:r>
            <w:r w:rsidR="00B64FE1">
              <w:rPr>
                <w:sz w:val="28"/>
                <w:szCs w:val="28"/>
                <w:lang w:val="uk-UA" w:eastAsia="zh-CN"/>
              </w:rPr>
              <w:t>а</w:t>
            </w:r>
            <w:r w:rsidRPr="001A7312">
              <w:rPr>
                <w:sz w:val="28"/>
                <w:szCs w:val="28"/>
                <w:lang w:val="uk-UA" w:eastAsia="zh-CN"/>
              </w:rPr>
              <w:t xml:space="preserve"> міськ</w:t>
            </w:r>
            <w:r w:rsidR="00B64FE1">
              <w:rPr>
                <w:sz w:val="28"/>
                <w:szCs w:val="28"/>
                <w:lang w:val="uk-UA" w:eastAsia="zh-CN"/>
              </w:rPr>
              <w:t>а</w:t>
            </w:r>
            <w:r w:rsidRPr="001A7312">
              <w:rPr>
                <w:sz w:val="28"/>
                <w:szCs w:val="28"/>
                <w:lang w:val="uk-UA" w:eastAsia="zh-CN"/>
              </w:rPr>
              <w:t xml:space="preserve"> рад</w:t>
            </w:r>
            <w:r w:rsidR="00B64FE1">
              <w:rPr>
                <w:sz w:val="28"/>
                <w:szCs w:val="28"/>
                <w:lang w:val="uk-UA" w:eastAsia="zh-CN"/>
              </w:rPr>
              <w:t>а</w:t>
            </w:r>
            <w:r w:rsidRPr="001A7312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DC0510" w:rsidRPr="005A32D6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2A4627">
            <w:pPr>
              <w:jc w:val="both"/>
              <w:rPr>
                <w:sz w:val="28"/>
                <w:szCs w:val="28"/>
                <w:lang w:val="uk-UA"/>
              </w:rPr>
            </w:pPr>
            <w:r w:rsidRPr="001A7312">
              <w:rPr>
                <w:sz w:val="28"/>
                <w:szCs w:val="28"/>
                <w:lang w:val="uk-UA"/>
              </w:rPr>
              <w:t>Комунальне підприємство «Здолбунівське» Здолбунівської міської ради Рівненської області</w:t>
            </w:r>
          </w:p>
        </w:tc>
      </w:tr>
      <w:tr w:rsidR="00DC0510" w:rsidRPr="00EF0310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E05EE0" w:rsidRDefault="00DC0510" w:rsidP="002A4627">
            <w:pPr>
              <w:jc w:val="both"/>
              <w:rPr>
                <w:lang w:val="uk-UA"/>
              </w:rPr>
            </w:pP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876B65">
              <w:rPr>
                <w:sz w:val="28"/>
                <w:szCs w:val="28"/>
                <w:lang w:val="uk-UA" w:eastAsia="zh-CN"/>
              </w:rPr>
              <w:t>440</w:t>
            </w:r>
            <w:r>
              <w:rPr>
                <w:sz w:val="28"/>
                <w:szCs w:val="28"/>
                <w:lang w:val="en-US" w:eastAsia="zh-CN"/>
              </w:rPr>
              <w:t>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 w:rsidR="00876B65">
              <w:rPr>
                <w:sz w:val="28"/>
                <w:szCs w:val="28"/>
                <w:lang w:val="uk-UA" w:eastAsia="zh-CN"/>
              </w:rPr>
              <w:t>44</w:t>
            </w:r>
            <w:r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="00876B65">
              <w:rPr>
                <w:sz w:val="28"/>
                <w:szCs w:val="28"/>
                <w:lang w:val="en-US" w:eastAsia="zh-CN"/>
              </w:rPr>
              <w:t>44</w:t>
            </w:r>
            <w:r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DB74F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DC0510" w:rsidRPr="00987356" w:rsidRDefault="00876B65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1320000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C0510" w:rsidRPr="007D3E6F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C0510" w:rsidRPr="007D3E6F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C0510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876B65" w:rsidP="00876B6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DC0510">
              <w:rPr>
                <w:sz w:val="28"/>
                <w:szCs w:val="28"/>
                <w:lang w:val="en-US" w:eastAsia="zh-CN"/>
              </w:rPr>
              <w:t>3</w:t>
            </w:r>
            <w:r w:rsidR="00BE11CF">
              <w:rPr>
                <w:sz w:val="28"/>
                <w:szCs w:val="28"/>
                <w:lang w:val="uk-UA" w:eastAsia="zh-CN"/>
              </w:rPr>
              <w:t>20</w:t>
            </w:r>
            <w:r w:rsidR="00DC0510">
              <w:rPr>
                <w:sz w:val="28"/>
                <w:szCs w:val="28"/>
                <w:lang w:val="en-US" w:eastAsia="zh-CN"/>
              </w:rPr>
              <w:t>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C0510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BE11CF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DC0510">
              <w:rPr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  <w:lang w:val="uk-UA" w:eastAsia="zh-CN"/>
              </w:rPr>
              <w:t>2</w:t>
            </w:r>
            <w:r w:rsidR="00DC0510"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945A6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DC0510" w:rsidRPr="007D3E6F" w:rsidTr="00945A6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EF0310" w:rsidP="00EC220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Стратегічна ціль 3. Оперативна ціль 3.1. Завдання </w:t>
            </w:r>
            <w:r w:rsidR="00EC2207">
              <w:rPr>
                <w:sz w:val="28"/>
                <w:szCs w:val="28"/>
                <w:lang w:val="uk-UA" w:eastAsia="zh-CN"/>
              </w:rPr>
              <w:t>- з</w:t>
            </w:r>
            <w:r w:rsidR="00EC2207" w:rsidRPr="00EC2207">
              <w:rPr>
                <w:sz w:val="28"/>
                <w:szCs w:val="28"/>
                <w:lang w:val="uk-UA" w:eastAsia="zh-CN"/>
              </w:rPr>
              <w:t>міцнення матеріально-технічної бази комунальних підприємств</w:t>
            </w:r>
          </w:p>
        </w:tc>
      </w:tr>
    </w:tbl>
    <w:p w:rsidR="001A7312" w:rsidRDefault="001A7312" w:rsidP="003D6E9A">
      <w:pPr>
        <w:suppressAutoHyphens/>
        <w:rPr>
          <w:sz w:val="28"/>
          <w:szCs w:val="28"/>
        </w:rPr>
      </w:pPr>
    </w:p>
    <w:p w:rsidR="000B412A" w:rsidRDefault="000B412A" w:rsidP="003D6E9A">
      <w:pPr>
        <w:suppressAutoHyphens/>
        <w:rPr>
          <w:sz w:val="28"/>
          <w:szCs w:val="28"/>
        </w:rPr>
      </w:pPr>
    </w:p>
    <w:p w:rsidR="000B412A" w:rsidRPr="00CE3D6A" w:rsidRDefault="000B412A" w:rsidP="000B412A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  <w:t>Валентина КАП</w:t>
      </w:r>
      <w:r w:rsidR="005A32D6">
        <w:rPr>
          <w:sz w:val="28"/>
          <w:szCs w:val="28"/>
          <w:lang w:val="uk-UA" w:eastAsia="zh-CN"/>
        </w:rPr>
        <w:t>І</w:t>
      </w:r>
      <w:r w:rsidRPr="00CE3D6A">
        <w:rPr>
          <w:sz w:val="28"/>
          <w:szCs w:val="28"/>
          <w:lang w:val="uk-UA" w:eastAsia="zh-CN"/>
        </w:rPr>
        <w:t>ТУЛА</w:t>
      </w:r>
    </w:p>
    <w:p w:rsidR="00B64FE1" w:rsidRDefault="00B64FE1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B64FE1" w:rsidRDefault="00B64FE1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E4474" w:rsidRDefault="00DE4474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  Додаток 15.</w:t>
      </w:r>
      <w:r w:rsidR="00B64FE1">
        <w:rPr>
          <w:sz w:val="28"/>
          <w:szCs w:val="28"/>
          <w:lang w:val="uk-UA" w:eastAsia="zh-CN"/>
        </w:rPr>
        <w:t>2</w:t>
      </w:r>
    </w:p>
    <w:p w:rsidR="00DE4474" w:rsidRDefault="00DE4474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до Програми</w:t>
      </w:r>
    </w:p>
    <w:p w:rsidR="00DE4474" w:rsidRDefault="00DE4474" w:rsidP="00DE4474">
      <w:pPr>
        <w:jc w:val="center"/>
        <w:rPr>
          <w:b/>
          <w:sz w:val="28"/>
          <w:szCs w:val="28"/>
          <w:lang w:val="uk-UA" w:eastAsia="zh-CN"/>
        </w:rPr>
      </w:pPr>
    </w:p>
    <w:p w:rsidR="00DE4474" w:rsidRPr="00DE4474" w:rsidRDefault="00DE4474" w:rsidP="00DE4474">
      <w:pPr>
        <w:jc w:val="center"/>
        <w:rPr>
          <w:b/>
          <w:sz w:val="28"/>
          <w:szCs w:val="28"/>
          <w:lang w:val="uk-UA" w:eastAsia="zh-CN"/>
        </w:rPr>
      </w:pPr>
      <w:r w:rsidRPr="00DE4474">
        <w:rPr>
          <w:b/>
          <w:sz w:val="28"/>
          <w:szCs w:val="28"/>
          <w:lang w:val="uk-UA" w:eastAsia="zh-CN"/>
        </w:rPr>
        <w:t>Ресурсне забезпечення місцевої цільової  програми</w:t>
      </w:r>
    </w:p>
    <w:p w:rsidR="00DE4474" w:rsidRPr="00DE4474" w:rsidRDefault="00DE4474" w:rsidP="00DE4474">
      <w:pPr>
        <w:jc w:val="center"/>
        <w:rPr>
          <w:b/>
          <w:sz w:val="28"/>
          <w:szCs w:val="28"/>
          <w:lang w:val="uk-UA" w:eastAsia="zh-CN"/>
        </w:rPr>
      </w:pPr>
      <w:r w:rsidRPr="00DE4474">
        <w:rPr>
          <w:b/>
          <w:sz w:val="28"/>
          <w:szCs w:val="28"/>
          <w:lang w:val="uk-UA" w:eastAsia="zh-CN"/>
        </w:rPr>
        <w:t>утримання та обслуговування об’єктів комунальної власності  Здолбунівської міської територіальної громади, які закріплені за комунальним підприємством «Здолбунівське» Здолбунівської міської ради Рівненської області на праві господарського відання на 2025-2027 роки</w:t>
      </w:r>
    </w:p>
    <w:p w:rsidR="00DE4474" w:rsidRPr="00DE4474" w:rsidRDefault="00DE4474" w:rsidP="00DE4474">
      <w:pPr>
        <w:rPr>
          <w:b/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585"/>
        <w:gridCol w:w="1843"/>
      </w:tblGrid>
      <w:tr w:rsidR="00DE4474" w:rsidRPr="00DE4474" w:rsidTr="00C745F0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DE4474">
              <w:rPr>
                <w:sz w:val="28"/>
                <w:szCs w:val="28"/>
                <w:lang w:val="uk-UA" w:eastAsia="zh-CN"/>
              </w:rPr>
              <w:t xml:space="preserve"> </w:t>
            </w:r>
            <w:r w:rsidRPr="00DE4474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DE4474" w:rsidRPr="00DE4474" w:rsidTr="00C745F0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DE4474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4400000,00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13200000,00</w:t>
            </w:r>
          </w:p>
        </w:tc>
      </w:tr>
      <w:tr w:rsidR="00DE4474" w:rsidRPr="00DE4474" w:rsidTr="00C745F0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13200000,00</w:t>
            </w:r>
          </w:p>
        </w:tc>
      </w:tr>
      <w:tr w:rsidR="00DE4474" w:rsidRPr="00DE4474" w:rsidTr="00C745F0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DE4474" w:rsidRDefault="00DE4474" w:rsidP="00DE4474">
      <w:pPr>
        <w:jc w:val="center"/>
        <w:rPr>
          <w:b/>
          <w:szCs w:val="28"/>
          <w:lang w:val="uk-UA"/>
        </w:rPr>
      </w:pPr>
    </w:p>
    <w:p w:rsidR="000B412A" w:rsidRPr="00CE3D6A" w:rsidRDefault="000B412A" w:rsidP="000B412A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  <w:t>Валентина КАП</w:t>
      </w:r>
      <w:r w:rsidR="005A32D6">
        <w:rPr>
          <w:sz w:val="28"/>
          <w:szCs w:val="28"/>
          <w:lang w:val="uk-UA" w:eastAsia="zh-CN"/>
        </w:rPr>
        <w:t>І</w:t>
      </w:r>
      <w:bookmarkStart w:id="0" w:name="_GoBack"/>
      <w:bookmarkEnd w:id="0"/>
      <w:r w:rsidRPr="00CE3D6A">
        <w:rPr>
          <w:sz w:val="28"/>
          <w:szCs w:val="28"/>
          <w:lang w:val="uk-UA" w:eastAsia="zh-CN"/>
        </w:rPr>
        <w:t>ТУЛА</w:t>
      </w:r>
    </w:p>
    <w:p w:rsidR="00DE4474" w:rsidRPr="00DE4474" w:rsidRDefault="00DE4474" w:rsidP="003D6E9A">
      <w:pPr>
        <w:suppressAutoHyphens/>
        <w:rPr>
          <w:sz w:val="28"/>
          <w:szCs w:val="28"/>
          <w:lang w:eastAsia="zh-CN"/>
        </w:rPr>
      </w:pPr>
    </w:p>
    <w:sectPr w:rsidR="00DE4474" w:rsidRPr="00DE4474" w:rsidSect="001A7312">
      <w:headerReference w:type="default" r:id="rId7"/>
      <w:pgSz w:w="11906" w:h="16838"/>
      <w:pgMar w:top="1134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011" w:rsidRDefault="00C46011" w:rsidP="00116DAD">
      <w:r>
        <w:separator/>
      </w:r>
    </w:p>
  </w:endnote>
  <w:endnote w:type="continuationSeparator" w:id="0">
    <w:p w:rsidR="00C46011" w:rsidRDefault="00C46011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011" w:rsidRDefault="00C46011" w:rsidP="00116DAD">
      <w:r>
        <w:separator/>
      </w:r>
    </w:p>
  </w:footnote>
  <w:footnote w:type="continuationSeparator" w:id="0">
    <w:p w:rsidR="00C46011" w:rsidRDefault="00C46011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DC05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87A39"/>
    <w:rsid w:val="00091A62"/>
    <w:rsid w:val="000B412A"/>
    <w:rsid w:val="000F1693"/>
    <w:rsid w:val="00116DAD"/>
    <w:rsid w:val="001A7312"/>
    <w:rsid w:val="001E673B"/>
    <w:rsid w:val="002151E1"/>
    <w:rsid w:val="00242B96"/>
    <w:rsid w:val="002A1237"/>
    <w:rsid w:val="002A4627"/>
    <w:rsid w:val="002B1933"/>
    <w:rsid w:val="002B2848"/>
    <w:rsid w:val="00311AA9"/>
    <w:rsid w:val="00316BAD"/>
    <w:rsid w:val="003D6E9A"/>
    <w:rsid w:val="00407FE3"/>
    <w:rsid w:val="00417445"/>
    <w:rsid w:val="00417641"/>
    <w:rsid w:val="004719C3"/>
    <w:rsid w:val="00483A68"/>
    <w:rsid w:val="00527A1C"/>
    <w:rsid w:val="00583583"/>
    <w:rsid w:val="005A1AA2"/>
    <w:rsid w:val="005A32D6"/>
    <w:rsid w:val="005E26C7"/>
    <w:rsid w:val="006A7E6E"/>
    <w:rsid w:val="006B662A"/>
    <w:rsid w:val="006E12B6"/>
    <w:rsid w:val="007D3E6F"/>
    <w:rsid w:val="00825E23"/>
    <w:rsid w:val="00845A8B"/>
    <w:rsid w:val="00876B65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702"/>
    <w:rsid w:val="00A501BB"/>
    <w:rsid w:val="00A838B0"/>
    <w:rsid w:val="00AA209C"/>
    <w:rsid w:val="00AD0C6B"/>
    <w:rsid w:val="00AE3FAF"/>
    <w:rsid w:val="00AF6810"/>
    <w:rsid w:val="00B108CD"/>
    <w:rsid w:val="00B64FE1"/>
    <w:rsid w:val="00B96442"/>
    <w:rsid w:val="00BB74EF"/>
    <w:rsid w:val="00BC7E33"/>
    <w:rsid w:val="00BE11CF"/>
    <w:rsid w:val="00C301A9"/>
    <w:rsid w:val="00C46011"/>
    <w:rsid w:val="00CF1308"/>
    <w:rsid w:val="00DB74F6"/>
    <w:rsid w:val="00DC0510"/>
    <w:rsid w:val="00DE4474"/>
    <w:rsid w:val="00DF2F81"/>
    <w:rsid w:val="00E05EE0"/>
    <w:rsid w:val="00E70FEF"/>
    <w:rsid w:val="00EC0029"/>
    <w:rsid w:val="00EC2207"/>
    <w:rsid w:val="00EF0310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92534"/>
  <w15:docId w15:val="{8207CE91-7B60-424B-A9A1-4733BD82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4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4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Додаток 1</vt:lpstr>
      <vt:lpstr>місцевої цільової програми утримання та обслуговування об’єктів комунальної влас</vt:lpstr>
      <vt:lpstr>на 2025-2027 роки</vt:lpstr>
    </vt:vector>
  </TitlesOfParts>
  <Company>userpc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Hewlett Packard</cp:lastModifiedBy>
  <cp:revision>8</cp:revision>
  <cp:lastPrinted>2024-12-10T12:10:00Z</cp:lastPrinted>
  <dcterms:created xsi:type="dcterms:W3CDTF">2024-11-28T08:08:00Z</dcterms:created>
  <dcterms:modified xsi:type="dcterms:W3CDTF">2024-12-24T11:45:00Z</dcterms:modified>
</cp:coreProperties>
</file>