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70F" w:rsidRPr="009A070F" w:rsidRDefault="009A070F" w:rsidP="009A070F">
      <w:pPr>
        <w:spacing w:after="0"/>
        <w:ind w:firstLine="5103"/>
        <w:rPr>
          <w:rFonts w:ascii="Times New Roman" w:hAnsi="Times New Roman"/>
          <w:sz w:val="28"/>
          <w:szCs w:val="28"/>
          <w:lang w:val="ru-RU"/>
        </w:rPr>
      </w:pPr>
      <w:bookmarkStart w:id="0" w:name="bookmark4"/>
      <w:r w:rsidRPr="009A070F">
        <w:rPr>
          <w:rFonts w:ascii="Times New Roman" w:hAnsi="Times New Roman"/>
          <w:sz w:val="28"/>
          <w:szCs w:val="28"/>
          <w:lang w:val="ru-RU"/>
        </w:rPr>
        <w:t>ЗАТВЕРДЖЕНО</w:t>
      </w:r>
    </w:p>
    <w:p w:rsidR="009A070F" w:rsidRPr="009A070F" w:rsidRDefault="009A070F" w:rsidP="009A070F">
      <w:pPr>
        <w:spacing w:after="0"/>
        <w:ind w:firstLine="5103"/>
        <w:rPr>
          <w:rFonts w:ascii="Times New Roman" w:hAnsi="Times New Roman"/>
          <w:sz w:val="28"/>
          <w:szCs w:val="28"/>
          <w:lang w:val="ru-RU"/>
        </w:rPr>
      </w:pPr>
      <w:r w:rsidRPr="009A070F">
        <w:rPr>
          <w:rFonts w:ascii="Times New Roman" w:hAnsi="Times New Roman"/>
          <w:sz w:val="28"/>
          <w:szCs w:val="28"/>
          <w:lang w:val="ru-RU"/>
        </w:rPr>
        <w:t xml:space="preserve">Рішення Здолбунівської міської ради </w:t>
      </w:r>
    </w:p>
    <w:p w:rsidR="009A070F" w:rsidRPr="009A070F" w:rsidRDefault="009A070F" w:rsidP="009A070F">
      <w:pPr>
        <w:rPr>
          <w:rFonts w:ascii="Times New Roman" w:hAnsi="Times New Roman"/>
          <w:sz w:val="24"/>
          <w:szCs w:val="28"/>
        </w:rPr>
      </w:pPr>
      <w:r w:rsidRPr="009A070F">
        <w:rPr>
          <w:rFonts w:ascii="Times New Roman" w:hAnsi="Times New Roman"/>
          <w:sz w:val="28"/>
          <w:szCs w:val="28"/>
          <w:lang w:val="ru-RU"/>
        </w:rPr>
        <w:t xml:space="preserve">    </w:t>
      </w:r>
      <w:r w:rsidRPr="009A070F">
        <w:rPr>
          <w:rFonts w:ascii="Times New Roman" w:hAnsi="Times New Roman"/>
          <w:sz w:val="28"/>
          <w:szCs w:val="28"/>
          <w:lang w:val="ru-RU"/>
        </w:rPr>
        <w:tab/>
      </w:r>
      <w:r w:rsidRPr="009A070F">
        <w:rPr>
          <w:rFonts w:ascii="Times New Roman" w:hAnsi="Times New Roman"/>
          <w:sz w:val="28"/>
          <w:szCs w:val="28"/>
          <w:lang w:val="ru-RU"/>
        </w:rPr>
        <w:tab/>
      </w:r>
      <w:r w:rsidRPr="009A070F">
        <w:rPr>
          <w:rFonts w:ascii="Times New Roman" w:hAnsi="Times New Roman"/>
          <w:sz w:val="28"/>
          <w:szCs w:val="28"/>
          <w:lang w:val="ru-RU"/>
        </w:rPr>
        <w:tab/>
      </w:r>
      <w:r w:rsidRPr="009A070F">
        <w:rPr>
          <w:rFonts w:ascii="Times New Roman" w:hAnsi="Times New Roman"/>
          <w:sz w:val="28"/>
          <w:szCs w:val="28"/>
          <w:lang w:val="ru-RU"/>
        </w:rPr>
        <w:tab/>
      </w:r>
      <w:r w:rsidRPr="009A070F">
        <w:rPr>
          <w:rFonts w:ascii="Times New Roman" w:hAnsi="Times New Roman"/>
          <w:sz w:val="28"/>
          <w:szCs w:val="28"/>
          <w:lang w:val="ru-RU"/>
        </w:rPr>
        <w:tab/>
      </w:r>
      <w:r w:rsidRPr="009A070F">
        <w:rPr>
          <w:rFonts w:ascii="Times New Roman" w:hAnsi="Times New Roman"/>
          <w:sz w:val="28"/>
          <w:szCs w:val="28"/>
          <w:lang w:val="ru-RU"/>
        </w:rPr>
        <w:tab/>
      </w:r>
      <w:r w:rsidRPr="009A070F">
        <w:rPr>
          <w:rFonts w:ascii="Times New Roman" w:hAnsi="Times New Roman"/>
          <w:sz w:val="28"/>
          <w:szCs w:val="28"/>
          <w:lang w:val="ru-RU"/>
        </w:rPr>
        <w:tab/>
        <w:t xml:space="preserve">  від  20 грудня 2024 року № </w:t>
      </w:r>
      <w:r w:rsidR="00CF57FF">
        <w:rPr>
          <w:rFonts w:ascii="Times New Roman" w:hAnsi="Times New Roman"/>
          <w:sz w:val="28"/>
          <w:szCs w:val="28"/>
        </w:rPr>
        <w:t>2515</w:t>
      </w:r>
      <w:bookmarkStart w:id="1" w:name="_GoBack"/>
      <w:bookmarkEnd w:id="1"/>
    </w:p>
    <w:p w:rsidR="005C3865" w:rsidRDefault="005C3865" w:rsidP="005C3865">
      <w:pPr>
        <w:pStyle w:val="a6"/>
        <w:jc w:val="center"/>
        <w:rPr>
          <w:rFonts w:ascii="Times New Roman" w:hAnsi="Times New Roman"/>
          <w:b/>
          <w:sz w:val="28"/>
          <w:szCs w:val="28"/>
          <w:lang w:eastAsia="uk-UA" w:bidi="uk-UA"/>
        </w:rPr>
      </w:pPr>
    </w:p>
    <w:p w:rsidR="005C3865" w:rsidRPr="003A47DC" w:rsidRDefault="005C3865" w:rsidP="005C3865">
      <w:pPr>
        <w:pStyle w:val="a6"/>
        <w:jc w:val="center"/>
        <w:rPr>
          <w:rFonts w:ascii="Times New Roman" w:hAnsi="Times New Roman"/>
          <w:b/>
          <w:sz w:val="28"/>
          <w:szCs w:val="28"/>
          <w:lang w:eastAsia="uk-UA" w:bidi="uk-UA"/>
        </w:rPr>
      </w:pPr>
      <w:r w:rsidRPr="003A47DC">
        <w:rPr>
          <w:rFonts w:ascii="Times New Roman" w:hAnsi="Times New Roman"/>
          <w:b/>
          <w:sz w:val="28"/>
          <w:szCs w:val="28"/>
          <w:lang w:eastAsia="uk-UA" w:bidi="uk-UA"/>
        </w:rPr>
        <w:t>ПРОГРАМА</w:t>
      </w:r>
      <w:bookmarkEnd w:id="0"/>
    </w:p>
    <w:p w:rsidR="005C3865" w:rsidRDefault="00AB495E" w:rsidP="00AB495E">
      <w:pPr>
        <w:pStyle w:val="a6"/>
        <w:jc w:val="center"/>
        <w:rPr>
          <w:rFonts w:ascii="Times New Roman" w:hAnsi="Times New Roman"/>
          <w:b/>
          <w:sz w:val="28"/>
          <w:szCs w:val="28"/>
          <w:lang w:eastAsia="uk-UA" w:bidi="uk-UA"/>
        </w:rPr>
      </w:pPr>
      <w:r w:rsidRPr="00AB495E">
        <w:rPr>
          <w:rFonts w:ascii="Times New Roman" w:hAnsi="Times New Roman"/>
          <w:b/>
          <w:sz w:val="28"/>
          <w:szCs w:val="28"/>
          <w:lang w:eastAsia="uk-UA" w:bidi="uk-UA"/>
        </w:rPr>
        <w:t>створення місцевої автоматизованої системи централізованого оповіщення Здолбунівської місько</w:t>
      </w:r>
      <w:r w:rsidR="00D63EC7">
        <w:rPr>
          <w:rFonts w:ascii="Times New Roman" w:hAnsi="Times New Roman"/>
          <w:b/>
          <w:sz w:val="28"/>
          <w:szCs w:val="28"/>
          <w:lang w:eastAsia="uk-UA" w:bidi="uk-UA"/>
        </w:rPr>
        <w:t>ї територіальної громади на 2025-2027</w:t>
      </w:r>
      <w:r w:rsidRPr="00AB495E">
        <w:rPr>
          <w:rFonts w:ascii="Times New Roman" w:hAnsi="Times New Roman"/>
          <w:b/>
          <w:sz w:val="28"/>
          <w:szCs w:val="28"/>
          <w:lang w:eastAsia="uk-UA" w:bidi="uk-UA"/>
        </w:rPr>
        <w:t xml:space="preserve"> роки </w:t>
      </w:r>
    </w:p>
    <w:p w:rsidR="005C3865" w:rsidRPr="003A47DC" w:rsidRDefault="005C3865" w:rsidP="005C3865">
      <w:pPr>
        <w:pStyle w:val="a6"/>
        <w:jc w:val="center"/>
        <w:rPr>
          <w:rFonts w:ascii="Times New Roman" w:hAnsi="Times New Roman"/>
          <w:b/>
          <w:sz w:val="28"/>
          <w:szCs w:val="28"/>
          <w:lang w:eastAsia="uk-UA" w:bidi="uk-UA"/>
        </w:rPr>
      </w:pPr>
    </w:p>
    <w:p w:rsidR="005C3865" w:rsidRPr="00D63EC7" w:rsidRDefault="00E81FD4" w:rsidP="00D63EC7">
      <w:pPr>
        <w:numPr>
          <w:ilvl w:val="0"/>
          <w:numId w:val="6"/>
        </w:numPr>
        <w:shd w:val="clear" w:color="auto" w:fill="FFFFFF"/>
        <w:spacing w:after="0" w:line="240" w:lineRule="auto"/>
        <w:jc w:val="center"/>
        <w:rPr>
          <w:rFonts w:ascii="Times New Roman" w:hAnsi="Times New Roman"/>
          <w:b/>
          <w:bCs/>
          <w:color w:val="000000" w:themeColor="text1"/>
          <w:sz w:val="28"/>
          <w:szCs w:val="28"/>
          <w:lang w:eastAsia="uk-UA"/>
        </w:rPr>
      </w:pPr>
      <w:r w:rsidRPr="00D63EC7">
        <w:rPr>
          <w:rFonts w:ascii="Times New Roman" w:hAnsi="Times New Roman"/>
          <w:b/>
          <w:bCs/>
          <w:color w:val="000000" w:themeColor="text1"/>
          <w:sz w:val="28"/>
          <w:szCs w:val="28"/>
          <w:lang w:eastAsia="uk-UA"/>
        </w:rPr>
        <w:t>Обгрунтування необхідності прийняття</w:t>
      </w:r>
      <w:r w:rsidR="005C3865" w:rsidRPr="00D63EC7">
        <w:rPr>
          <w:rFonts w:ascii="Times New Roman" w:hAnsi="Times New Roman"/>
          <w:b/>
          <w:bCs/>
          <w:color w:val="000000" w:themeColor="text1"/>
          <w:sz w:val="28"/>
          <w:szCs w:val="28"/>
          <w:lang w:eastAsia="uk-UA"/>
        </w:rPr>
        <w:t xml:space="preserve"> </w:t>
      </w:r>
      <w:r w:rsidR="00F44290" w:rsidRPr="00D63EC7">
        <w:rPr>
          <w:rFonts w:ascii="Times New Roman" w:hAnsi="Times New Roman"/>
          <w:b/>
          <w:bCs/>
          <w:color w:val="000000" w:themeColor="text1"/>
          <w:sz w:val="28"/>
          <w:szCs w:val="28"/>
          <w:lang w:eastAsia="uk-UA"/>
        </w:rPr>
        <w:t>Програми</w:t>
      </w:r>
    </w:p>
    <w:p w:rsidR="00D63EC7" w:rsidRPr="00D63EC7" w:rsidRDefault="00D63EC7" w:rsidP="00D63EC7">
      <w:pPr>
        <w:shd w:val="clear" w:color="auto" w:fill="FFFFFF"/>
        <w:spacing w:after="0" w:line="240" w:lineRule="auto"/>
        <w:rPr>
          <w:rFonts w:ascii="Times New Roman" w:hAnsi="Times New Roman"/>
          <w:b/>
          <w:bCs/>
          <w:color w:val="000000" w:themeColor="text1"/>
          <w:sz w:val="28"/>
          <w:szCs w:val="28"/>
          <w:lang w:eastAsia="uk-UA"/>
        </w:rPr>
      </w:pPr>
    </w:p>
    <w:p w:rsidR="00C216C7" w:rsidRPr="00D63EC7" w:rsidRDefault="00C216C7" w:rsidP="00D63EC7">
      <w:pPr>
        <w:pStyle w:val="a6"/>
        <w:ind w:firstLine="360"/>
        <w:jc w:val="both"/>
        <w:rPr>
          <w:rFonts w:ascii="Times New Roman" w:hAnsi="Times New Roman"/>
          <w:color w:val="000000" w:themeColor="text1"/>
          <w:sz w:val="28"/>
          <w:szCs w:val="28"/>
          <w:lang w:eastAsia="uk-UA" w:bidi="uk-UA"/>
        </w:rPr>
      </w:pPr>
      <w:r w:rsidRPr="00D63EC7">
        <w:rPr>
          <w:rFonts w:ascii="Times New Roman" w:hAnsi="Times New Roman"/>
          <w:color w:val="000000" w:themeColor="text1"/>
          <w:sz w:val="28"/>
          <w:szCs w:val="28"/>
          <w:lang w:eastAsia="uk-UA" w:bidi="uk-UA"/>
        </w:rPr>
        <w:t>Законодавством України визначено, що оповіщення та інформування є невід’ємною складовою захисту населення і територій від надзвичайних ситуацій. Відповідно до Кодексу цивільного захисту України, забезпечення своєчасного оповіщення та інформування населення про загрозу виникнення або виникнення надзвичайних ситуацій техногенного та природного характеру в межах відповідних територій віднесено до компетенції органів виконавчої влади та місцевого самоврядування.</w:t>
      </w:r>
    </w:p>
    <w:p w:rsidR="00CD39D1" w:rsidRPr="00D63EC7" w:rsidRDefault="00CD39D1" w:rsidP="00D63EC7">
      <w:pPr>
        <w:pStyle w:val="a6"/>
        <w:ind w:firstLine="360"/>
        <w:jc w:val="both"/>
        <w:rPr>
          <w:rFonts w:ascii="Times New Roman" w:hAnsi="Times New Roman"/>
          <w:color w:val="000000" w:themeColor="text1"/>
          <w:sz w:val="28"/>
          <w:szCs w:val="28"/>
          <w:lang w:eastAsia="uk-UA" w:bidi="uk-UA"/>
        </w:rPr>
      </w:pPr>
      <w:r w:rsidRPr="00D63EC7">
        <w:rPr>
          <w:rFonts w:ascii="Times New Roman" w:hAnsi="Times New Roman"/>
          <w:color w:val="000000" w:themeColor="text1"/>
          <w:sz w:val="28"/>
          <w:szCs w:val="28"/>
          <w:lang w:eastAsia="uk-UA" w:bidi="uk-UA"/>
        </w:rPr>
        <w:t>Враховуючи військовий стан в державі та а</w:t>
      </w:r>
      <w:r w:rsidR="001758E0" w:rsidRPr="00D63EC7">
        <w:rPr>
          <w:rFonts w:ascii="Times New Roman" w:hAnsi="Times New Roman"/>
          <w:color w:val="000000" w:themeColor="text1"/>
          <w:sz w:val="28"/>
          <w:szCs w:val="28"/>
          <w:lang w:eastAsia="uk-UA" w:bidi="uk-UA"/>
        </w:rPr>
        <w:t>наліз надзвичайних ситуацій, що</w:t>
      </w:r>
      <w:r w:rsidR="00C216C7" w:rsidRPr="00D63EC7">
        <w:rPr>
          <w:rFonts w:ascii="Times New Roman" w:hAnsi="Times New Roman"/>
          <w:color w:val="000000" w:themeColor="text1"/>
          <w:sz w:val="28"/>
          <w:szCs w:val="28"/>
          <w:lang w:eastAsia="uk-UA" w:bidi="uk-UA"/>
        </w:rPr>
        <w:t xml:space="preserve"> виникали упродовж останніх років на території області, засвідчує зростання кількості небезпечних метеорологічних та гідрологічних явищ (сильні вітри, град, зливи, снігопади, обледеніння ліній електропередач), які неодноразово спричиняли виникнення надзвичайних ситуацій місцевого та регіонального рівнів. Також мали місце надзвичайні ситуації техногенного характеру, вплив наслідків яких поширювався на прилеглі до місця виникнення території. Своєчасне оповіщення органів управління, сил цивільного захисту та населення в разі загрози або при виникненні надзвичайних ситуацій дозволяє істотно зменшити їх негативний вплив та скоротити час і ресурси, які витрачаються для ліквідації їх наслідків.</w:t>
      </w:r>
    </w:p>
    <w:p w:rsidR="00C216C7" w:rsidRPr="00D63EC7" w:rsidRDefault="00C216C7" w:rsidP="00D63EC7">
      <w:pPr>
        <w:pStyle w:val="a6"/>
        <w:ind w:firstLine="360"/>
        <w:jc w:val="both"/>
        <w:rPr>
          <w:rFonts w:ascii="Times New Roman" w:hAnsi="Times New Roman"/>
          <w:color w:val="000000" w:themeColor="text1"/>
          <w:sz w:val="28"/>
          <w:szCs w:val="28"/>
          <w:lang w:eastAsia="uk-UA" w:bidi="uk-UA"/>
        </w:rPr>
      </w:pPr>
      <w:r w:rsidRPr="00D63EC7">
        <w:rPr>
          <w:rFonts w:ascii="Times New Roman" w:hAnsi="Times New Roman"/>
          <w:color w:val="000000" w:themeColor="text1"/>
          <w:sz w:val="28"/>
          <w:szCs w:val="28"/>
          <w:lang w:eastAsia="uk-UA" w:bidi="uk-UA"/>
        </w:rPr>
        <w:t>Оповіщення про загрозу виникнення надзвичайних ситуацій і постійне інформування населення про них досягається:</w:t>
      </w:r>
    </w:p>
    <w:p w:rsidR="00C216C7" w:rsidRPr="00D63EC7" w:rsidRDefault="00C216C7" w:rsidP="00D63EC7">
      <w:pPr>
        <w:pStyle w:val="a7"/>
        <w:widowControl w:val="0"/>
        <w:numPr>
          <w:ilvl w:val="0"/>
          <w:numId w:val="7"/>
        </w:numPr>
        <w:spacing w:after="0" w:line="240" w:lineRule="auto"/>
        <w:jc w:val="both"/>
        <w:rPr>
          <w:rFonts w:ascii="Times New Roman" w:hAnsi="Times New Roman"/>
          <w:color w:val="000000" w:themeColor="text1"/>
          <w:sz w:val="28"/>
          <w:szCs w:val="28"/>
          <w:lang w:eastAsia="uk-UA" w:bidi="uk-UA"/>
        </w:rPr>
      </w:pPr>
      <w:r w:rsidRPr="00D63EC7">
        <w:rPr>
          <w:rFonts w:ascii="Times New Roman" w:hAnsi="Times New Roman"/>
          <w:color w:val="000000" w:themeColor="text1"/>
          <w:sz w:val="28"/>
          <w:szCs w:val="28"/>
          <w:lang w:eastAsia="uk-UA" w:bidi="uk-UA"/>
        </w:rPr>
        <w:t>завчасним створенням і підтримкою в постійній готовності автоматизованих систем централізованого оповіщення населення;</w:t>
      </w:r>
    </w:p>
    <w:p w:rsidR="00C216C7" w:rsidRPr="00D63EC7" w:rsidRDefault="00C216C7" w:rsidP="00D63EC7">
      <w:pPr>
        <w:pStyle w:val="a7"/>
        <w:widowControl w:val="0"/>
        <w:numPr>
          <w:ilvl w:val="0"/>
          <w:numId w:val="7"/>
        </w:numPr>
        <w:spacing w:after="0" w:line="240" w:lineRule="auto"/>
        <w:jc w:val="both"/>
        <w:rPr>
          <w:rFonts w:ascii="Times New Roman" w:hAnsi="Times New Roman"/>
          <w:color w:val="000000" w:themeColor="text1"/>
          <w:sz w:val="28"/>
          <w:szCs w:val="28"/>
          <w:lang w:eastAsia="uk-UA" w:bidi="uk-UA"/>
        </w:rPr>
      </w:pPr>
      <w:r w:rsidRPr="00D63EC7">
        <w:rPr>
          <w:rFonts w:ascii="Times New Roman" w:hAnsi="Times New Roman"/>
          <w:color w:val="000000" w:themeColor="text1"/>
          <w:sz w:val="28"/>
          <w:szCs w:val="28"/>
          <w:lang w:eastAsia="uk-UA" w:bidi="uk-UA"/>
        </w:rPr>
        <w:t xml:space="preserve">організаційно-технічним з’єднанням </w:t>
      </w:r>
      <w:r w:rsidR="006F4DC3" w:rsidRPr="00D63EC7">
        <w:rPr>
          <w:rFonts w:ascii="Times New Roman" w:hAnsi="Times New Roman"/>
          <w:color w:val="000000" w:themeColor="text1"/>
          <w:sz w:val="28"/>
          <w:szCs w:val="28"/>
          <w:lang w:eastAsia="uk-UA" w:bidi="uk-UA"/>
        </w:rPr>
        <w:t xml:space="preserve">обласної, </w:t>
      </w:r>
      <w:r w:rsidRPr="00D63EC7">
        <w:rPr>
          <w:rFonts w:ascii="Times New Roman" w:hAnsi="Times New Roman"/>
          <w:color w:val="000000" w:themeColor="text1"/>
          <w:sz w:val="28"/>
          <w:szCs w:val="28"/>
          <w:lang w:eastAsia="uk-UA" w:bidi="uk-UA"/>
        </w:rPr>
        <w:t>районної системи централізованого оповіщення з системами оповіщення на об’єктах господарювання;</w:t>
      </w:r>
    </w:p>
    <w:p w:rsidR="00C216C7" w:rsidRPr="00D63EC7" w:rsidRDefault="00C216C7" w:rsidP="00D63EC7">
      <w:pPr>
        <w:pStyle w:val="a7"/>
        <w:widowControl w:val="0"/>
        <w:numPr>
          <w:ilvl w:val="0"/>
          <w:numId w:val="7"/>
        </w:numPr>
        <w:spacing w:after="0" w:line="240" w:lineRule="auto"/>
        <w:jc w:val="both"/>
        <w:rPr>
          <w:rFonts w:ascii="Times New Roman" w:hAnsi="Times New Roman"/>
          <w:color w:val="000000" w:themeColor="text1"/>
          <w:sz w:val="28"/>
          <w:szCs w:val="28"/>
          <w:lang w:eastAsia="uk-UA" w:bidi="uk-UA"/>
        </w:rPr>
      </w:pPr>
      <w:r w:rsidRPr="00D63EC7">
        <w:rPr>
          <w:rFonts w:ascii="Times New Roman" w:hAnsi="Times New Roman"/>
          <w:color w:val="000000" w:themeColor="text1"/>
          <w:sz w:val="28"/>
          <w:szCs w:val="28"/>
          <w:lang w:eastAsia="uk-UA" w:bidi="uk-UA"/>
        </w:rPr>
        <w:t>завчасним створенням та організаційно-технічним з’єднанням з системами спостереження і контролю постійно діючих локальних систем оповіщення та інформування населення в зонах розміщення хімічно- небезпечних підприємств та інших об’єктів підвищеної небезпеки;</w:t>
      </w:r>
    </w:p>
    <w:p w:rsidR="00C216C7" w:rsidRPr="00D63EC7" w:rsidRDefault="00C216C7" w:rsidP="00D63EC7">
      <w:pPr>
        <w:pStyle w:val="a7"/>
        <w:widowControl w:val="0"/>
        <w:numPr>
          <w:ilvl w:val="0"/>
          <w:numId w:val="7"/>
        </w:numPr>
        <w:spacing w:after="0" w:line="240" w:lineRule="auto"/>
        <w:jc w:val="both"/>
        <w:rPr>
          <w:rFonts w:ascii="Times New Roman" w:hAnsi="Times New Roman"/>
          <w:color w:val="000000" w:themeColor="text1"/>
          <w:sz w:val="28"/>
          <w:szCs w:val="28"/>
          <w:lang w:eastAsia="uk-UA" w:bidi="uk-UA"/>
        </w:rPr>
      </w:pPr>
      <w:r w:rsidRPr="00D63EC7">
        <w:rPr>
          <w:rFonts w:ascii="Times New Roman" w:hAnsi="Times New Roman"/>
          <w:color w:val="000000" w:themeColor="text1"/>
          <w:sz w:val="28"/>
          <w:szCs w:val="28"/>
          <w:lang w:eastAsia="uk-UA" w:bidi="uk-UA"/>
        </w:rPr>
        <w:t>централізованим використанням загальнодержавних і галузевих систем зв’язку, радіотрансляційних і телевізійних мереж та інших засобів передачі інформації;</w:t>
      </w:r>
    </w:p>
    <w:p w:rsidR="00C216C7" w:rsidRPr="00D63EC7" w:rsidRDefault="00C216C7" w:rsidP="00D63EC7">
      <w:pPr>
        <w:pStyle w:val="a7"/>
        <w:widowControl w:val="0"/>
        <w:numPr>
          <w:ilvl w:val="0"/>
          <w:numId w:val="7"/>
        </w:numPr>
        <w:spacing w:after="0" w:line="240" w:lineRule="auto"/>
        <w:jc w:val="both"/>
        <w:rPr>
          <w:rFonts w:ascii="Times New Roman" w:hAnsi="Times New Roman"/>
          <w:color w:val="000000" w:themeColor="text1"/>
          <w:sz w:val="28"/>
          <w:szCs w:val="28"/>
          <w:lang w:eastAsia="uk-UA" w:bidi="uk-UA"/>
        </w:rPr>
      </w:pPr>
      <w:r w:rsidRPr="00D63EC7">
        <w:rPr>
          <w:rFonts w:ascii="Times New Roman" w:hAnsi="Times New Roman"/>
          <w:color w:val="000000" w:themeColor="text1"/>
          <w:sz w:val="28"/>
          <w:szCs w:val="28"/>
          <w:lang w:eastAsia="uk-UA" w:bidi="uk-UA"/>
        </w:rPr>
        <w:t xml:space="preserve">своєчасного експлуатаційно-технічного обслуговування апаратури і технічних засобів оповіщення та зв’язку цивільного захисту міської </w:t>
      </w:r>
      <w:r w:rsidRPr="00D63EC7">
        <w:rPr>
          <w:rFonts w:ascii="Times New Roman" w:hAnsi="Times New Roman"/>
          <w:color w:val="000000" w:themeColor="text1"/>
          <w:sz w:val="28"/>
          <w:szCs w:val="28"/>
          <w:lang w:eastAsia="uk-UA" w:bidi="uk-UA"/>
        </w:rPr>
        <w:lastRenderedPageBreak/>
        <w:t>територіальної громади, яке повинно забезпечувати підтримування їх у готовності до виконання завдань у разі загрози або виникнення надзвичайних ситуацій та забезпечення сталого управління заходами цивільного захисту.</w:t>
      </w:r>
    </w:p>
    <w:p w:rsidR="00C216C7" w:rsidRPr="00D63EC7" w:rsidRDefault="00C216C7" w:rsidP="00D63EC7">
      <w:pPr>
        <w:pStyle w:val="a6"/>
        <w:ind w:firstLine="420"/>
        <w:jc w:val="both"/>
        <w:rPr>
          <w:rFonts w:ascii="Times New Roman" w:hAnsi="Times New Roman"/>
          <w:color w:val="000000" w:themeColor="text1"/>
          <w:sz w:val="28"/>
          <w:szCs w:val="28"/>
          <w:lang w:eastAsia="uk-UA" w:bidi="uk-UA"/>
        </w:rPr>
      </w:pPr>
      <w:r w:rsidRPr="00D63EC7">
        <w:rPr>
          <w:rFonts w:ascii="Times New Roman" w:hAnsi="Times New Roman"/>
          <w:color w:val="000000" w:themeColor="text1"/>
          <w:sz w:val="28"/>
          <w:szCs w:val="28"/>
          <w:lang w:eastAsia="uk-UA" w:bidi="uk-UA"/>
        </w:rPr>
        <w:t>Сигнали оповіщення, повідомлення про загрозу та виникнення надзвичайних ситуацій, інформація про дії в умовах надзвичайної ситуації доводяться до органів влади, працівників підприємств, установ, організацій та населення всіма наявними засобами зв’язку, мовлення, оповіщення.</w:t>
      </w:r>
    </w:p>
    <w:p w:rsidR="00C216C7" w:rsidRPr="00D63EC7" w:rsidRDefault="00C216C7" w:rsidP="00D63EC7">
      <w:pPr>
        <w:pStyle w:val="a6"/>
        <w:ind w:firstLine="420"/>
        <w:jc w:val="both"/>
        <w:rPr>
          <w:rFonts w:ascii="Times New Roman" w:hAnsi="Times New Roman"/>
          <w:color w:val="000000" w:themeColor="text1"/>
          <w:sz w:val="28"/>
          <w:szCs w:val="28"/>
          <w:lang w:eastAsia="uk-UA" w:bidi="uk-UA"/>
        </w:rPr>
      </w:pPr>
      <w:r w:rsidRPr="00D63EC7">
        <w:rPr>
          <w:rFonts w:ascii="Times New Roman" w:hAnsi="Times New Roman"/>
          <w:color w:val="000000" w:themeColor="text1"/>
          <w:sz w:val="28"/>
          <w:szCs w:val="28"/>
          <w:lang w:eastAsia="uk-UA" w:bidi="uk-UA"/>
        </w:rPr>
        <w:t>Загальна кількість населення, яка оповіщається за допомогою існуючо</w:t>
      </w:r>
      <w:r w:rsidR="00CD39D1" w:rsidRPr="00D63EC7">
        <w:rPr>
          <w:rFonts w:ascii="Times New Roman" w:hAnsi="Times New Roman"/>
          <w:color w:val="000000" w:themeColor="text1"/>
          <w:sz w:val="28"/>
          <w:szCs w:val="28"/>
          <w:lang w:eastAsia="uk-UA" w:bidi="uk-UA"/>
        </w:rPr>
        <w:t xml:space="preserve">ї системи оповіщення, складає 28 </w:t>
      </w:r>
      <w:r w:rsidRPr="00D63EC7">
        <w:rPr>
          <w:rFonts w:ascii="Times New Roman" w:hAnsi="Times New Roman"/>
          <w:color w:val="000000" w:themeColor="text1"/>
          <w:sz w:val="28"/>
          <w:szCs w:val="28"/>
          <w:lang w:eastAsia="uk-UA" w:bidi="uk-UA"/>
        </w:rPr>
        <w:t>% від загальної кіль</w:t>
      </w:r>
      <w:r w:rsidR="00DA7ECD" w:rsidRPr="00D63EC7">
        <w:rPr>
          <w:rFonts w:ascii="Times New Roman" w:hAnsi="Times New Roman"/>
          <w:color w:val="000000" w:themeColor="text1"/>
          <w:sz w:val="28"/>
          <w:szCs w:val="28"/>
          <w:lang w:eastAsia="uk-UA" w:bidi="uk-UA"/>
        </w:rPr>
        <w:t>кості населення громади, що є в</w:t>
      </w:r>
      <w:r w:rsidRPr="00D63EC7">
        <w:rPr>
          <w:rFonts w:ascii="Times New Roman" w:hAnsi="Times New Roman"/>
          <w:color w:val="000000" w:themeColor="text1"/>
          <w:sz w:val="28"/>
          <w:szCs w:val="28"/>
          <w:lang w:eastAsia="uk-UA" w:bidi="uk-UA"/>
        </w:rPr>
        <w:t>край недостатньо.</w:t>
      </w:r>
    </w:p>
    <w:p w:rsidR="00C216C7" w:rsidRPr="00D63EC7" w:rsidRDefault="00C216C7" w:rsidP="00D63EC7">
      <w:pPr>
        <w:widowControl w:val="0"/>
        <w:spacing w:after="0" w:line="240" w:lineRule="auto"/>
        <w:ind w:firstLine="420"/>
        <w:jc w:val="both"/>
        <w:rPr>
          <w:rFonts w:ascii="Times New Roman" w:hAnsi="Times New Roman"/>
          <w:b/>
          <w:bCs/>
          <w:i/>
          <w:iCs/>
          <w:color w:val="000000" w:themeColor="text1"/>
          <w:sz w:val="28"/>
          <w:szCs w:val="28"/>
          <w:lang w:eastAsia="uk-UA" w:bidi="uk-UA"/>
        </w:rPr>
      </w:pPr>
      <w:r w:rsidRPr="00D63EC7">
        <w:rPr>
          <w:rFonts w:ascii="Times New Roman" w:hAnsi="Times New Roman"/>
          <w:b/>
          <w:bCs/>
          <w:i/>
          <w:iCs/>
          <w:color w:val="000000" w:themeColor="text1"/>
          <w:sz w:val="28"/>
          <w:szCs w:val="28"/>
          <w:lang w:eastAsia="uk-UA" w:bidi="uk-UA"/>
        </w:rPr>
        <w:t>Основна проблема</w:t>
      </w:r>
      <w:r w:rsidRPr="00D63EC7">
        <w:rPr>
          <w:rFonts w:ascii="Times New Roman" w:hAnsi="Times New Roman"/>
          <w:color w:val="000000" w:themeColor="text1"/>
          <w:sz w:val="28"/>
          <w:szCs w:val="28"/>
          <w:lang w:eastAsia="uk-UA" w:bidi="uk-UA"/>
        </w:rPr>
        <w:t>:</w:t>
      </w:r>
    </w:p>
    <w:p w:rsidR="00C216C7" w:rsidRPr="00D63EC7" w:rsidRDefault="00C216C7" w:rsidP="00D63EC7">
      <w:pPr>
        <w:widowControl w:val="0"/>
        <w:spacing w:after="0" w:line="240" w:lineRule="auto"/>
        <w:ind w:firstLine="420"/>
        <w:jc w:val="both"/>
        <w:rPr>
          <w:rFonts w:ascii="Times New Roman" w:hAnsi="Times New Roman"/>
          <w:color w:val="000000" w:themeColor="text1"/>
          <w:sz w:val="28"/>
          <w:szCs w:val="28"/>
          <w:lang w:eastAsia="uk-UA" w:bidi="uk-UA"/>
        </w:rPr>
      </w:pPr>
      <w:r w:rsidRPr="00D63EC7">
        <w:rPr>
          <w:rFonts w:ascii="Times New Roman" w:hAnsi="Times New Roman"/>
          <w:color w:val="000000" w:themeColor="text1"/>
          <w:sz w:val="28"/>
          <w:szCs w:val="28"/>
          <w:lang w:eastAsia="uk-UA" w:bidi="uk-UA"/>
        </w:rPr>
        <w:t>Забезпечення оперативного реагування та здійснення запобіжних заходів в разі загрози виникнення надзвичайних ситуацій, заходів з ліквідації надзвичайних ситуацій техногенного і природного характеру та їх наслідків.</w:t>
      </w:r>
    </w:p>
    <w:p w:rsidR="005C3865" w:rsidRPr="00D63EC7" w:rsidRDefault="005C3865" w:rsidP="00D63EC7">
      <w:pPr>
        <w:widowControl w:val="0"/>
        <w:spacing w:after="0" w:line="240" w:lineRule="auto"/>
        <w:jc w:val="both"/>
        <w:rPr>
          <w:rFonts w:ascii="Times New Roman" w:hAnsi="Times New Roman"/>
          <w:color w:val="000000" w:themeColor="text1"/>
          <w:sz w:val="28"/>
          <w:szCs w:val="28"/>
          <w:lang w:eastAsia="uk-UA" w:bidi="uk-UA"/>
        </w:rPr>
      </w:pPr>
    </w:p>
    <w:p w:rsidR="005C3865" w:rsidRPr="00D63EC7" w:rsidRDefault="005C3865" w:rsidP="00D63EC7">
      <w:pPr>
        <w:pStyle w:val="a7"/>
        <w:keepNext/>
        <w:keepLines/>
        <w:widowControl w:val="0"/>
        <w:numPr>
          <w:ilvl w:val="0"/>
          <w:numId w:val="6"/>
        </w:numPr>
        <w:tabs>
          <w:tab w:val="left" w:pos="2827"/>
        </w:tabs>
        <w:spacing w:after="0" w:line="240" w:lineRule="auto"/>
        <w:jc w:val="center"/>
        <w:outlineLvl w:val="0"/>
        <w:rPr>
          <w:rFonts w:ascii="Times New Roman" w:hAnsi="Times New Roman"/>
          <w:b/>
          <w:bCs/>
          <w:color w:val="000000" w:themeColor="text1"/>
          <w:sz w:val="28"/>
          <w:szCs w:val="28"/>
          <w:lang w:eastAsia="uk-UA" w:bidi="uk-UA"/>
        </w:rPr>
      </w:pPr>
      <w:bookmarkStart w:id="2" w:name="bookmark7"/>
      <w:r w:rsidRPr="00D63EC7">
        <w:rPr>
          <w:rFonts w:ascii="Times New Roman" w:hAnsi="Times New Roman"/>
          <w:b/>
          <w:bCs/>
          <w:color w:val="000000" w:themeColor="text1"/>
          <w:sz w:val="28"/>
          <w:szCs w:val="28"/>
          <w:lang w:eastAsia="uk-UA" w:bidi="uk-UA"/>
        </w:rPr>
        <w:t>Мета Програми</w:t>
      </w:r>
      <w:bookmarkEnd w:id="2"/>
    </w:p>
    <w:p w:rsidR="005C3865" w:rsidRPr="00D63EC7" w:rsidRDefault="005C3865" w:rsidP="00D63EC7">
      <w:pPr>
        <w:keepNext/>
        <w:keepLines/>
        <w:widowControl w:val="0"/>
        <w:tabs>
          <w:tab w:val="left" w:pos="2827"/>
        </w:tabs>
        <w:spacing w:after="0" w:line="240" w:lineRule="auto"/>
        <w:jc w:val="both"/>
        <w:outlineLvl w:val="0"/>
        <w:rPr>
          <w:rFonts w:ascii="Times New Roman" w:hAnsi="Times New Roman"/>
          <w:b/>
          <w:bCs/>
          <w:color w:val="000000" w:themeColor="text1"/>
          <w:sz w:val="28"/>
          <w:szCs w:val="28"/>
          <w:lang w:eastAsia="uk-UA" w:bidi="uk-UA"/>
        </w:rPr>
      </w:pPr>
    </w:p>
    <w:p w:rsidR="005C3865" w:rsidRPr="00D63EC7" w:rsidRDefault="005C3865" w:rsidP="00D63EC7">
      <w:pPr>
        <w:widowControl w:val="0"/>
        <w:spacing w:after="0" w:line="240" w:lineRule="auto"/>
        <w:ind w:firstLine="540"/>
        <w:jc w:val="both"/>
        <w:rPr>
          <w:rFonts w:ascii="Times New Roman" w:hAnsi="Times New Roman"/>
          <w:color w:val="000000" w:themeColor="text1"/>
          <w:sz w:val="28"/>
          <w:szCs w:val="28"/>
          <w:lang w:eastAsia="uk-UA" w:bidi="uk-UA"/>
        </w:rPr>
      </w:pPr>
      <w:r w:rsidRPr="00D63EC7">
        <w:rPr>
          <w:rFonts w:ascii="Times New Roman" w:hAnsi="Times New Roman"/>
          <w:color w:val="000000" w:themeColor="text1"/>
          <w:sz w:val="28"/>
          <w:szCs w:val="28"/>
          <w:lang w:eastAsia="uk-UA" w:bidi="uk-UA"/>
        </w:rPr>
        <w:t>Метою</w:t>
      </w:r>
      <w:r w:rsidR="005F2373" w:rsidRPr="00D63EC7">
        <w:rPr>
          <w:rFonts w:ascii="Times New Roman" w:hAnsi="Times New Roman"/>
          <w:color w:val="000000" w:themeColor="text1"/>
          <w:sz w:val="28"/>
          <w:szCs w:val="28"/>
          <w:lang w:eastAsia="uk-UA" w:bidi="uk-UA"/>
        </w:rPr>
        <w:t xml:space="preserve"> Програми є створення системи централізованого оповіщення, оснащення її сучасними програмно-технічними засобами з використанням новітніх інформаційно-телекомунікаційних технологій оброблення, передачі та відображення інформації про загрозу або виникнення надзвичайних ситуацій, що забезпечить гарантоване і своєчасне доведення інформації до суб’єктів господарювання та населення.</w:t>
      </w:r>
    </w:p>
    <w:p w:rsidR="00D63EC7" w:rsidRPr="00D63EC7" w:rsidRDefault="00D63EC7" w:rsidP="00D63EC7">
      <w:pPr>
        <w:widowControl w:val="0"/>
        <w:spacing w:after="0" w:line="240" w:lineRule="auto"/>
        <w:ind w:firstLine="540"/>
        <w:jc w:val="both"/>
        <w:rPr>
          <w:rFonts w:ascii="Times New Roman" w:hAnsi="Times New Roman"/>
          <w:color w:val="000000" w:themeColor="text1"/>
          <w:sz w:val="28"/>
          <w:szCs w:val="28"/>
          <w:lang w:eastAsia="uk-UA" w:bidi="uk-UA"/>
        </w:rPr>
      </w:pPr>
    </w:p>
    <w:p w:rsidR="005C3865" w:rsidRPr="00D63EC7" w:rsidRDefault="005C3865" w:rsidP="00D63EC7">
      <w:pPr>
        <w:pStyle w:val="a7"/>
        <w:widowControl w:val="0"/>
        <w:numPr>
          <w:ilvl w:val="0"/>
          <w:numId w:val="6"/>
        </w:numPr>
        <w:spacing w:after="0" w:line="240" w:lineRule="auto"/>
        <w:jc w:val="center"/>
        <w:rPr>
          <w:rFonts w:ascii="Times New Roman" w:hAnsi="Times New Roman"/>
          <w:b/>
          <w:color w:val="000000" w:themeColor="text1"/>
          <w:sz w:val="28"/>
          <w:szCs w:val="28"/>
          <w:lang w:eastAsia="uk-UA" w:bidi="uk-UA"/>
        </w:rPr>
      </w:pPr>
      <w:r w:rsidRPr="00D63EC7">
        <w:rPr>
          <w:rFonts w:ascii="Times New Roman" w:hAnsi="Times New Roman"/>
          <w:b/>
          <w:bCs/>
          <w:color w:val="000000" w:themeColor="text1"/>
          <w:sz w:val="28"/>
          <w:szCs w:val="28"/>
          <w:lang w:eastAsia="uk-UA" w:bidi="uk-UA"/>
        </w:rPr>
        <w:t>Завдання та організаційні заходи щодо реалізації Програми</w:t>
      </w:r>
    </w:p>
    <w:p w:rsidR="00D63EC7" w:rsidRPr="00D63EC7" w:rsidRDefault="00D63EC7" w:rsidP="00D63EC7">
      <w:pPr>
        <w:widowControl w:val="0"/>
        <w:spacing w:after="0" w:line="240" w:lineRule="auto"/>
        <w:ind w:left="360"/>
        <w:rPr>
          <w:rFonts w:ascii="Times New Roman" w:hAnsi="Times New Roman"/>
          <w:b/>
          <w:color w:val="000000" w:themeColor="text1"/>
          <w:sz w:val="28"/>
          <w:szCs w:val="28"/>
          <w:lang w:eastAsia="uk-UA" w:bidi="uk-UA"/>
        </w:rPr>
      </w:pPr>
    </w:p>
    <w:p w:rsidR="005F2373" w:rsidRPr="00D63EC7" w:rsidRDefault="0004143F" w:rsidP="00D63EC7">
      <w:pPr>
        <w:widowControl w:val="0"/>
        <w:spacing w:after="0" w:line="240" w:lineRule="auto"/>
        <w:ind w:firstLine="540"/>
        <w:jc w:val="both"/>
        <w:rPr>
          <w:rFonts w:ascii="Times New Roman" w:hAnsi="Times New Roman"/>
          <w:color w:val="000000" w:themeColor="text1"/>
          <w:sz w:val="28"/>
          <w:szCs w:val="28"/>
          <w:lang w:eastAsia="uk-UA" w:bidi="uk-UA"/>
        </w:rPr>
      </w:pPr>
      <w:r>
        <w:rPr>
          <w:rFonts w:ascii="Times New Roman" w:hAnsi="Times New Roman"/>
          <w:color w:val="000000" w:themeColor="text1"/>
          <w:sz w:val="28"/>
          <w:szCs w:val="28"/>
          <w:lang w:eastAsia="uk-UA" w:bidi="uk-UA"/>
        </w:rPr>
        <w:t>Протягом 2025-2027</w:t>
      </w:r>
      <w:r w:rsidR="005F2373" w:rsidRPr="00D63EC7">
        <w:rPr>
          <w:rFonts w:ascii="Times New Roman" w:hAnsi="Times New Roman"/>
          <w:color w:val="000000" w:themeColor="text1"/>
          <w:sz w:val="28"/>
          <w:szCs w:val="28"/>
          <w:lang w:eastAsia="uk-UA" w:bidi="uk-UA"/>
        </w:rPr>
        <w:t xml:space="preserve"> років планується провести</w:t>
      </w:r>
      <w:r w:rsidR="00E81FD4" w:rsidRPr="00D63EC7">
        <w:rPr>
          <w:rFonts w:ascii="Times New Roman" w:hAnsi="Times New Roman"/>
          <w:color w:val="000000" w:themeColor="text1"/>
          <w:sz w:val="28"/>
          <w:szCs w:val="28"/>
          <w:lang w:eastAsia="uk-UA" w:bidi="uk-UA"/>
        </w:rPr>
        <w:t xml:space="preserve"> відповідні заходи, згідно додатку 3 та</w:t>
      </w:r>
      <w:r w:rsidR="005F2373" w:rsidRPr="00D63EC7">
        <w:rPr>
          <w:rFonts w:ascii="Times New Roman" w:hAnsi="Times New Roman"/>
          <w:color w:val="000000" w:themeColor="text1"/>
          <w:sz w:val="28"/>
          <w:szCs w:val="28"/>
          <w:lang w:eastAsia="uk-UA" w:bidi="uk-UA"/>
        </w:rPr>
        <w:t xml:space="preserve"> виділення необхідних коштів</w:t>
      </w:r>
      <w:r w:rsidR="00CC1A3B" w:rsidRPr="00D63EC7">
        <w:rPr>
          <w:rFonts w:ascii="Times New Roman" w:hAnsi="Times New Roman"/>
          <w:color w:val="000000" w:themeColor="text1"/>
          <w:sz w:val="28"/>
          <w:szCs w:val="28"/>
          <w:lang w:eastAsia="uk-UA" w:bidi="uk-UA"/>
        </w:rPr>
        <w:t xml:space="preserve"> </w:t>
      </w:r>
      <w:r w:rsidR="005F2373" w:rsidRPr="00D63EC7">
        <w:rPr>
          <w:rFonts w:ascii="Times New Roman" w:hAnsi="Times New Roman"/>
          <w:color w:val="000000" w:themeColor="text1"/>
          <w:sz w:val="28"/>
          <w:szCs w:val="28"/>
          <w:lang w:eastAsia="uk-UA" w:bidi="uk-UA"/>
        </w:rPr>
        <w:t>для:</w:t>
      </w:r>
    </w:p>
    <w:p w:rsidR="00E81FD4" w:rsidRPr="009E53E3" w:rsidRDefault="00E81FD4" w:rsidP="00D63EC7">
      <w:pPr>
        <w:widowControl w:val="0"/>
        <w:spacing w:after="0" w:line="240" w:lineRule="auto"/>
        <w:ind w:firstLine="540"/>
        <w:jc w:val="both"/>
        <w:rPr>
          <w:rFonts w:ascii="Times New Roman" w:hAnsi="Times New Roman"/>
          <w:sz w:val="28"/>
          <w:szCs w:val="28"/>
          <w:lang w:eastAsia="uk-UA" w:bidi="uk-UA"/>
        </w:rPr>
      </w:pPr>
      <w:r w:rsidRPr="009E53E3">
        <w:rPr>
          <w:rFonts w:ascii="Times New Roman" w:hAnsi="Times New Roman"/>
          <w:sz w:val="28"/>
          <w:szCs w:val="28"/>
          <w:lang w:eastAsia="uk-UA" w:bidi="uk-UA"/>
        </w:rPr>
        <w:t>здійснення експертної оцінки</w:t>
      </w:r>
      <w:r w:rsidR="0004143F" w:rsidRPr="009E53E3">
        <w:rPr>
          <w:rFonts w:ascii="Times New Roman" w:hAnsi="Times New Roman"/>
          <w:sz w:val="28"/>
          <w:szCs w:val="28"/>
          <w:lang w:eastAsia="uk-UA" w:bidi="uk-UA"/>
        </w:rPr>
        <w:t xml:space="preserve"> проектно-кошторисної документації</w:t>
      </w:r>
      <w:r w:rsidRPr="009E53E3">
        <w:rPr>
          <w:rFonts w:ascii="Times New Roman" w:hAnsi="Times New Roman"/>
          <w:sz w:val="28"/>
          <w:szCs w:val="28"/>
          <w:lang w:eastAsia="uk-UA" w:bidi="uk-UA"/>
        </w:rPr>
        <w:t>;</w:t>
      </w:r>
    </w:p>
    <w:p w:rsidR="005F2373" w:rsidRPr="009E53E3" w:rsidRDefault="00E81FD4" w:rsidP="00D63EC7">
      <w:pPr>
        <w:widowControl w:val="0"/>
        <w:spacing w:after="0" w:line="240" w:lineRule="auto"/>
        <w:ind w:firstLine="540"/>
        <w:jc w:val="both"/>
        <w:rPr>
          <w:rFonts w:ascii="Times New Roman" w:hAnsi="Times New Roman"/>
          <w:sz w:val="28"/>
          <w:szCs w:val="28"/>
          <w:lang w:eastAsia="uk-UA" w:bidi="uk-UA"/>
        </w:rPr>
      </w:pPr>
      <w:r w:rsidRPr="009E53E3">
        <w:rPr>
          <w:rFonts w:ascii="Times New Roman" w:hAnsi="Times New Roman"/>
          <w:sz w:val="28"/>
          <w:szCs w:val="28"/>
          <w:lang w:eastAsia="uk-UA" w:bidi="uk-UA"/>
        </w:rPr>
        <w:t>оплати</w:t>
      </w:r>
      <w:r w:rsidR="005F2373" w:rsidRPr="009E53E3">
        <w:rPr>
          <w:rFonts w:ascii="Times New Roman" w:hAnsi="Times New Roman"/>
          <w:sz w:val="28"/>
          <w:szCs w:val="28"/>
          <w:lang w:eastAsia="uk-UA" w:bidi="uk-UA"/>
        </w:rPr>
        <w:t xml:space="preserve"> за утримання</w:t>
      </w:r>
      <w:r w:rsidRPr="009E53E3">
        <w:rPr>
          <w:rFonts w:ascii="Times New Roman" w:hAnsi="Times New Roman"/>
          <w:sz w:val="28"/>
          <w:szCs w:val="28"/>
          <w:lang w:eastAsia="uk-UA" w:bidi="uk-UA"/>
        </w:rPr>
        <w:t xml:space="preserve"> (абонентська плата)</w:t>
      </w:r>
      <w:r w:rsidR="005F2373" w:rsidRPr="009E53E3">
        <w:rPr>
          <w:rFonts w:ascii="Times New Roman" w:hAnsi="Times New Roman"/>
          <w:sz w:val="28"/>
          <w:szCs w:val="28"/>
          <w:lang w:eastAsia="uk-UA" w:bidi="uk-UA"/>
        </w:rPr>
        <w:t>, технічне обслуговування та модернізацію системи оповіщення.</w:t>
      </w:r>
    </w:p>
    <w:p w:rsidR="005F2373" w:rsidRPr="00D63EC7" w:rsidRDefault="005F2373" w:rsidP="00D63EC7">
      <w:pPr>
        <w:widowControl w:val="0"/>
        <w:spacing w:after="0" w:line="240" w:lineRule="auto"/>
        <w:ind w:firstLine="540"/>
        <w:jc w:val="both"/>
        <w:rPr>
          <w:rFonts w:ascii="Times New Roman" w:hAnsi="Times New Roman"/>
          <w:color w:val="000000" w:themeColor="text1"/>
          <w:sz w:val="28"/>
          <w:szCs w:val="28"/>
          <w:lang w:eastAsia="uk-UA" w:bidi="uk-UA"/>
        </w:rPr>
      </w:pPr>
      <w:r w:rsidRPr="00D63EC7">
        <w:rPr>
          <w:rFonts w:ascii="Times New Roman" w:hAnsi="Times New Roman"/>
          <w:color w:val="000000" w:themeColor="text1"/>
          <w:sz w:val="28"/>
          <w:szCs w:val="28"/>
          <w:lang w:eastAsia="uk-UA" w:bidi="uk-UA"/>
        </w:rPr>
        <w:t>Виконання Програми дасть змогу створити ефективну місцеву автоматизовану систему централізованого оповіщення Здолбунівської міської територіальної громади підприємств, установ, організацій і населення про загрозу і виникнення надзвичайних ситуацій у</w:t>
      </w:r>
      <w:r w:rsidR="001758E0" w:rsidRPr="00D63EC7">
        <w:rPr>
          <w:rFonts w:ascii="Times New Roman" w:hAnsi="Times New Roman"/>
          <w:color w:val="000000" w:themeColor="text1"/>
          <w:sz w:val="28"/>
          <w:szCs w:val="28"/>
          <w:lang w:eastAsia="uk-UA" w:bidi="uk-UA"/>
        </w:rPr>
        <w:t xml:space="preserve"> мирний час та особливий період.</w:t>
      </w:r>
    </w:p>
    <w:p w:rsidR="00D63EC7" w:rsidRPr="00D63EC7" w:rsidRDefault="00D63EC7" w:rsidP="00D63EC7">
      <w:pPr>
        <w:widowControl w:val="0"/>
        <w:spacing w:after="0" w:line="240" w:lineRule="auto"/>
        <w:jc w:val="both"/>
        <w:rPr>
          <w:rFonts w:ascii="Times New Roman" w:hAnsi="Times New Roman"/>
          <w:color w:val="000000" w:themeColor="text1"/>
          <w:sz w:val="28"/>
          <w:szCs w:val="28"/>
          <w:lang w:eastAsia="uk-UA" w:bidi="uk-UA"/>
        </w:rPr>
      </w:pPr>
    </w:p>
    <w:p w:rsidR="00D63EC7" w:rsidRPr="00D63EC7" w:rsidRDefault="005C3865" w:rsidP="00D63EC7">
      <w:pPr>
        <w:keepNext/>
        <w:keepLines/>
        <w:widowControl w:val="0"/>
        <w:numPr>
          <w:ilvl w:val="0"/>
          <w:numId w:val="6"/>
        </w:numPr>
        <w:tabs>
          <w:tab w:val="left" w:pos="2467"/>
        </w:tabs>
        <w:spacing w:after="0" w:line="240" w:lineRule="auto"/>
        <w:jc w:val="center"/>
        <w:outlineLvl w:val="0"/>
        <w:rPr>
          <w:rFonts w:ascii="Times New Roman" w:hAnsi="Times New Roman"/>
          <w:b/>
          <w:bCs/>
          <w:color w:val="000000" w:themeColor="text1"/>
          <w:sz w:val="28"/>
          <w:szCs w:val="28"/>
          <w:lang w:eastAsia="uk-UA" w:bidi="uk-UA"/>
        </w:rPr>
      </w:pPr>
      <w:bookmarkStart w:id="3" w:name="bookmark10"/>
      <w:r w:rsidRPr="00D63EC7">
        <w:rPr>
          <w:rFonts w:ascii="Times New Roman" w:hAnsi="Times New Roman"/>
          <w:b/>
          <w:bCs/>
          <w:color w:val="000000" w:themeColor="text1"/>
          <w:sz w:val="28"/>
          <w:szCs w:val="28"/>
          <w:lang w:eastAsia="uk-UA" w:bidi="uk-UA"/>
        </w:rPr>
        <w:t>Очікуванні результати від реалізації Програми</w:t>
      </w:r>
      <w:bookmarkEnd w:id="3"/>
    </w:p>
    <w:p w:rsidR="00D63EC7" w:rsidRPr="00D63EC7" w:rsidRDefault="00D63EC7" w:rsidP="00D63EC7">
      <w:pPr>
        <w:keepNext/>
        <w:keepLines/>
        <w:widowControl w:val="0"/>
        <w:tabs>
          <w:tab w:val="left" w:pos="2467"/>
        </w:tabs>
        <w:spacing w:after="0" w:line="240" w:lineRule="auto"/>
        <w:ind w:left="360"/>
        <w:outlineLvl w:val="0"/>
        <w:rPr>
          <w:rFonts w:ascii="Times New Roman" w:hAnsi="Times New Roman"/>
          <w:b/>
          <w:bCs/>
          <w:color w:val="000000" w:themeColor="text1"/>
          <w:sz w:val="28"/>
          <w:szCs w:val="28"/>
          <w:lang w:eastAsia="uk-UA" w:bidi="uk-UA"/>
        </w:rPr>
      </w:pPr>
    </w:p>
    <w:p w:rsidR="005C3865" w:rsidRPr="00D63EC7" w:rsidRDefault="005F2373" w:rsidP="00D63EC7">
      <w:pPr>
        <w:widowControl w:val="0"/>
        <w:spacing w:after="0" w:line="240" w:lineRule="auto"/>
        <w:ind w:firstLine="680"/>
        <w:jc w:val="both"/>
        <w:rPr>
          <w:rFonts w:ascii="Times New Roman" w:hAnsi="Times New Roman"/>
          <w:color w:val="000000" w:themeColor="text1"/>
          <w:sz w:val="28"/>
          <w:szCs w:val="28"/>
          <w:lang w:eastAsia="uk-UA" w:bidi="uk-UA"/>
        </w:rPr>
      </w:pPr>
      <w:r w:rsidRPr="00D63EC7">
        <w:rPr>
          <w:rFonts w:ascii="Times New Roman" w:hAnsi="Times New Roman"/>
          <w:color w:val="000000" w:themeColor="text1"/>
          <w:sz w:val="28"/>
          <w:szCs w:val="28"/>
          <w:lang w:eastAsia="uk-UA" w:bidi="uk-UA"/>
        </w:rPr>
        <w:t xml:space="preserve">Виконання Програми дасть змогу забезпечити доведення сигналів, повідомлень про загрозу або виникнення надзвичайних ситуацій, аварій, катастроф, епідемій, пожеж тощо до підприємств, установ, організацій та населення з урахуванням новітніх інформаційно-телекомунікаційних технологій </w:t>
      </w:r>
      <w:r w:rsidRPr="00D63EC7">
        <w:rPr>
          <w:rFonts w:ascii="Times New Roman" w:hAnsi="Times New Roman"/>
          <w:color w:val="000000" w:themeColor="text1"/>
          <w:sz w:val="28"/>
          <w:szCs w:val="28"/>
          <w:lang w:eastAsia="uk-UA" w:bidi="uk-UA"/>
        </w:rPr>
        <w:lastRenderedPageBreak/>
        <w:t>та змін, що відбулися у суспільстві.</w:t>
      </w:r>
    </w:p>
    <w:p w:rsidR="005C3865" w:rsidRPr="00D63EC7" w:rsidRDefault="005C3865" w:rsidP="00D63EC7">
      <w:pPr>
        <w:widowControl w:val="0"/>
        <w:tabs>
          <w:tab w:val="left" w:pos="947"/>
        </w:tabs>
        <w:spacing w:after="0" w:line="240" w:lineRule="auto"/>
        <w:ind w:left="680"/>
        <w:jc w:val="both"/>
        <w:rPr>
          <w:rFonts w:ascii="Times New Roman" w:hAnsi="Times New Roman"/>
          <w:color w:val="000000" w:themeColor="text1"/>
          <w:sz w:val="28"/>
          <w:szCs w:val="28"/>
          <w:lang w:eastAsia="uk-UA" w:bidi="uk-UA"/>
        </w:rPr>
      </w:pPr>
    </w:p>
    <w:p w:rsidR="005C3865" w:rsidRPr="00D63EC7" w:rsidRDefault="005C3865" w:rsidP="00D63EC7">
      <w:pPr>
        <w:pStyle w:val="a7"/>
        <w:numPr>
          <w:ilvl w:val="0"/>
          <w:numId w:val="6"/>
        </w:numPr>
        <w:shd w:val="clear" w:color="auto" w:fill="FFFFFF"/>
        <w:spacing w:after="0" w:line="240" w:lineRule="auto"/>
        <w:jc w:val="center"/>
        <w:rPr>
          <w:rFonts w:ascii="Times New Roman" w:hAnsi="Times New Roman"/>
          <w:b/>
          <w:color w:val="000000" w:themeColor="text1"/>
          <w:sz w:val="28"/>
          <w:szCs w:val="28"/>
          <w:lang w:eastAsia="uk-UA"/>
        </w:rPr>
      </w:pPr>
      <w:r w:rsidRPr="00D63EC7">
        <w:rPr>
          <w:rFonts w:ascii="Times New Roman" w:hAnsi="Times New Roman"/>
          <w:b/>
          <w:bCs/>
          <w:color w:val="000000" w:themeColor="text1"/>
          <w:sz w:val="28"/>
          <w:szCs w:val="28"/>
          <w:lang w:eastAsia="uk-UA"/>
        </w:rPr>
        <w:t>Відповідальні за реалізацію Програми</w:t>
      </w:r>
    </w:p>
    <w:p w:rsidR="00D63EC7" w:rsidRPr="00D63EC7" w:rsidRDefault="00D63EC7" w:rsidP="00D63EC7">
      <w:pPr>
        <w:shd w:val="clear" w:color="auto" w:fill="FFFFFF"/>
        <w:spacing w:after="0" w:line="240" w:lineRule="auto"/>
        <w:rPr>
          <w:rFonts w:ascii="Times New Roman" w:hAnsi="Times New Roman"/>
          <w:b/>
          <w:color w:val="000000" w:themeColor="text1"/>
          <w:sz w:val="28"/>
          <w:szCs w:val="28"/>
          <w:lang w:eastAsia="uk-UA"/>
        </w:rPr>
      </w:pPr>
    </w:p>
    <w:p w:rsidR="005C3865" w:rsidRPr="00D63EC7" w:rsidRDefault="005C3865" w:rsidP="00D63EC7">
      <w:pPr>
        <w:shd w:val="clear" w:color="auto" w:fill="FFFFFF"/>
        <w:spacing w:after="0" w:line="240" w:lineRule="auto"/>
        <w:ind w:firstLine="708"/>
        <w:jc w:val="both"/>
        <w:rPr>
          <w:rFonts w:ascii="Times New Roman" w:hAnsi="Times New Roman"/>
          <w:color w:val="000000" w:themeColor="text1"/>
          <w:sz w:val="28"/>
          <w:szCs w:val="28"/>
          <w:lang w:eastAsia="uk-UA"/>
        </w:rPr>
      </w:pPr>
      <w:r w:rsidRPr="00D63EC7">
        <w:rPr>
          <w:rFonts w:ascii="Times New Roman" w:hAnsi="Times New Roman"/>
          <w:color w:val="000000" w:themeColor="text1"/>
          <w:sz w:val="28"/>
          <w:szCs w:val="28"/>
          <w:lang w:eastAsia="uk-UA"/>
        </w:rPr>
        <w:t>Виконавцями Програми є</w:t>
      </w:r>
      <w:r w:rsidR="006556BE" w:rsidRPr="00D63EC7">
        <w:rPr>
          <w:rFonts w:ascii="Times New Roman" w:hAnsi="Times New Roman"/>
          <w:color w:val="000000" w:themeColor="text1"/>
          <w:sz w:val="28"/>
          <w:szCs w:val="28"/>
          <w:lang w:eastAsia="uk-UA"/>
        </w:rPr>
        <w:t xml:space="preserve"> відділ з питань містобудування, архітектури і цивільного захисту населення Здолбунівської міської ради</w:t>
      </w:r>
      <w:r w:rsidRPr="00D63EC7">
        <w:rPr>
          <w:rFonts w:ascii="Times New Roman" w:hAnsi="Times New Roman"/>
          <w:color w:val="000000" w:themeColor="text1"/>
          <w:sz w:val="28"/>
          <w:szCs w:val="28"/>
          <w:lang w:eastAsia="uk-UA"/>
        </w:rPr>
        <w:t xml:space="preserve">, комунальне підприємство </w:t>
      </w:r>
      <w:r w:rsidR="006556BE" w:rsidRPr="00D63EC7">
        <w:rPr>
          <w:rFonts w:ascii="Times New Roman" w:hAnsi="Times New Roman"/>
          <w:color w:val="000000" w:themeColor="text1"/>
          <w:sz w:val="28"/>
          <w:szCs w:val="28"/>
          <w:lang w:eastAsia="uk-UA"/>
        </w:rPr>
        <w:t>«Здолбунівське»</w:t>
      </w:r>
      <w:r w:rsidRPr="00D63EC7">
        <w:rPr>
          <w:rFonts w:ascii="Times New Roman" w:hAnsi="Times New Roman"/>
          <w:color w:val="000000" w:themeColor="text1"/>
          <w:sz w:val="28"/>
          <w:szCs w:val="28"/>
          <w:lang w:eastAsia="uk-UA"/>
        </w:rPr>
        <w:t>.</w:t>
      </w:r>
    </w:p>
    <w:p w:rsidR="005C3865" w:rsidRPr="00D63EC7" w:rsidRDefault="0004143F" w:rsidP="00D63EC7">
      <w:pPr>
        <w:widowControl w:val="0"/>
        <w:tabs>
          <w:tab w:val="left" w:pos="4334"/>
        </w:tabs>
        <w:autoSpaceDE w:val="0"/>
        <w:autoSpaceDN w:val="0"/>
        <w:adjustRightInd w:val="0"/>
        <w:spacing w:after="0" w:line="240" w:lineRule="auto"/>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uk-UA"/>
        </w:rPr>
        <w:t xml:space="preserve">         </w:t>
      </w:r>
      <w:r w:rsidR="005C3865" w:rsidRPr="00D63EC7">
        <w:rPr>
          <w:rFonts w:ascii="Times New Roman" w:hAnsi="Times New Roman"/>
          <w:color w:val="000000" w:themeColor="text1"/>
          <w:sz w:val="28"/>
          <w:szCs w:val="28"/>
          <w:lang w:eastAsia="uk-UA"/>
        </w:rPr>
        <w:t xml:space="preserve">Контроль за реалізацією заходів, передбачених Програмою, покладається на </w:t>
      </w:r>
      <w:r w:rsidR="001758E0" w:rsidRPr="0004143F">
        <w:rPr>
          <w:rFonts w:ascii="Times New Roman" w:hAnsi="Times New Roman"/>
          <w:color w:val="000000" w:themeColor="text1"/>
          <w:sz w:val="28"/>
          <w:szCs w:val="28"/>
          <w:lang w:eastAsia="ru-RU"/>
        </w:rPr>
        <w:t xml:space="preserve">заступник міського голови з питань діяльності виконавчих органів ради </w:t>
      </w:r>
      <w:bookmarkStart w:id="4" w:name="bookmark9"/>
      <w:r w:rsidR="001758E0" w:rsidRPr="00D63EC7">
        <w:rPr>
          <w:rFonts w:ascii="Times New Roman" w:hAnsi="Times New Roman"/>
          <w:color w:val="000000" w:themeColor="text1"/>
          <w:sz w:val="28"/>
          <w:szCs w:val="28"/>
          <w:lang w:eastAsia="uk-UA"/>
        </w:rPr>
        <w:t>Здолбунівської міської ради, а її організаційне виконання на директора комунального підприємства «Здолбунівське».</w:t>
      </w:r>
    </w:p>
    <w:p w:rsidR="005C3865" w:rsidRPr="00D63EC7" w:rsidRDefault="005C3865" w:rsidP="00D63EC7">
      <w:pPr>
        <w:shd w:val="clear" w:color="auto" w:fill="FFFFFF"/>
        <w:spacing w:after="0" w:line="240" w:lineRule="auto"/>
        <w:jc w:val="both"/>
        <w:rPr>
          <w:rFonts w:ascii="Times New Roman" w:hAnsi="Times New Roman"/>
          <w:color w:val="000000" w:themeColor="text1"/>
          <w:sz w:val="28"/>
          <w:szCs w:val="28"/>
          <w:lang w:eastAsia="uk-UA"/>
        </w:rPr>
      </w:pPr>
    </w:p>
    <w:p w:rsidR="005C3865" w:rsidRPr="00D63EC7" w:rsidRDefault="005C3865" w:rsidP="00D63EC7">
      <w:pPr>
        <w:pStyle w:val="a7"/>
        <w:numPr>
          <w:ilvl w:val="0"/>
          <w:numId w:val="6"/>
        </w:numPr>
        <w:shd w:val="clear" w:color="auto" w:fill="FFFFFF"/>
        <w:spacing w:after="0" w:line="240" w:lineRule="auto"/>
        <w:jc w:val="center"/>
        <w:rPr>
          <w:rFonts w:ascii="Times New Roman" w:hAnsi="Times New Roman"/>
          <w:b/>
          <w:color w:val="000000" w:themeColor="text1"/>
          <w:sz w:val="28"/>
          <w:szCs w:val="28"/>
          <w:lang w:eastAsia="uk-UA"/>
        </w:rPr>
      </w:pPr>
      <w:r w:rsidRPr="00D63EC7">
        <w:rPr>
          <w:rFonts w:ascii="Times New Roman" w:hAnsi="Times New Roman"/>
          <w:b/>
          <w:bCs/>
          <w:color w:val="000000" w:themeColor="text1"/>
          <w:sz w:val="28"/>
          <w:szCs w:val="28"/>
          <w:lang w:eastAsia="uk-UA" w:bidi="uk-UA"/>
        </w:rPr>
        <w:t>Фінансове забезпечення</w:t>
      </w:r>
      <w:bookmarkEnd w:id="4"/>
    </w:p>
    <w:p w:rsidR="005C3865" w:rsidRPr="00D63EC7" w:rsidRDefault="005C3865" w:rsidP="00D63EC7">
      <w:pPr>
        <w:widowControl w:val="0"/>
        <w:spacing w:after="0" w:line="240" w:lineRule="auto"/>
        <w:ind w:firstLine="600"/>
        <w:jc w:val="both"/>
        <w:rPr>
          <w:rFonts w:ascii="Times New Roman" w:hAnsi="Times New Roman"/>
          <w:color w:val="000000" w:themeColor="text1"/>
          <w:sz w:val="28"/>
          <w:szCs w:val="28"/>
          <w:lang w:eastAsia="uk-UA" w:bidi="uk-UA"/>
        </w:rPr>
      </w:pPr>
    </w:p>
    <w:p w:rsidR="005C3865" w:rsidRPr="00D63EC7" w:rsidRDefault="005C3865" w:rsidP="00D63EC7">
      <w:pPr>
        <w:widowControl w:val="0"/>
        <w:spacing w:after="0" w:line="240" w:lineRule="auto"/>
        <w:ind w:firstLine="600"/>
        <w:jc w:val="both"/>
        <w:rPr>
          <w:rFonts w:ascii="Times New Roman" w:hAnsi="Times New Roman"/>
          <w:color w:val="000000" w:themeColor="text1"/>
          <w:sz w:val="28"/>
          <w:szCs w:val="28"/>
          <w:lang w:eastAsia="uk-UA" w:bidi="uk-UA"/>
        </w:rPr>
      </w:pPr>
      <w:r w:rsidRPr="00D63EC7">
        <w:rPr>
          <w:rFonts w:ascii="Times New Roman" w:hAnsi="Times New Roman"/>
          <w:color w:val="000000" w:themeColor="text1"/>
          <w:sz w:val="28"/>
          <w:szCs w:val="28"/>
          <w:lang w:eastAsia="uk-UA" w:bidi="uk-UA"/>
        </w:rPr>
        <w:t>Фінансування заходів Програми передбачено в Паспорті</w:t>
      </w:r>
      <w:r w:rsidR="0004143F">
        <w:rPr>
          <w:rFonts w:ascii="Times New Roman" w:hAnsi="Times New Roman"/>
          <w:color w:val="000000" w:themeColor="text1"/>
          <w:sz w:val="28"/>
          <w:szCs w:val="28"/>
          <w:lang w:eastAsia="uk-UA" w:bidi="uk-UA"/>
        </w:rPr>
        <w:t xml:space="preserve"> програми, згідно додат</w:t>
      </w:r>
      <w:r w:rsidR="00E81FD4" w:rsidRPr="00D63EC7">
        <w:rPr>
          <w:rFonts w:ascii="Times New Roman" w:hAnsi="Times New Roman"/>
          <w:color w:val="000000" w:themeColor="text1"/>
          <w:sz w:val="28"/>
          <w:szCs w:val="28"/>
          <w:lang w:eastAsia="uk-UA" w:bidi="uk-UA"/>
        </w:rPr>
        <w:t>ку 1</w:t>
      </w:r>
      <w:r w:rsidRPr="00D63EC7">
        <w:rPr>
          <w:rFonts w:ascii="Times New Roman" w:hAnsi="Times New Roman"/>
          <w:color w:val="000000" w:themeColor="text1"/>
          <w:sz w:val="28"/>
          <w:szCs w:val="28"/>
          <w:lang w:eastAsia="uk-UA" w:bidi="uk-UA"/>
        </w:rPr>
        <w:t xml:space="preserve"> та здійснюється за рахунок коштів бюджету Здолбунівської міської ради,</w:t>
      </w:r>
      <w:r w:rsidR="006556BE" w:rsidRPr="00D63EC7">
        <w:rPr>
          <w:rFonts w:ascii="Times New Roman" w:hAnsi="Times New Roman"/>
          <w:color w:val="000000" w:themeColor="text1"/>
          <w:sz w:val="28"/>
          <w:szCs w:val="28"/>
          <w:lang w:eastAsia="uk-UA" w:bidi="uk-UA"/>
        </w:rPr>
        <w:t xml:space="preserve"> </w:t>
      </w:r>
      <w:r w:rsidR="00E81FD4" w:rsidRPr="00D63EC7">
        <w:rPr>
          <w:rFonts w:ascii="Times New Roman" w:hAnsi="Times New Roman"/>
          <w:color w:val="000000" w:themeColor="text1"/>
          <w:sz w:val="28"/>
          <w:szCs w:val="28"/>
          <w:lang w:eastAsia="uk-UA" w:bidi="uk-UA"/>
        </w:rPr>
        <w:t>а також може</w:t>
      </w:r>
      <w:r w:rsidRPr="00D63EC7">
        <w:rPr>
          <w:rFonts w:ascii="Times New Roman" w:hAnsi="Times New Roman"/>
          <w:color w:val="000000" w:themeColor="text1"/>
          <w:sz w:val="28"/>
          <w:szCs w:val="28"/>
          <w:lang w:eastAsia="uk-UA" w:bidi="uk-UA"/>
        </w:rPr>
        <w:t xml:space="preserve"> здійснюватися за рахунок добровільних пожертвувань фізичних і юридичних осіб, благодійних організацій та об'єднань громадян, інших не заборонених законодавством джерел.</w:t>
      </w:r>
    </w:p>
    <w:p w:rsidR="005C3865" w:rsidRPr="00D63EC7" w:rsidRDefault="0004143F" w:rsidP="00D63EC7">
      <w:pPr>
        <w:widowControl w:val="0"/>
        <w:spacing w:after="0" w:line="240" w:lineRule="auto"/>
        <w:ind w:firstLine="600"/>
        <w:jc w:val="both"/>
        <w:rPr>
          <w:rFonts w:ascii="Times New Roman" w:hAnsi="Times New Roman"/>
          <w:color w:val="000000" w:themeColor="text1"/>
          <w:sz w:val="28"/>
          <w:szCs w:val="28"/>
          <w:lang w:eastAsia="uk-UA" w:bidi="uk-UA"/>
        </w:rPr>
      </w:pPr>
      <w:r>
        <w:rPr>
          <w:rFonts w:ascii="Times New Roman" w:hAnsi="Times New Roman"/>
          <w:color w:val="000000" w:themeColor="text1"/>
          <w:sz w:val="28"/>
          <w:szCs w:val="28"/>
          <w:lang w:eastAsia="uk-UA" w:bidi="uk-UA"/>
        </w:rPr>
        <w:t>Ресурсне забезпечення необхідне</w:t>
      </w:r>
      <w:r w:rsidR="005C3865" w:rsidRPr="00D63EC7">
        <w:rPr>
          <w:rFonts w:ascii="Times New Roman" w:hAnsi="Times New Roman"/>
          <w:color w:val="000000" w:themeColor="text1"/>
          <w:sz w:val="28"/>
          <w:szCs w:val="28"/>
          <w:lang w:eastAsia="uk-UA" w:bidi="uk-UA"/>
        </w:rPr>
        <w:t xml:space="preserve"> для </w:t>
      </w:r>
      <w:r>
        <w:rPr>
          <w:rFonts w:ascii="Times New Roman" w:hAnsi="Times New Roman"/>
          <w:color w:val="000000" w:themeColor="text1"/>
          <w:sz w:val="28"/>
          <w:szCs w:val="28"/>
          <w:lang w:eastAsia="uk-UA" w:bidi="uk-UA"/>
        </w:rPr>
        <w:t xml:space="preserve">виконання </w:t>
      </w:r>
      <w:r w:rsidR="005C3865" w:rsidRPr="00D63EC7">
        <w:rPr>
          <w:rFonts w:ascii="Times New Roman" w:hAnsi="Times New Roman"/>
          <w:color w:val="000000" w:themeColor="text1"/>
          <w:sz w:val="28"/>
          <w:szCs w:val="28"/>
          <w:lang w:eastAsia="uk-UA" w:bidi="uk-UA"/>
        </w:rPr>
        <w:t xml:space="preserve">заходів </w:t>
      </w:r>
      <w:r>
        <w:rPr>
          <w:rFonts w:ascii="Times New Roman" w:hAnsi="Times New Roman"/>
          <w:color w:val="000000" w:themeColor="text1"/>
          <w:sz w:val="28"/>
          <w:szCs w:val="28"/>
          <w:lang w:eastAsia="uk-UA" w:bidi="uk-UA"/>
        </w:rPr>
        <w:t>програми відображено</w:t>
      </w:r>
      <w:r w:rsidR="00550A8E" w:rsidRPr="00D63EC7">
        <w:rPr>
          <w:rFonts w:ascii="Times New Roman" w:hAnsi="Times New Roman"/>
          <w:color w:val="000000" w:themeColor="text1"/>
          <w:sz w:val="28"/>
          <w:szCs w:val="28"/>
          <w:lang w:eastAsia="uk-UA" w:bidi="uk-UA"/>
        </w:rPr>
        <w:t xml:space="preserve"> у додатку 2</w:t>
      </w:r>
      <w:r w:rsidR="005C3865" w:rsidRPr="00D63EC7">
        <w:rPr>
          <w:rFonts w:ascii="Times New Roman" w:hAnsi="Times New Roman"/>
          <w:color w:val="000000" w:themeColor="text1"/>
          <w:sz w:val="28"/>
          <w:szCs w:val="28"/>
          <w:lang w:eastAsia="uk-UA" w:bidi="uk-UA"/>
        </w:rPr>
        <w:t xml:space="preserve"> до Програми.</w:t>
      </w:r>
    </w:p>
    <w:p w:rsidR="005C3865" w:rsidRPr="00D63EC7" w:rsidRDefault="0004143F" w:rsidP="00D63EC7">
      <w:pPr>
        <w:widowControl w:val="0"/>
        <w:spacing w:after="0" w:line="240" w:lineRule="auto"/>
        <w:ind w:firstLine="600"/>
        <w:jc w:val="both"/>
        <w:rPr>
          <w:rFonts w:ascii="Times New Roman" w:hAnsi="Times New Roman"/>
          <w:color w:val="000000" w:themeColor="text1"/>
          <w:sz w:val="28"/>
          <w:szCs w:val="28"/>
          <w:lang w:eastAsia="uk-UA" w:bidi="uk-UA"/>
        </w:rPr>
      </w:pPr>
      <w:r>
        <w:rPr>
          <w:rFonts w:ascii="Times New Roman" w:hAnsi="Times New Roman"/>
          <w:color w:val="000000" w:themeColor="text1"/>
          <w:sz w:val="28"/>
          <w:szCs w:val="28"/>
          <w:lang w:eastAsia="uk-UA" w:bidi="uk-UA"/>
        </w:rPr>
        <w:t xml:space="preserve">Обсяг фінансування </w:t>
      </w:r>
      <w:r w:rsidR="005C3865" w:rsidRPr="00D63EC7">
        <w:rPr>
          <w:rFonts w:ascii="Times New Roman" w:hAnsi="Times New Roman"/>
          <w:color w:val="000000" w:themeColor="text1"/>
          <w:sz w:val="28"/>
          <w:szCs w:val="28"/>
          <w:lang w:eastAsia="uk-UA" w:bidi="uk-UA"/>
        </w:rPr>
        <w:t>заходів Програми уточнюється щороку під час складання проекту бюджету Здолбунівської міської територіальної громади на плановий бюджетний період.</w:t>
      </w:r>
    </w:p>
    <w:p w:rsidR="005C3865" w:rsidRPr="00D63EC7" w:rsidRDefault="005C3865" w:rsidP="00D63EC7">
      <w:pPr>
        <w:shd w:val="clear" w:color="auto" w:fill="FFFFFF"/>
        <w:spacing w:after="0" w:line="240" w:lineRule="auto"/>
        <w:ind w:firstLine="708"/>
        <w:jc w:val="both"/>
        <w:rPr>
          <w:rFonts w:ascii="Times New Roman" w:hAnsi="Times New Roman"/>
          <w:color w:val="000000" w:themeColor="text1"/>
          <w:sz w:val="28"/>
          <w:szCs w:val="28"/>
          <w:lang w:eastAsia="uk-UA"/>
        </w:rPr>
      </w:pPr>
    </w:p>
    <w:p w:rsidR="005C3865" w:rsidRPr="0095787A" w:rsidRDefault="005C3865" w:rsidP="005C3865">
      <w:pPr>
        <w:shd w:val="clear" w:color="auto" w:fill="FFFFFF"/>
        <w:spacing w:after="0" w:line="240" w:lineRule="auto"/>
        <w:jc w:val="center"/>
        <w:rPr>
          <w:rFonts w:ascii="Times New Roman" w:hAnsi="Times New Roman"/>
          <w:b/>
          <w:bCs/>
          <w:color w:val="212529"/>
          <w:sz w:val="28"/>
          <w:szCs w:val="28"/>
          <w:lang w:eastAsia="uk-UA"/>
        </w:rPr>
      </w:pPr>
    </w:p>
    <w:p w:rsidR="005C3865" w:rsidRPr="0095787A" w:rsidRDefault="005C3865" w:rsidP="005C3865">
      <w:pPr>
        <w:shd w:val="clear" w:color="auto" w:fill="FFFFFF"/>
        <w:spacing w:after="0" w:line="240" w:lineRule="auto"/>
        <w:ind w:firstLine="708"/>
        <w:jc w:val="both"/>
        <w:rPr>
          <w:rFonts w:ascii="Times New Roman" w:hAnsi="Times New Roman"/>
          <w:color w:val="212529"/>
          <w:sz w:val="28"/>
          <w:szCs w:val="28"/>
          <w:lang w:eastAsia="uk-UA"/>
        </w:rPr>
      </w:pPr>
    </w:p>
    <w:p w:rsidR="009A070F" w:rsidRPr="009A070F" w:rsidRDefault="009A070F" w:rsidP="009A070F">
      <w:pPr>
        <w:suppressAutoHyphens/>
        <w:spacing w:after="0" w:line="240" w:lineRule="auto"/>
        <w:ind w:firstLine="540"/>
        <w:jc w:val="both"/>
        <w:rPr>
          <w:rFonts w:ascii="Times New Roman" w:hAnsi="Times New Roman"/>
          <w:sz w:val="28"/>
          <w:szCs w:val="28"/>
          <w:lang w:val="ru-RU" w:eastAsia="ar-SA"/>
        </w:rPr>
      </w:pPr>
      <w:r w:rsidRPr="009A070F">
        <w:rPr>
          <w:rFonts w:ascii="Times New Roman" w:hAnsi="Times New Roman"/>
          <w:sz w:val="28"/>
          <w:szCs w:val="28"/>
          <w:lang w:eastAsia="ar-SA"/>
        </w:rPr>
        <w:t xml:space="preserve">Секретар міської ради               </w:t>
      </w:r>
      <w:r w:rsidRPr="009A070F">
        <w:rPr>
          <w:rFonts w:ascii="Times New Roman" w:hAnsi="Times New Roman"/>
          <w:sz w:val="28"/>
          <w:szCs w:val="28"/>
          <w:lang w:eastAsia="ar-SA"/>
        </w:rPr>
        <w:tab/>
      </w:r>
      <w:r w:rsidRPr="009A070F">
        <w:rPr>
          <w:rFonts w:ascii="Times New Roman" w:hAnsi="Times New Roman"/>
          <w:sz w:val="28"/>
          <w:szCs w:val="28"/>
          <w:lang w:eastAsia="ar-SA"/>
        </w:rPr>
        <w:tab/>
      </w:r>
      <w:r w:rsidRPr="009A070F">
        <w:rPr>
          <w:rFonts w:ascii="Times New Roman" w:hAnsi="Times New Roman"/>
          <w:sz w:val="28"/>
          <w:szCs w:val="28"/>
          <w:lang w:eastAsia="ar-SA"/>
        </w:rPr>
        <w:tab/>
        <w:t xml:space="preserve">              Валентина КАПІТУЛА</w:t>
      </w:r>
    </w:p>
    <w:p w:rsidR="005C3865" w:rsidRPr="00550A8E" w:rsidRDefault="005C3865" w:rsidP="005C3865">
      <w:pPr>
        <w:rPr>
          <w:rFonts w:ascii="Times New Roman" w:hAnsi="Times New Roman"/>
          <w:sz w:val="28"/>
          <w:szCs w:val="28"/>
          <w:lang w:val="ru-RU"/>
        </w:rPr>
      </w:pPr>
    </w:p>
    <w:p w:rsidR="0008638B" w:rsidRDefault="0008638B"/>
    <w:sectPr w:rsidR="0008638B" w:rsidSect="005C3865">
      <w:headerReference w:type="even" r:id="rId7"/>
      <w:headerReference w:type="default" r:id="rId8"/>
      <w:footerReference w:type="default" r:id="rId9"/>
      <w:pgSz w:w="11906" w:h="16838"/>
      <w:pgMar w:top="1134" w:right="566"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1FB" w:rsidRDefault="002851FB" w:rsidP="005C3865">
      <w:pPr>
        <w:spacing w:after="0" w:line="240" w:lineRule="auto"/>
      </w:pPr>
      <w:r>
        <w:separator/>
      </w:r>
    </w:p>
  </w:endnote>
  <w:endnote w:type="continuationSeparator" w:id="0">
    <w:p w:rsidR="002851FB" w:rsidRDefault="002851FB" w:rsidP="005C3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865" w:rsidRDefault="005C3865">
    <w:pPr>
      <w:pStyle w:val="aa"/>
      <w:jc w:val="center"/>
    </w:pPr>
  </w:p>
  <w:p w:rsidR="005C3865" w:rsidRDefault="005C3865">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1FB" w:rsidRDefault="002851FB" w:rsidP="005C3865">
      <w:pPr>
        <w:spacing w:after="0" w:line="240" w:lineRule="auto"/>
      </w:pPr>
      <w:r>
        <w:separator/>
      </w:r>
    </w:p>
  </w:footnote>
  <w:footnote w:type="continuationSeparator" w:id="0">
    <w:p w:rsidR="002851FB" w:rsidRDefault="002851FB" w:rsidP="005C38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69E" w:rsidRDefault="00191ED7">
    <w:pPr>
      <w:rPr>
        <w:sz w:val="2"/>
        <w:szCs w:val="2"/>
      </w:rPr>
    </w:pPr>
    <w:r>
      <w:rPr>
        <w:noProof/>
        <w:lang w:val="ru-RU" w:eastAsia="ru-RU"/>
      </w:rPr>
      <mc:AlternateContent>
        <mc:Choice Requires="wps">
          <w:drawing>
            <wp:anchor distT="0" distB="0" distL="63500" distR="63500" simplePos="0" relativeHeight="251659264" behindDoc="1" locked="0" layoutInCell="1" allowOverlap="1" wp14:anchorId="3C8BE502" wp14:editId="5DDD5205">
              <wp:simplePos x="0" y="0"/>
              <wp:positionH relativeFrom="page">
                <wp:posOffset>2453005</wp:posOffset>
              </wp:positionH>
              <wp:positionV relativeFrom="page">
                <wp:posOffset>781050</wp:posOffset>
              </wp:positionV>
              <wp:extent cx="3361690" cy="2044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169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69E" w:rsidRDefault="00191ED7">
                          <w:pPr>
                            <w:spacing w:line="240" w:lineRule="auto"/>
                          </w:pPr>
                          <w:r>
                            <w:rPr>
                              <w:rStyle w:val="a5"/>
                            </w:rPr>
                            <w:t>Орієнтовний обсяг фінансування Програми: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8BE502" id="_x0000_t202" coordsize="21600,21600" o:spt="202" path="m,l,21600r21600,l21600,xe">
              <v:stroke joinstyle="miter"/>
              <v:path gradientshapeok="t" o:connecttype="rect"/>
            </v:shapetype>
            <v:shape id="Text Box 1" o:spid="_x0000_s1026" type="#_x0000_t202" style="position:absolute;margin-left:193.15pt;margin-top:61.5pt;width:264.7pt;height:16.1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BlUqgIAAKcFAAAOAAAAZHJzL2Uyb0RvYy54bWysVNtunDAQfa/Uf7D8TriEZRcUNkqWpaqU&#10;XqSkH+A1ZrEKNrKdhbTKv3dswmaTqFLVlgdrbI/PzJk5zMXl2LXowJTmUuQ4PAswYoLKiot9jr/d&#10;ld4KI22IqEgrBcvxA9P4cv3+3cXQZyySjWwrphCACJ0NfY4bY/rM9zVtWEf0meyZgMtaqo4Y2Kq9&#10;XykyAHrX+lEQJP4gVdUrSZnWcFpMl3jt8OuaUfOlrjUzqM0x5Gbcqty6s6u/viDZXpG+4fQpDfIX&#10;WXSECwh6hCqIIehe8TdQHadKalmbMyo7X9Y1p8xxADZh8IrNbUN65rhAcXR/LJP+f7D08+GrQrzK&#10;cYSRIB206I6NBl3LEYW2OkOvM3C67cHNjHAMXXZMdX8j6XeNhNw0ROzZlVJyaBipIDv30j95OuFo&#10;C7IbPskKwpB7Ix3QWKvOlg6KgQAduvRw7IxNhcLh+XkSJilcUbiLgjheutb5JJtf90qbD0x2yBo5&#10;VtB5h04ON9oAD3CdXWwwIUvetq77rXhxAI7TCcSGp/bOZuGa+TMN0u1qu4q9OEq2XhwUhXdVbmIv&#10;KcPlojgvNpsifLRxwzhreFUxYcPMwgrjP2vck8QnSRylpWXLKwtnU9Jqv9u0Ch0ICLt0n+0WJH/i&#10;5r9Mw10Dl1eUwigOrqPUK5PV0ovLeOGly2DlBWF6nSZBnMZF+ZLSDRfs3ymhIcfpIlpMYvott8B9&#10;b7mRrOMGRkfLuxyvjk4ksxLcisq11hDeTvZJKWz6z6WAis2NdoK1Gp3UasbdCChWxTtZPYB0lQRl&#10;gQhh3oHRSPUDowFmR44FDDeM2o8CxG/HzGyo2djNBhEUHubYYDSZGzONo/te8X0DuPPvdQU/SMmd&#10;dp9zgMTtBqaBo/A0uey4Od07r+f5uv4FAAD//wMAUEsDBBQABgAIAAAAIQDlzxW33gAAAAsBAAAP&#10;AAAAZHJzL2Rvd25yZXYueG1sTI/NTsMwEITvSLyDtUjcqNNEaUMap0KVuHCjICRubryNo/onst00&#10;eXuWExx35tPsTLOfrWEThjh4J2C9yoCh67waXC/g8+P1qQIWk3RKGu9QwIIR9u39XSNr5W/uHadj&#10;6hmFuFhLATqlseY8dhqtjCs/oiPv7IOVic7QcxXkjcKt4XmWbbiVg6MPWo540NhdjlcrYDt/eRwj&#10;HvD7PHVBD0tl3hYhHh/mlx2whHP6g+G3PlWHljqd/NWpyIyAotoUhJKRFzSKiOd1uQV2IqUsc+Bt&#10;w/9vaH8AAAD//wMAUEsBAi0AFAAGAAgAAAAhALaDOJL+AAAA4QEAABMAAAAAAAAAAAAAAAAAAAAA&#10;AFtDb250ZW50X1R5cGVzXS54bWxQSwECLQAUAAYACAAAACEAOP0h/9YAAACUAQAACwAAAAAAAAAA&#10;AAAAAAAvAQAAX3JlbHMvLnJlbHNQSwECLQAUAAYACAAAACEAHEQZVKoCAACnBQAADgAAAAAAAAAA&#10;AAAAAAAuAgAAZHJzL2Uyb0RvYy54bWxQSwECLQAUAAYACAAAACEA5c8Vt94AAAALAQAADwAAAAAA&#10;AAAAAAAAAAAEBQAAZHJzL2Rvd25yZXYueG1sUEsFBgAAAAAEAAQA8wAAAA8GAAAAAA==&#10;" filled="f" stroked="f">
              <v:textbox style="mso-fit-shape-to-text:t" inset="0,0,0,0">
                <w:txbxContent>
                  <w:p w:rsidR="0081669E" w:rsidRDefault="00191ED7">
                    <w:pPr>
                      <w:spacing w:line="240" w:lineRule="auto"/>
                    </w:pPr>
                    <w:r>
                      <w:rPr>
                        <w:rStyle w:val="a5"/>
                      </w:rPr>
                      <w:t>Орієнтовний обсяг фінансування Програми:</w:t>
                    </w:r>
                  </w:p>
                </w:txbxContent>
              </v:textbox>
              <w10:wrap anchorx="page" anchory="page"/>
            </v:shape>
          </w:pict>
        </mc:Fallback>
      </mc:AlternateContent>
    </w:r>
  </w:p>
  <w:p w:rsidR="00055789" w:rsidRDefault="00055789"/>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2241807"/>
      <w:docPartObj>
        <w:docPartGallery w:val="Page Numbers (Top of Page)"/>
        <w:docPartUnique/>
      </w:docPartObj>
    </w:sdtPr>
    <w:sdtEndPr/>
    <w:sdtContent>
      <w:p w:rsidR="005C3865" w:rsidRDefault="005C3865">
        <w:pPr>
          <w:pStyle w:val="a8"/>
          <w:jc w:val="center"/>
        </w:pPr>
        <w:r>
          <w:fldChar w:fldCharType="begin"/>
        </w:r>
        <w:r>
          <w:instrText>PAGE   \* MERGEFORMAT</w:instrText>
        </w:r>
        <w:r>
          <w:fldChar w:fldCharType="separate"/>
        </w:r>
        <w:r w:rsidR="00CF57FF" w:rsidRPr="00CF57FF">
          <w:rPr>
            <w:noProof/>
            <w:lang w:val="ru-RU"/>
          </w:rPr>
          <w:t>3</w:t>
        </w:r>
        <w:r>
          <w:fldChar w:fldCharType="end"/>
        </w:r>
      </w:p>
    </w:sdtContent>
  </w:sdt>
  <w:p w:rsidR="005C3865" w:rsidRDefault="005C3865">
    <w:pPr>
      <w:pStyle w:val="a8"/>
    </w:pPr>
  </w:p>
  <w:p w:rsidR="00055789" w:rsidRDefault="00055789"/>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BA27A81"/>
    <w:multiLevelType w:val="multilevel"/>
    <w:tmpl w:val="D1D67C8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D9C4C20"/>
    <w:multiLevelType w:val="multilevel"/>
    <w:tmpl w:val="52B66D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E202470"/>
    <w:multiLevelType w:val="hybridMultilevel"/>
    <w:tmpl w:val="9F949AD8"/>
    <w:lvl w:ilvl="0" w:tplc="C6B0DBE0">
      <w:start w:val="1"/>
      <w:numFmt w:val="decimal"/>
      <w:lvlText w:val="%1."/>
      <w:lvlJc w:val="left"/>
      <w:pPr>
        <w:ind w:left="1144" w:hanging="435"/>
      </w:pPr>
      <w:rPr>
        <w:rFonts w:cs="Times New Roman" w:hint="default"/>
        <w:b w:val="0"/>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4" w15:restartNumberingAfterBreak="0">
    <w:nsid w:val="588C4B3E"/>
    <w:multiLevelType w:val="hybridMultilevel"/>
    <w:tmpl w:val="20048F4A"/>
    <w:lvl w:ilvl="0" w:tplc="163A017A">
      <w:numFmt w:val="bullet"/>
      <w:lvlText w:val="-"/>
      <w:lvlJc w:val="left"/>
      <w:pPr>
        <w:ind w:left="780" w:hanging="360"/>
      </w:pPr>
      <w:rPr>
        <w:rFonts w:ascii="Times New Roman" w:eastAsia="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 w15:restartNumberingAfterBreak="0">
    <w:nsid w:val="65A23B0C"/>
    <w:multiLevelType w:val="multilevel"/>
    <w:tmpl w:val="D2B276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B654F4F"/>
    <w:multiLevelType w:val="hybridMultilevel"/>
    <w:tmpl w:val="D1CCFF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C18"/>
    <w:rsid w:val="00002FBE"/>
    <w:rsid w:val="0004143F"/>
    <w:rsid w:val="00055789"/>
    <w:rsid w:val="0008638B"/>
    <w:rsid w:val="000A0A54"/>
    <w:rsid w:val="000E6174"/>
    <w:rsid w:val="001758E0"/>
    <w:rsid w:val="00191ED7"/>
    <w:rsid w:val="00221360"/>
    <w:rsid w:val="0025610E"/>
    <w:rsid w:val="002851FB"/>
    <w:rsid w:val="0028573D"/>
    <w:rsid w:val="002F5D75"/>
    <w:rsid w:val="003316C6"/>
    <w:rsid w:val="00364FD9"/>
    <w:rsid w:val="00422AE1"/>
    <w:rsid w:val="004B1172"/>
    <w:rsid w:val="004B1B85"/>
    <w:rsid w:val="00526C51"/>
    <w:rsid w:val="00550A8E"/>
    <w:rsid w:val="00597A44"/>
    <w:rsid w:val="005C3865"/>
    <w:rsid w:val="005F2373"/>
    <w:rsid w:val="00636668"/>
    <w:rsid w:val="0064341D"/>
    <w:rsid w:val="006556BE"/>
    <w:rsid w:val="006F4DC3"/>
    <w:rsid w:val="00764C5E"/>
    <w:rsid w:val="00833BA2"/>
    <w:rsid w:val="00901890"/>
    <w:rsid w:val="00951BD5"/>
    <w:rsid w:val="009A070F"/>
    <w:rsid w:val="009B5B7B"/>
    <w:rsid w:val="009E53E3"/>
    <w:rsid w:val="00A03C18"/>
    <w:rsid w:val="00A22BC1"/>
    <w:rsid w:val="00A7518E"/>
    <w:rsid w:val="00AB495E"/>
    <w:rsid w:val="00AB5824"/>
    <w:rsid w:val="00B064FA"/>
    <w:rsid w:val="00BA2112"/>
    <w:rsid w:val="00C216C7"/>
    <w:rsid w:val="00CC1A3B"/>
    <w:rsid w:val="00CD39D1"/>
    <w:rsid w:val="00CF57FF"/>
    <w:rsid w:val="00D26128"/>
    <w:rsid w:val="00D63EC7"/>
    <w:rsid w:val="00D93796"/>
    <w:rsid w:val="00D95A1D"/>
    <w:rsid w:val="00D95F5D"/>
    <w:rsid w:val="00DA7ECD"/>
    <w:rsid w:val="00DD22F5"/>
    <w:rsid w:val="00E65982"/>
    <w:rsid w:val="00E81FD4"/>
    <w:rsid w:val="00EE6BD2"/>
    <w:rsid w:val="00F442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3566A7"/>
  <w15:chartTrackingRefBased/>
  <w15:docId w15:val="{19681479-80E6-455B-A4A8-8F51EB105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865"/>
    <w:rPr>
      <w:rFonts w:ascii="Calibri" w:eastAsia="Times New Roman"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C386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rsid w:val="005C3865"/>
    <w:pPr>
      <w:spacing w:before="100" w:beforeAutospacing="1" w:after="100" w:afterAutospacing="1" w:line="240" w:lineRule="auto"/>
    </w:pPr>
    <w:rPr>
      <w:rFonts w:ascii="Times New Roman" w:eastAsia="Calibri" w:hAnsi="Times New Roman"/>
      <w:sz w:val="24"/>
      <w:szCs w:val="24"/>
      <w:lang w:val="ru-RU" w:eastAsia="ru-RU"/>
    </w:rPr>
  </w:style>
  <w:style w:type="character" w:customStyle="1" w:styleId="a5">
    <w:name w:val="Колонтитул"/>
    <w:basedOn w:val="a0"/>
    <w:rsid w:val="005C3865"/>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uk-UA" w:eastAsia="uk-UA" w:bidi="uk-UA"/>
    </w:rPr>
  </w:style>
  <w:style w:type="paragraph" w:styleId="a6">
    <w:name w:val="No Spacing"/>
    <w:uiPriority w:val="1"/>
    <w:qFormat/>
    <w:rsid w:val="005C3865"/>
    <w:pPr>
      <w:spacing w:after="0" w:line="240" w:lineRule="auto"/>
    </w:pPr>
    <w:rPr>
      <w:rFonts w:ascii="Calibri" w:eastAsia="Times New Roman" w:hAnsi="Calibri" w:cs="Times New Roman"/>
      <w:lang w:val="uk-UA"/>
    </w:rPr>
  </w:style>
  <w:style w:type="paragraph" w:styleId="a7">
    <w:name w:val="List Paragraph"/>
    <w:basedOn w:val="a"/>
    <w:uiPriority w:val="34"/>
    <w:qFormat/>
    <w:rsid w:val="005C3865"/>
    <w:pPr>
      <w:ind w:left="720"/>
      <w:contextualSpacing/>
    </w:pPr>
  </w:style>
  <w:style w:type="paragraph" w:styleId="a8">
    <w:name w:val="header"/>
    <w:basedOn w:val="a"/>
    <w:link w:val="a9"/>
    <w:uiPriority w:val="99"/>
    <w:unhideWhenUsed/>
    <w:rsid w:val="005C386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C3865"/>
    <w:rPr>
      <w:rFonts w:ascii="Calibri" w:eastAsia="Times New Roman" w:hAnsi="Calibri" w:cs="Times New Roman"/>
      <w:lang w:val="uk-UA"/>
    </w:rPr>
  </w:style>
  <w:style w:type="paragraph" w:styleId="aa">
    <w:name w:val="footer"/>
    <w:basedOn w:val="a"/>
    <w:link w:val="ab"/>
    <w:uiPriority w:val="99"/>
    <w:unhideWhenUsed/>
    <w:rsid w:val="005C386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C3865"/>
    <w:rPr>
      <w:rFonts w:ascii="Calibri" w:eastAsia="Times New Roman" w:hAnsi="Calibri" w:cs="Times New Roman"/>
      <w:lang w:val="uk-UA"/>
    </w:rPr>
  </w:style>
  <w:style w:type="paragraph" w:styleId="ac">
    <w:name w:val="Balloon Text"/>
    <w:basedOn w:val="a"/>
    <w:link w:val="ad"/>
    <w:uiPriority w:val="99"/>
    <w:semiHidden/>
    <w:unhideWhenUsed/>
    <w:rsid w:val="005C3865"/>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5C3865"/>
    <w:rPr>
      <w:rFonts w:ascii="Segoe UI" w:eastAsia="Times New Roman"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607527">
      <w:bodyDiv w:val="1"/>
      <w:marLeft w:val="0"/>
      <w:marRight w:val="0"/>
      <w:marTop w:val="0"/>
      <w:marBottom w:val="0"/>
      <w:divBdr>
        <w:top w:val="none" w:sz="0" w:space="0" w:color="auto"/>
        <w:left w:val="none" w:sz="0" w:space="0" w:color="auto"/>
        <w:bottom w:val="none" w:sz="0" w:space="0" w:color="auto"/>
        <w:right w:val="none" w:sz="0" w:space="0" w:color="auto"/>
      </w:divBdr>
    </w:div>
    <w:div w:id="82778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1652</TotalTime>
  <Pages>3</Pages>
  <Words>879</Words>
  <Characters>5014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26</cp:revision>
  <cp:lastPrinted>2024-12-30T08:55:00Z</cp:lastPrinted>
  <dcterms:created xsi:type="dcterms:W3CDTF">2022-06-27T12:42:00Z</dcterms:created>
  <dcterms:modified xsi:type="dcterms:W3CDTF">2024-12-30T08:56:00Z</dcterms:modified>
</cp:coreProperties>
</file>