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06" w:rsidRPr="00FB784D" w:rsidRDefault="00326D06" w:rsidP="00326D06">
      <w:pPr>
        <w:pStyle w:val="a3"/>
        <w:spacing w:before="0"/>
        <w:rPr>
          <w:rFonts w:ascii="Times New Roman" w:hAnsi="Times New Roman"/>
          <w:color w:val="FF0000"/>
          <w:sz w:val="28"/>
          <w:szCs w:val="28"/>
        </w:rPr>
      </w:pPr>
    </w:p>
    <w:p w:rsidR="00326D06" w:rsidRDefault="00326D06" w:rsidP="00326D06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814D7E"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</w:rPr>
        <w:t>2</w:t>
      </w:r>
      <w:r w:rsidRPr="000718A3">
        <w:rPr>
          <w:rFonts w:ascii="Times New Roman" w:hAnsi="Times New Roman"/>
          <w:sz w:val="28"/>
          <w:szCs w:val="28"/>
        </w:rPr>
        <w:t>4</w:t>
      </w:r>
      <w:r w:rsidRPr="00814D7E">
        <w:rPr>
          <w:rFonts w:ascii="Times New Roman" w:hAnsi="Times New Roman"/>
          <w:sz w:val="28"/>
          <w:szCs w:val="28"/>
        </w:rPr>
        <w:t xml:space="preserve"> </w:t>
      </w:r>
    </w:p>
    <w:p w:rsidR="00326D06" w:rsidRPr="00814D7E" w:rsidRDefault="00326D06" w:rsidP="00326D06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</w:t>
      </w:r>
      <w:r w:rsidRPr="00814D7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D7E">
        <w:rPr>
          <w:rFonts w:ascii="Times New Roman" w:hAnsi="Times New Roman"/>
          <w:sz w:val="28"/>
          <w:szCs w:val="28"/>
          <w:lang w:eastAsia="en-US"/>
        </w:rPr>
        <w:t>рішення виконавчого комітету</w:t>
      </w:r>
    </w:p>
    <w:p w:rsidR="00326D06" w:rsidRPr="00814D7E" w:rsidRDefault="00326D06" w:rsidP="00326D06">
      <w:pPr>
        <w:tabs>
          <w:tab w:val="left" w:pos="552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</w:t>
      </w:r>
      <w:r w:rsidRPr="00814D7E">
        <w:rPr>
          <w:rFonts w:ascii="Times New Roman" w:hAnsi="Times New Roman"/>
          <w:sz w:val="28"/>
          <w:szCs w:val="28"/>
          <w:lang w:eastAsia="en-US"/>
        </w:rPr>
        <w:t xml:space="preserve">Здолбунівської міської ради  </w:t>
      </w:r>
    </w:p>
    <w:p w:rsidR="00326D06" w:rsidRPr="00367E3D" w:rsidRDefault="00326D06" w:rsidP="00326D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  <w:r w:rsidR="00864167">
        <w:rPr>
          <w:rFonts w:ascii="Times New Roman" w:hAnsi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864167" w:rsidRPr="00864167">
        <w:rPr>
          <w:sz w:val="28"/>
          <w:szCs w:val="28"/>
          <w:lang w:eastAsia="zh-CN"/>
        </w:rPr>
        <w:t>12.12.2024 №______</w:t>
      </w:r>
    </w:p>
    <w:p w:rsidR="00326D06" w:rsidRPr="00FB784D" w:rsidRDefault="00326D06" w:rsidP="00326D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00A" w:rsidRDefault="000F200A" w:rsidP="00E123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237C" w:rsidRPr="003D2767" w:rsidRDefault="00E1237C" w:rsidP="00E123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3D2767">
        <w:rPr>
          <w:rFonts w:ascii="Times New Roman" w:hAnsi="Times New Roman"/>
          <w:b/>
          <w:sz w:val="28"/>
          <w:szCs w:val="28"/>
        </w:rPr>
        <w:t>ісцев</w:t>
      </w:r>
      <w:r>
        <w:rPr>
          <w:rFonts w:ascii="Times New Roman" w:hAnsi="Times New Roman"/>
          <w:b/>
          <w:sz w:val="28"/>
          <w:szCs w:val="28"/>
        </w:rPr>
        <w:t>а</w:t>
      </w:r>
      <w:r w:rsidRPr="003D2767">
        <w:rPr>
          <w:rFonts w:ascii="Times New Roman" w:hAnsi="Times New Roman"/>
          <w:b/>
          <w:sz w:val="28"/>
          <w:szCs w:val="28"/>
        </w:rPr>
        <w:t xml:space="preserve"> цільов</w:t>
      </w:r>
      <w:r>
        <w:rPr>
          <w:rFonts w:ascii="Times New Roman" w:hAnsi="Times New Roman"/>
          <w:b/>
          <w:sz w:val="28"/>
          <w:szCs w:val="28"/>
        </w:rPr>
        <w:t>а</w:t>
      </w:r>
      <w:r w:rsidRPr="003D2767">
        <w:rPr>
          <w:rFonts w:ascii="Times New Roman" w:hAnsi="Times New Roman"/>
          <w:b/>
          <w:sz w:val="28"/>
          <w:szCs w:val="28"/>
        </w:rPr>
        <w:t xml:space="preserve"> програм</w:t>
      </w:r>
      <w:r>
        <w:rPr>
          <w:rFonts w:ascii="Times New Roman" w:hAnsi="Times New Roman"/>
          <w:b/>
          <w:sz w:val="28"/>
          <w:szCs w:val="28"/>
        </w:rPr>
        <w:t>а</w:t>
      </w:r>
      <w:r w:rsidRPr="003D2767">
        <w:rPr>
          <w:rFonts w:ascii="Times New Roman" w:hAnsi="Times New Roman"/>
          <w:b/>
          <w:sz w:val="28"/>
          <w:szCs w:val="28"/>
        </w:rPr>
        <w:t xml:space="preserve"> створення єдиного інформаційного простору освіти Здолбунівської міської територіальної громади на 2025-2027 роки </w:t>
      </w:r>
    </w:p>
    <w:p w:rsidR="00326D06" w:rsidRPr="00E1237C" w:rsidRDefault="00326D06" w:rsidP="00326D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6D06" w:rsidRPr="00372B66" w:rsidRDefault="00326D06" w:rsidP="00326D06">
      <w:pPr>
        <w:numPr>
          <w:ilvl w:val="0"/>
          <w:numId w:val="1"/>
        </w:numPr>
        <w:shd w:val="clear" w:color="auto" w:fill="FFFFFF"/>
        <w:tabs>
          <w:tab w:val="num" w:pos="142"/>
          <w:tab w:val="left" w:pos="851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b/>
          <w:sz w:val="28"/>
          <w:szCs w:val="28"/>
          <w:lang w:eastAsia="ru-RU"/>
        </w:rPr>
        <w:t xml:space="preserve">Проблеми, на розв’язання яких спрямована Програма </w:t>
      </w:r>
    </w:p>
    <w:p w:rsidR="00326D06" w:rsidRPr="00372B66" w:rsidRDefault="00326D06" w:rsidP="00326D0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Програма розроблена на підставі оцінки та аналізу нинішнього стану теорії і практики впровадження та використання засобів інформаційних технологій у освітньому процесі навчальних закладів Здолбунівської міської ради. Програма, у цілому та в основній її частині, визначає зміст та систему створення навчального середовища навчальних закладів освіти Здолбунівської міської ради, які базуються на широкому використанні засобів інформаційних технологій та відповідають сучасному рівню розвитку науки і техніки, досягненням у галузях педагогіки, психології, новітніх </w:t>
      </w:r>
      <w:proofErr w:type="spellStart"/>
      <w:r w:rsidRPr="00372B66">
        <w:rPr>
          <w:rFonts w:ascii="Times New Roman" w:hAnsi="Times New Roman"/>
          <w:sz w:val="28"/>
          <w:szCs w:val="28"/>
        </w:rPr>
        <w:t>методик</w:t>
      </w:r>
      <w:proofErr w:type="spellEnd"/>
      <w:r w:rsidRPr="00372B66">
        <w:rPr>
          <w:rFonts w:ascii="Times New Roman" w:hAnsi="Times New Roman"/>
          <w:sz w:val="28"/>
          <w:szCs w:val="28"/>
        </w:rPr>
        <w:t xml:space="preserve"> навчання.</w:t>
      </w:r>
    </w:p>
    <w:p w:rsidR="00326D06" w:rsidRPr="002B40AE" w:rsidRDefault="00326D06" w:rsidP="00326D0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26D06" w:rsidRPr="00372B66" w:rsidRDefault="00326D06" w:rsidP="00326D06">
      <w:pPr>
        <w:pStyle w:val="a8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2B66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372B6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72B66">
        <w:rPr>
          <w:rFonts w:ascii="Times New Roman" w:hAnsi="Times New Roman"/>
          <w:b/>
          <w:sz w:val="28"/>
          <w:szCs w:val="28"/>
          <w:lang w:eastAsia="ru-RU"/>
        </w:rPr>
        <w:t>Мета та завдання Програми</w:t>
      </w:r>
    </w:p>
    <w:p w:rsidR="00326D06" w:rsidRPr="00372B66" w:rsidRDefault="00326D06" w:rsidP="00326D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          Головною метою створення єдиного інформаційного простору освіти є підготовка учнівської молоді до повноцінної та плідної життєдіяльності в інформатизованому суспільстві, підвищення якості, доступності та ефективності освіти.</w:t>
      </w:r>
    </w:p>
    <w:p w:rsidR="00326D06" w:rsidRPr="00372B66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 Реалізація головної мети передбачає вдосконалення інформаційної культури учнів, педагогічних працівників, </w:t>
      </w:r>
      <w:proofErr w:type="spellStart"/>
      <w:r w:rsidRPr="00372B66">
        <w:rPr>
          <w:rFonts w:ascii="Times New Roman" w:hAnsi="Times New Roman"/>
          <w:sz w:val="28"/>
          <w:szCs w:val="28"/>
        </w:rPr>
        <w:t>рівневу</w:t>
      </w:r>
      <w:proofErr w:type="spellEnd"/>
      <w:r w:rsidRPr="00372B66">
        <w:rPr>
          <w:rFonts w:ascii="Times New Roman" w:hAnsi="Times New Roman"/>
          <w:sz w:val="28"/>
          <w:szCs w:val="28"/>
        </w:rPr>
        <w:t xml:space="preserve"> та профільну диференціацію освітнього процесу,</w:t>
      </w:r>
      <w:r w:rsidRPr="007F551B">
        <w:rPr>
          <w:rFonts w:ascii="Times New Roman" w:hAnsi="Times New Roman"/>
          <w:sz w:val="28"/>
          <w:szCs w:val="28"/>
        </w:rPr>
        <w:t xml:space="preserve"> </w:t>
      </w:r>
      <w:r w:rsidRPr="00372B66">
        <w:rPr>
          <w:rFonts w:ascii="Times New Roman" w:hAnsi="Times New Roman"/>
          <w:sz w:val="28"/>
          <w:szCs w:val="28"/>
        </w:rPr>
        <w:t>вдосконалення управління освітою, підвищення ефективності наукових досліджень у галузях педагогіки та педагогічної психології.</w:t>
      </w:r>
    </w:p>
    <w:p w:rsidR="00326D06" w:rsidRPr="00372B66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Основними завданнями Програми є:</w:t>
      </w:r>
    </w:p>
    <w:p w:rsidR="00326D06" w:rsidRPr="00372B66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вдосконалення комп’ютерної мережі навчальних закладів з метою відпрацювання</w:t>
      </w:r>
      <w:r w:rsidRPr="007F551B">
        <w:rPr>
          <w:rFonts w:ascii="Times New Roman" w:hAnsi="Times New Roman"/>
          <w:sz w:val="28"/>
          <w:szCs w:val="28"/>
        </w:rPr>
        <w:t xml:space="preserve"> </w:t>
      </w:r>
      <w:r w:rsidRPr="00372B66">
        <w:rPr>
          <w:rFonts w:ascii="Times New Roman" w:hAnsi="Times New Roman"/>
          <w:sz w:val="28"/>
          <w:szCs w:val="28"/>
        </w:rPr>
        <w:t>новітніх високоефективних інформаційних та телекомунікаційних технологій навчання;</w:t>
      </w:r>
    </w:p>
    <w:p w:rsidR="00326D06" w:rsidRPr="00372B66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оснащення закладів освіти навчальними комп’ютерними комплексами, об’єднання їх у локальну мережу класу або навчального закладу, телекомунікаційну мережу громади;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6D06" w:rsidRPr="00372B66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забезпечення каналами зв’язку та підключення до глобальної мережі Інтернет сільських закладів освіти;</w:t>
      </w:r>
    </w:p>
    <w:p w:rsidR="00326D06" w:rsidRPr="00372B66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створення системи веб-сайтів усіх навчальних закладів для опублікування кращих освітянських надбань, підтримки колективної та індивідуальної комунікації,  формування мережевих професійних об’єднань;</w:t>
      </w:r>
    </w:p>
    <w:p w:rsidR="00326D06" w:rsidRPr="00372B66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удосконалення мережі </w:t>
      </w:r>
      <w:r w:rsidRPr="00372B66">
        <w:rPr>
          <w:rFonts w:ascii="Times New Roman" w:hAnsi="Times New Roman"/>
          <w:sz w:val="28"/>
          <w:szCs w:val="28"/>
          <w:lang w:val="en-US"/>
        </w:rPr>
        <w:t>Web</w:t>
      </w:r>
      <w:r w:rsidRPr="00372B66">
        <w:rPr>
          <w:rFonts w:ascii="Times New Roman" w:hAnsi="Times New Roman"/>
          <w:sz w:val="28"/>
          <w:szCs w:val="28"/>
        </w:rPr>
        <w:t xml:space="preserve"> – сторінок навчальних закладів;</w:t>
      </w:r>
    </w:p>
    <w:p w:rsidR="00326D06" w:rsidRPr="00372B66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забезпечення навчальних закладів сучасними навчальними комп’ютерними комплексами та системними і прикладними програмними продуктами;</w:t>
      </w:r>
    </w:p>
    <w:p w:rsidR="00326D06" w:rsidRPr="00372B66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lastRenderedPageBreak/>
        <w:t>оновлення змісту, форм і методів викладання навчального предмета «Інформатика»;</w:t>
      </w:r>
    </w:p>
    <w:p w:rsidR="00326D06" w:rsidRPr="00372B66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удосконалення системи підготовки, перепідготовки та підвищення кваліфікації педагогічних кадрів із упровадженням дистанційних технологій навчання;</w:t>
      </w:r>
    </w:p>
    <w:p w:rsidR="00326D06" w:rsidRPr="00372B66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продовження роботи по створенню дидактичних програмних засобів для викладання за допомогою новітніх інформаційних технологій;</w:t>
      </w:r>
    </w:p>
    <w:p w:rsidR="00326D06" w:rsidRPr="00372B66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 xml:space="preserve"> розроблення інформаційного, навчального та методичного забезпечення  дистанційної освіти;</w:t>
      </w:r>
    </w:p>
    <w:p w:rsidR="00326D06" w:rsidRPr="00372B66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2B66">
        <w:rPr>
          <w:rFonts w:ascii="Times New Roman" w:hAnsi="Times New Roman"/>
          <w:sz w:val="28"/>
          <w:szCs w:val="28"/>
        </w:rPr>
        <w:t>формування єдиного освітнього середовища, забезпечення інформаційної інтеграції освітніх ресурсів, інформаційної безпеки та централізованого фільтрування несумісного з навчальним процесом контенту.</w:t>
      </w:r>
    </w:p>
    <w:p w:rsidR="00326D06" w:rsidRPr="00FB784D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26D06" w:rsidRPr="00D90A3C" w:rsidRDefault="00326D06" w:rsidP="00326D0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rPr>
          <w:rFonts w:ascii="Times New Roman" w:hAnsi="Times New Roman"/>
          <w:b/>
          <w:sz w:val="28"/>
          <w:szCs w:val="28"/>
          <w:lang w:eastAsia="ru-RU"/>
        </w:rPr>
      </w:pPr>
      <w:r w:rsidRPr="00D90A3C">
        <w:rPr>
          <w:rFonts w:ascii="Times New Roman" w:hAnsi="Times New Roman"/>
          <w:b/>
          <w:sz w:val="28"/>
          <w:szCs w:val="28"/>
          <w:lang w:eastAsia="ru-RU"/>
        </w:rPr>
        <w:t>Шляхи і способи розв’язання проблеми, строк виконання Програми</w:t>
      </w:r>
    </w:p>
    <w:p w:rsidR="00326D06" w:rsidRPr="001C1B5C" w:rsidRDefault="00326D06" w:rsidP="00326D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84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</w:t>
      </w:r>
      <w:r w:rsidRPr="001C1B5C">
        <w:rPr>
          <w:rFonts w:ascii="Times New Roman" w:hAnsi="Times New Roman"/>
          <w:sz w:val="28"/>
          <w:szCs w:val="28"/>
          <w:lang w:eastAsia="ru-RU"/>
        </w:rPr>
        <w:t>Фінансове забезпечення виконання Програми здійснюватиметься в установленому порядку за рахунок видатків місцевого бюджету, а також інших джерел фінансування, не заборонених законодавством. Видатки на виконання Програми здійснюватимуться основними виконавцями в межах асигнувань, передбачених у бюджеті на відповідні роки. Для виконання Програми може залучатися міжнародна технічна та фінансова допомога.</w:t>
      </w:r>
    </w:p>
    <w:p w:rsidR="00326D06" w:rsidRPr="001C1B5C" w:rsidRDefault="00326D06" w:rsidP="00326D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B5C">
        <w:rPr>
          <w:rFonts w:ascii="Times New Roman" w:hAnsi="Times New Roman"/>
          <w:sz w:val="28"/>
          <w:szCs w:val="28"/>
          <w:lang w:eastAsia="ru-RU"/>
        </w:rPr>
        <w:tab/>
        <w:t>Строк виконання програми – протягом 202</w:t>
      </w:r>
      <w:r w:rsidRPr="007F551B"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1C1B5C">
        <w:rPr>
          <w:rFonts w:ascii="Times New Roman" w:hAnsi="Times New Roman"/>
          <w:sz w:val="28"/>
          <w:szCs w:val="28"/>
          <w:lang w:eastAsia="ru-RU"/>
        </w:rPr>
        <w:t xml:space="preserve"> року. </w:t>
      </w:r>
    </w:p>
    <w:p w:rsidR="00326D06" w:rsidRPr="00FB784D" w:rsidRDefault="00326D06" w:rsidP="00326D0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26D06" w:rsidRPr="00256B2D" w:rsidRDefault="00326D06" w:rsidP="00326D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675B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256B2D">
        <w:rPr>
          <w:rFonts w:ascii="Times New Roman" w:hAnsi="Times New Roman"/>
          <w:b/>
          <w:sz w:val="28"/>
          <w:szCs w:val="28"/>
          <w:lang w:eastAsia="ru-RU"/>
        </w:rPr>
        <w:t>Очікувані результати та ефективність виконання Програми</w:t>
      </w:r>
    </w:p>
    <w:p w:rsidR="00326D06" w:rsidRPr="00256B2D" w:rsidRDefault="00326D06" w:rsidP="00326D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 xml:space="preserve">         Виконання Програми дасть змогу:</w:t>
      </w:r>
    </w:p>
    <w:p w:rsidR="00326D06" w:rsidRPr="00256B2D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поліпшити якість шкільної освіти, створити механізм її інноваційного розвитку, варіативності та індивідуалізації навчання;</w:t>
      </w:r>
    </w:p>
    <w:p w:rsidR="00326D06" w:rsidRPr="00256B2D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збільшити кількість закладів освіти, підключених до мережі Інтернет, та покращити якість доступу до високоякісних локальних і мережевих освітніх інформаційних ресурсів;</w:t>
      </w:r>
    </w:p>
    <w:p w:rsidR="00326D06" w:rsidRPr="00256B2D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створити та використати у навчально-виховній роботі сучасні електронні навчальні матеріали та організувати ефективний доступ до них через Інтернет;</w:t>
      </w:r>
    </w:p>
    <w:p w:rsidR="00326D06" w:rsidRPr="00256B2D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створити умови для здобуття повноцінної освіти, соціальної адаптації та реабілітації дітей з обмеженим можливостями та дітей, які перебувають на довготривалому лікуванні;</w:t>
      </w:r>
    </w:p>
    <w:p w:rsidR="00326D06" w:rsidRPr="00256B2D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запровадити дистанційне навчання та перепідготовку педагогічних кадрів;</w:t>
      </w:r>
    </w:p>
    <w:p w:rsidR="00326D06" w:rsidRPr="00256B2D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</w:rPr>
        <w:t>покращити роботу з творчо обдарованими учнями, учасниками різноманітних олімпіад та конкурсів;</w:t>
      </w:r>
    </w:p>
    <w:p w:rsidR="00326D06" w:rsidRPr="0044486E" w:rsidRDefault="00326D06" w:rsidP="00326D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B2D">
        <w:rPr>
          <w:rFonts w:ascii="Times New Roman" w:hAnsi="Times New Roman"/>
          <w:sz w:val="28"/>
          <w:szCs w:val="28"/>
          <w:lang w:val="ru-RU"/>
        </w:rPr>
        <w:tab/>
      </w:r>
      <w:r w:rsidRPr="0044486E">
        <w:rPr>
          <w:rFonts w:ascii="Times New Roman" w:hAnsi="Times New Roman"/>
          <w:sz w:val="28"/>
          <w:szCs w:val="28"/>
        </w:rPr>
        <w:t>забезпечити розвиток інформаційної взаємодії та інтеграцію закладів освіти в світовий інформаційний освітній простір.</w:t>
      </w:r>
    </w:p>
    <w:p w:rsidR="00326D06" w:rsidRDefault="00326D06" w:rsidP="00326D0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326D06" w:rsidRDefault="00326D06" w:rsidP="00326D06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0A3C">
        <w:rPr>
          <w:rFonts w:ascii="Times New Roman" w:hAnsi="Times New Roman"/>
          <w:b/>
          <w:sz w:val="28"/>
          <w:szCs w:val="28"/>
          <w:lang w:eastAsia="ru-RU"/>
        </w:rPr>
        <w:t>Орієнтовний фінансовий план Пр</w:t>
      </w: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D90A3C">
        <w:rPr>
          <w:rFonts w:ascii="Times New Roman" w:hAnsi="Times New Roman"/>
          <w:b/>
          <w:sz w:val="28"/>
          <w:szCs w:val="28"/>
          <w:lang w:eastAsia="ru-RU"/>
        </w:rPr>
        <w:t>грами</w:t>
      </w:r>
    </w:p>
    <w:p w:rsidR="00326D06" w:rsidRPr="00372B66" w:rsidRDefault="00326D06" w:rsidP="00326D06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2B66">
        <w:rPr>
          <w:rFonts w:ascii="Times New Roman" w:hAnsi="Times New Roman"/>
          <w:sz w:val="28"/>
          <w:szCs w:val="28"/>
          <w:lang w:eastAsia="ru-RU"/>
        </w:rPr>
        <w:t>Фінансування Програми може здійснюватися за рахунок коштів місцевого бюджету, а також інших джерел, незаборонених чинним законодавством України.</w:t>
      </w:r>
    </w:p>
    <w:p w:rsidR="00326D06" w:rsidRPr="00372B66" w:rsidRDefault="00326D06" w:rsidP="00326D06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B66">
        <w:rPr>
          <w:rFonts w:ascii="Times New Roman" w:hAnsi="Times New Roman"/>
          <w:sz w:val="28"/>
          <w:szCs w:val="28"/>
          <w:lang w:eastAsia="ru-RU"/>
        </w:rPr>
        <w:lastRenderedPageBreak/>
        <w:t>Обсяг фінансування Програми коригується протягом року у межах видатків, передбачених головним розпорядником бюджетних коштів, відповідальним за виконання завдань і заходів Програм.</w:t>
      </w:r>
    </w:p>
    <w:p w:rsidR="00326D06" w:rsidRPr="00372B66" w:rsidRDefault="00326D06" w:rsidP="00326D06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B66">
        <w:rPr>
          <w:rFonts w:ascii="Times New Roman" w:hAnsi="Times New Roman"/>
          <w:sz w:val="28"/>
          <w:szCs w:val="28"/>
          <w:lang w:eastAsia="ru-RU"/>
        </w:rPr>
        <w:t>Орієнт</w:t>
      </w:r>
      <w:r>
        <w:rPr>
          <w:rFonts w:ascii="Times New Roman" w:hAnsi="Times New Roman"/>
          <w:sz w:val="28"/>
          <w:szCs w:val="28"/>
          <w:lang w:eastAsia="ru-RU"/>
        </w:rPr>
        <w:t>овний обсяг фінансування на 202</w:t>
      </w:r>
      <w:r w:rsidR="00E1237C">
        <w:rPr>
          <w:rFonts w:ascii="Times New Roman" w:hAnsi="Times New Roman"/>
          <w:sz w:val="28"/>
          <w:szCs w:val="28"/>
          <w:lang w:eastAsia="ru-RU"/>
        </w:rPr>
        <w:t>5-2027 роки</w:t>
      </w:r>
      <w:r w:rsidRPr="00372B66">
        <w:rPr>
          <w:rFonts w:ascii="Times New Roman" w:hAnsi="Times New Roman"/>
          <w:sz w:val="28"/>
          <w:szCs w:val="28"/>
          <w:lang w:eastAsia="ru-RU"/>
        </w:rPr>
        <w:t xml:space="preserve"> складає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237C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5 000 грн.</w:t>
      </w:r>
      <w:r w:rsidRPr="00372B66">
        <w:rPr>
          <w:rFonts w:ascii="Times New Roman" w:hAnsi="Times New Roman"/>
          <w:sz w:val="28"/>
          <w:szCs w:val="28"/>
          <w:lang w:eastAsia="ru-RU"/>
        </w:rPr>
        <w:t>:</w:t>
      </w:r>
    </w:p>
    <w:p w:rsidR="00326D06" w:rsidRPr="00D90A3C" w:rsidRDefault="00326D06" w:rsidP="00326D06">
      <w:pPr>
        <w:pStyle w:val="a8"/>
        <w:shd w:val="clear" w:color="auto" w:fill="FFFFFF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eastAsia="ru-RU"/>
        </w:rPr>
      </w:pPr>
    </w:p>
    <w:p w:rsidR="00326D06" w:rsidRPr="001E5BD2" w:rsidRDefault="00326D06" w:rsidP="00326D06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1E5BD2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Координація та контроль за ходом виконання Програми</w:t>
      </w:r>
    </w:p>
    <w:p w:rsidR="00326D06" w:rsidRPr="001E5BD2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 xml:space="preserve">Координація за ходом виконання Програми покладається на управління з гуманітарних питань Здолбунівської міської ради. </w:t>
      </w:r>
    </w:p>
    <w:p w:rsidR="00326D06" w:rsidRPr="001E5BD2" w:rsidRDefault="00326D06" w:rsidP="00326D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>У разі необхідності внесення змін впродовж терміну дії Програми відповідальний виконавець готує уточнення показників і заходів та вносить їх на розгляд сесії міської ради.</w:t>
      </w:r>
    </w:p>
    <w:p w:rsidR="00326D06" w:rsidRPr="001E5BD2" w:rsidRDefault="00326D06" w:rsidP="00326D06">
      <w:pPr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>Основні напрямки та заходи  Програми  можуть коригуватись у період її дії з урахуванням соціально-економічної ситуації та змін у законодавстві України</w:t>
      </w:r>
      <w:r w:rsidRPr="001E5BD2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26D06" w:rsidRPr="001E5BD2" w:rsidRDefault="00326D06" w:rsidP="00326D06">
      <w:pPr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 xml:space="preserve">Зміни до Програми вносяться у разі потреби та можуть передбачати: </w:t>
      </w:r>
    </w:p>
    <w:p w:rsidR="00326D06" w:rsidRPr="001E5BD2" w:rsidRDefault="00326D06" w:rsidP="00326D06">
      <w:pPr>
        <w:pStyle w:val="a8"/>
        <w:spacing w:after="0" w:line="240" w:lineRule="auto"/>
        <w:ind w:left="0"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5BD2">
        <w:rPr>
          <w:rFonts w:ascii="Times New Roman" w:hAnsi="Times New Roman"/>
          <w:sz w:val="28"/>
          <w:szCs w:val="28"/>
          <w:lang w:eastAsia="ru-RU"/>
        </w:rPr>
        <w:t>- включення до затвердженої Програми додаткових заходів і завдань;</w:t>
      </w:r>
    </w:p>
    <w:p w:rsidR="00326D06" w:rsidRPr="001E5BD2" w:rsidRDefault="00326D06" w:rsidP="00326D06">
      <w:pPr>
        <w:pStyle w:val="a8"/>
        <w:tabs>
          <w:tab w:val="left" w:pos="851"/>
        </w:tabs>
        <w:spacing w:after="0" w:line="240" w:lineRule="auto"/>
        <w:ind w:left="0" w:right="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E5BD2">
        <w:rPr>
          <w:rFonts w:ascii="Times New Roman" w:hAnsi="Times New Roman"/>
          <w:sz w:val="28"/>
          <w:szCs w:val="28"/>
          <w:lang w:eastAsia="ru-RU"/>
        </w:rPr>
        <w:t>- уточнення показників, джерел фінансування, переліку виконавців, строків виконання Програми та окремих заходів і завдань;</w:t>
      </w:r>
    </w:p>
    <w:p w:rsidR="00326D06" w:rsidRPr="001E5BD2" w:rsidRDefault="00326D06" w:rsidP="00326D06">
      <w:pPr>
        <w:pStyle w:val="a8"/>
        <w:tabs>
          <w:tab w:val="left" w:pos="851"/>
        </w:tabs>
        <w:spacing w:after="0" w:line="240" w:lineRule="auto"/>
        <w:ind w:left="0" w:right="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E5BD2">
        <w:rPr>
          <w:rFonts w:ascii="Times New Roman" w:hAnsi="Times New Roman"/>
          <w:sz w:val="28"/>
          <w:szCs w:val="28"/>
          <w:lang w:eastAsia="ru-RU"/>
        </w:rPr>
        <w:t xml:space="preserve">- виключення із затвердженої  Програми окремих заходів і завдань, щодо яких визнано недоцільним подальше продовження робіт. </w:t>
      </w:r>
    </w:p>
    <w:p w:rsidR="00326D06" w:rsidRPr="001E5BD2" w:rsidRDefault="00326D06" w:rsidP="00326D06">
      <w:pPr>
        <w:pStyle w:val="a8"/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0" w:line="240" w:lineRule="auto"/>
        <w:ind w:left="0" w:right="-81" w:firstLine="567"/>
        <w:jc w:val="both"/>
        <w:rPr>
          <w:rFonts w:ascii="Times New Roman" w:hAnsi="Times New Roman"/>
          <w:sz w:val="28"/>
          <w:szCs w:val="26"/>
          <w:lang w:eastAsia="ru-RU"/>
        </w:rPr>
      </w:pPr>
      <w:r w:rsidRPr="001E5BD2">
        <w:rPr>
          <w:rFonts w:ascii="Times New Roman" w:hAnsi="Times New Roman"/>
          <w:sz w:val="28"/>
          <w:szCs w:val="20"/>
          <w:lang w:eastAsia="ru-RU"/>
        </w:rPr>
        <w:t xml:space="preserve">Контроль за ходом виконання програми залишається за </w:t>
      </w:r>
      <w:r w:rsidRPr="001E5BD2">
        <w:rPr>
          <w:rFonts w:ascii="Times New Roman" w:hAnsi="Times New Roman"/>
          <w:sz w:val="28"/>
          <w:szCs w:val="26"/>
          <w:lang w:eastAsia="ru-RU"/>
        </w:rPr>
        <w:t>Здолбунівською міською радою</w:t>
      </w:r>
      <w:r w:rsidRPr="001E5BD2">
        <w:rPr>
          <w:rFonts w:ascii="Times New Roman" w:hAnsi="Times New Roman"/>
          <w:sz w:val="28"/>
          <w:szCs w:val="28"/>
          <w:lang w:eastAsia="ru-RU"/>
        </w:rPr>
        <w:t>.</w:t>
      </w:r>
    </w:p>
    <w:p w:rsidR="00326D06" w:rsidRDefault="00326D06" w:rsidP="00326D06">
      <w:pPr>
        <w:pStyle w:val="a8"/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6D06" w:rsidRDefault="00326D06" w:rsidP="00326D06">
      <w:pPr>
        <w:pStyle w:val="a8"/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6D06" w:rsidRPr="00C35ECA" w:rsidRDefault="00326D06" w:rsidP="00326D06">
      <w:pPr>
        <w:pStyle w:val="a8"/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6D06" w:rsidRPr="00C35ECA" w:rsidRDefault="00326D06" w:rsidP="00326D06">
      <w:pPr>
        <w:autoSpaceDN w:val="0"/>
        <w:spacing w:after="0"/>
        <w:rPr>
          <w:rFonts w:ascii="Times New Roman" w:hAnsi="Times New Roman"/>
          <w:sz w:val="28"/>
          <w:szCs w:val="28"/>
          <w:lang w:eastAsia="zh-CN"/>
        </w:rPr>
      </w:pPr>
      <w:r w:rsidRPr="00C35ECA">
        <w:rPr>
          <w:rFonts w:ascii="Times New Roman" w:hAnsi="Times New Roman"/>
          <w:sz w:val="28"/>
          <w:szCs w:val="28"/>
          <w:lang w:eastAsia="zh-CN"/>
        </w:rPr>
        <w:t>Заступник міського голови</w:t>
      </w:r>
    </w:p>
    <w:p w:rsidR="00326D06" w:rsidRPr="00C35ECA" w:rsidRDefault="00326D06" w:rsidP="00326D06">
      <w:pPr>
        <w:autoSpaceDN w:val="0"/>
        <w:spacing w:after="0"/>
        <w:rPr>
          <w:rFonts w:ascii="Times New Roman" w:hAnsi="Times New Roman"/>
          <w:sz w:val="28"/>
          <w:szCs w:val="28"/>
          <w:lang w:eastAsia="zh-CN"/>
        </w:rPr>
      </w:pPr>
      <w:r w:rsidRPr="00C35ECA">
        <w:rPr>
          <w:rFonts w:ascii="Times New Roman" w:hAnsi="Times New Roman"/>
          <w:sz w:val="28"/>
          <w:szCs w:val="28"/>
          <w:lang w:eastAsia="zh-CN"/>
        </w:rPr>
        <w:t>з питань діяльності виконавчих органів ради                              Юрій СОСЮК</w:t>
      </w:r>
    </w:p>
    <w:p w:rsidR="00326D06" w:rsidRPr="00C35ECA" w:rsidRDefault="00326D06" w:rsidP="00326D06">
      <w:pPr>
        <w:spacing w:after="0" w:line="240" w:lineRule="auto"/>
        <w:jc w:val="both"/>
        <w:rPr>
          <w:rFonts w:ascii="Times New Roman" w:hAnsi="Times New Roman"/>
        </w:rPr>
      </w:pPr>
    </w:p>
    <w:p w:rsidR="00163B67" w:rsidRDefault="00163B67"/>
    <w:sectPr w:rsidR="00163B67" w:rsidSect="00367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D4" w:rsidRDefault="000B2ED4">
      <w:pPr>
        <w:spacing w:after="0" w:line="240" w:lineRule="auto"/>
      </w:pPr>
      <w:r>
        <w:separator/>
      </w:r>
    </w:p>
  </w:endnote>
  <w:endnote w:type="continuationSeparator" w:id="0">
    <w:p w:rsidR="000B2ED4" w:rsidRDefault="000B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4B" w:rsidRDefault="008641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4B" w:rsidRDefault="0086416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4B" w:rsidRDefault="008641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D4" w:rsidRDefault="000B2ED4">
      <w:pPr>
        <w:spacing w:after="0" w:line="240" w:lineRule="auto"/>
      </w:pPr>
      <w:r>
        <w:separator/>
      </w:r>
    </w:p>
  </w:footnote>
  <w:footnote w:type="continuationSeparator" w:id="0">
    <w:p w:rsidR="000B2ED4" w:rsidRDefault="000B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4B" w:rsidRDefault="008641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4B" w:rsidRDefault="00326D0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64167">
      <w:rPr>
        <w:noProof/>
      </w:rPr>
      <w:t>3</w:t>
    </w:r>
    <w:r>
      <w:rPr>
        <w:noProof/>
      </w:rPr>
      <w:fldChar w:fldCharType="end"/>
    </w:r>
  </w:p>
  <w:p w:rsidR="00DE324B" w:rsidRDefault="008641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24B" w:rsidRDefault="008641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264"/>
    <w:multiLevelType w:val="hybridMultilevel"/>
    <w:tmpl w:val="B948B766"/>
    <w:lvl w:ilvl="0" w:tplc="09FC7B4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214BD0"/>
    <w:multiLevelType w:val="multilevel"/>
    <w:tmpl w:val="9462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BB968B7"/>
    <w:multiLevelType w:val="hybridMultilevel"/>
    <w:tmpl w:val="7BEC915C"/>
    <w:lvl w:ilvl="0" w:tplc="D17650BA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06"/>
    <w:rsid w:val="000B2ED4"/>
    <w:rsid w:val="000F200A"/>
    <w:rsid w:val="00163B67"/>
    <w:rsid w:val="00326D06"/>
    <w:rsid w:val="00367E3D"/>
    <w:rsid w:val="00864167"/>
    <w:rsid w:val="00A6599A"/>
    <w:rsid w:val="00E1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7689"/>
  <w15:chartTrackingRefBased/>
  <w15:docId w15:val="{3F4A362C-5E95-45D0-9F98-58931FFE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06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326D06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326D06"/>
    <w:pPr>
      <w:tabs>
        <w:tab w:val="center" w:pos="4819"/>
        <w:tab w:val="right" w:pos="9639"/>
      </w:tabs>
      <w:spacing w:after="0" w:line="240" w:lineRule="auto"/>
    </w:pPr>
    <w:rPr>
      <w:rFonts w:eastAsia="Calibri"/>
      <w:sz w:val="20"/>
      <w:szCs w:val="20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326D06"/>
    <w:rPr>
      <w:rFonts w:ascii="Calibri" w:eastAsia="Calibri" w:hAnsi="Calibri" w:cs="Times New Roman"/>
      <w:sz w:val="20"/>
      <w:szCs w:val="20"/>
      <w:lang w:val="ru-RU" w:eastAsia="uk-UA"/>
    </w:rPr>
  </w:style>
  <w:style w:type="paragraph" w:styleId="a6">
    <w:name w:val="footer"/>
    <w:basedOn w:val="a"/>
    <w:link w:val="a7"/>
    <w:uiPriority w:val="99"/>
    <w:rsid w:val="00326D06"/>
    <w:pPr>
      <w:tabs>
        <w:tab w:val="center" w:pos="4819"/>
        <w:tab w:val="right" w:pos="9639"/>
      </w:tabs>
      <w:spacing w:after="0" w:line="240" w:lineRule="auto"/>
    </w:pPr>
    <w:rPr>
      <w:rFonts w:eastAsia="Calibri"/>
      <w:sz w:val="20"/>
      <w:szCs w:val="20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326D06"/>
    <w:rPr>
      <w:rFonts w:ascii="Calibri" w:eastAsia="Calibri" w:hAnsi="Calibri" w:cs="Times New Roman"/>
      <w:sz w:val="20"/>
      <w:szCs w:val="20"/>
      <w:lang w:val="ru-RU" w:eastAsia="uk-UA"/>
    </w:rPr>
  </w:style>
  <w:style w:type="paragraph" w:styleId="a8">
    <w:name w:val="List Paragraph"/>
    <w:basedOn w:val="a"/>
    <w:uiPriority w:val="99"/>
    <w:qFormat/>
    <w:rsid w:val="00326D0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6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7E3D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5271</Words>
  <Characters>3005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DATSIUK</cp:lastModifiedBy>
  <cp:revision>5</cp:revision>
  <cp:lastPrinted>2024-12-10T13:42:00Z</cp:lastPrinted>
  <dcterms:created xsi:type="dcterms:W3CDTF">2024-11-18T07:06:00Z</dcterms:created>
  <dcterms:modified xsi:type="dcterms:W3CDTF">2024-12-10T17:49:00Z</dcterms:modified>
</cp:coreProperties>
</file>