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9CB" w:rsidRDefault="000158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sz w:val="36"/>
          <w:szCs w:val="36"/>
          <w:lang w:val="uk-UA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val="uk-UA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val="uk-UA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val="uk-UA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val="uk-UA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val="uk-UA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val="uk-UA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val="uk-UA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val="uk-UA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val="uk-UA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val="uk-UA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val="uk-UA"/>
        </w:rPr>
        <w:tab/>
      </w:r>
    </w:p>
    <w:p w:rsidR="00015828" w:rsidRDefault="00015828" w:rsidP="001639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right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  <w:lang w:val="uk-UA"/>
        </w:rPr>
        <w:t>Проєкт</w:t>
      </w:r>
      <w:proofErr w:type="spellEnd"/>
    </w:p>
    <w:p w:rsidR="00015828" w:rsidRDefault="000158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:rsidR="001D6839" w:rsidRPr="00357035" w:rsidRDefault="001639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 w:rsidRPr="00357035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33705" cy="60071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70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57035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          </w:t>
      </w:r>
    </w:p>
    <w:p w:rsidR="001D6839" w:rsidRPr="00357035" w:rsidRDefault="001639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57035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val="uk-UA"/>
        </w:rPr>
        <w:t>ЗДОЛБУНІВСЬКА МІСЬКА РАДА</w:t>
      </w:r>
    </w:p>
    <w:p w:rsidR="001D6839" w:rsidRPr="00357035" w:rsidRDefault="001639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57035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val="uk-UA"/>
        </w:rPr>
        <w:t>РІВНЕНСЬКОГО РАЙОНУ РІВНЕНСЬКОЇ  ОБЛАСТІ</w:t>
      </w:r>
    </w:p>
    <w:p w:rsidR="001D6839" w:rsidRPr="00357035" w:rsidRDefault="001639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570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ВИКОНАВЧИЙ КОМІТЕТ</w:t>
      </w:r>
    </w:p>
    <w:p w:rsidR="001D6839" w:rsidRPr="00357035" w:rsidRDefault="001D68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D6839" w:rsidRDefault="001639C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570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1D6839" w:rsidRDefault="001D683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D6839" w:rsidRDefault="001D683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6839" w:rsidRDefault="001639C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грудня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2024 року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№ _______</w:t>
      </w:r>
    </w:p>
    <w:p w:rsidR="001639CB" w:rsidRDefault="001639C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6839" w:rsidRDefault="001639CB" w:rsidP="006C1987">
      <w:pPr>
        <w:pBdr>
          <w:between w:val="nil"/>
        </w:pBdr>
        <w:spacing w:after="0" w:line="240" w:lineRule="auto"/>
        <w:ind w:left="1" w:right="4676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висновку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суду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eading=h.30j0zll" w:colFirst="0" w:colLast="0"/>
      <w:bookmarkEnd w:id="1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="006C19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*,*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</w:p>
    <w:p w:rsidR="001D6839" w:rsidRDefault="001D68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6839" w:rsidRDefault="001639CB" w:rsidP="000158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статей 19, 161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Сімейного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34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статей 1, 11, 15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пункту 72 Порядку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опіки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пов’язаної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2008 року № 866,</w:t>
      </w:r>
      <w:r w:rsidR="00015828" w:rsidRPr="000158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15828" w:rsidRPr="008B70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розпорядження Здолбунівського міського голови від 20 листопада 2024 року № 129-рк «Про продовження тимчасового виконання повноважень Здолбунівського міського голови»</w:t>
      </w:r>
      <w:r w:rsidR="000158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ухвали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суду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грудня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2024 року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158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562/</w:t>
      </w:r>
      <w:r w:rsidR="006C19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/24,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</w:p>
    <w:p w:rsidR="001D6839" w:rsidRDefault="001D68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6839" w:rsidRDefault="001639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 И Р І Ш И В:</w:t>
      </w:r>
    </w:p>
    <w:p w:rsidR="001D6839" w:rsidRDefault="001D68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bookmarkStart w:id="3" w:name="_heading=h.5ukre7krlc0w" w:colFirst="0" w:colLast="0"/>
      <w:bookmarkEnd w:id="3"/>
    </w:p>
    <w:p w:rsidR="001D6839" w:rsidRDefault="001639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heading=h.3znysh7" w:colFirst="0" w:colLast="0"/>
      <w:bookmarkEnd w:id="4"/>
      <w:r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ab/>
      </w:r>
      <w:r w:rsidR="00015828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суду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висновок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визначення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місця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проживання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малолітньої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gramStart"/>
      <w:r w:rsidR="006C19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6C198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bookmarkStart w:id="5" w:name="_GoBack"/>
      <w:bookmarkEnd w:id="5"/>
      <w:r w:rsidR="006C19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висновок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додається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).</w:t>
      </w:r>
    </w:p>
    <w:p w:rsidR="001D6839" w:rsidRDefault="001D68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1D6839" w:rsidRDefault="001639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 w:rsidR="00015828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2. Контроль за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заступника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1D6839" w:rsidRDefault="001D68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6839" w:rsidRDefault="001D6839" w:rsidP="001639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6839" w:rsidRDefault="001639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                                                     Валентина КАПІТУЛА</w:t>
      </w:r>
    </w:p>
    <w:p w:rsidR="001D6839" w:rsidRDefault="001D68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6839" w:rsidRDefault="001D68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6839" w:rsidRDefault="001D68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7035" w:rsidRDefault="001639CB" w:rsidP="003570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158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</w:p>
    <w:p w:rsidR="001D6839" w:rsidRDefault="001D68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D6839">
      <w:pgSz w:w="11906" w:h="16838"/>
      <w:pgMar w:top="284" w:right="567" w:bottom="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39"/>
    <w:rsid w:val="00015828"/>
    <w:rsid w:val="001639CB"/>
    <w:rsid w:val="001D6839"/>
    <w:rsid w:val="001E1694"/>
    <w:rsid w:val="00357035"/>
    <w:rsid w:val="006C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80E33"/>
  <w15:docId w15:val="{9C0C1083-A2D6-48FF-99BE-0A630408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5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6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9">
    <w:name w:val="List Paragraph"/>
    <w:basedOn w:val="a"/>
    <w:pPr>
      <w:ind w:left="720"/>
      <w:contextualSpacing/>
    </w:pPr>
  </w:style>
  <w:style w:type="paragraph" w:styleId="aa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c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styleId="ad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 w:eastAsia="ru-RU"/>
    </w:rPr>
  </w:style>
  <w:style w:type="character" w:styleId="a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">
    <w:name w:val="annotation text"/>
    <w:basedOn w:val="a"/>
    <w:qFormat/>
    <w:rPr>
      <w:sz w:val="20"/>
      <w:szCs w:val="20"/>
    </w:rPr>
  </w:style>
  <w:style w:type="character" w:customStyle="1" w:styleId="af0">
    <w:name w:val="Текст примітки Знак"/>
    <w:rPr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styleId="af1">
    <w:name w:val="annotation subject"/>
    <w:basedOn w:val="af"/>
    <w:next w:val="af"/>
    <w:qFormat/>
    <w:rPr>
      <w:b/>
      <w:bCs/>
    </w:rPr>
  </w:style>
  <w:style w:type="character" w:customStyle="1" w:styleId="af2">
    <w:name w:val="Тема примітки Знак"/>
    <w:rPr>
      <w:b/>
      <w:bCs/>
      <w:w w:val="100"/>
      <w:position w:val="-1"/>
      <w:effect w:val="none"/>
      <w:vertAlign w:val="baseline"/>
      <w:cs w:val="0"/>
      <w:em w:val="none"/>
      <w:lang w:val="ru-RU" w:eastAsia="ru-RU"/>
    </w:r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M74vPegEQjWmYtIG27Xmrwlv4g==">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1078</Words>
  <Characters>615</Characters>
  <Application>Microsoft Office Word</Application>
  <DocSecurity>0</DocSecurity>
  <Lines>5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8</cp:revision>
  <cp:lastPrinted>2024-12-18T10:28:00Z</cp:lastPrinted>
  <dcterms:created xsi:type="dcterms:W3CDTF">2024-12-18T10:29:00Z</dcterms:created>
  <dcterms:modified xsi:type="dcterms:W3CDTF">2024-12-19T08:42:00Z</dcterms:modified>
</cp:coreProperties>
</file>