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DD" w:rsidRDefault="00A848E0">
      <w:pPr>
        <w:jc w:val="right"/>
        <w:rPr>
          <w:sz w:val="36"/>
          <w:szCs w:val="36"/>
        </w:rPr>
      </w:pPr>
      <w:sdt>
        <w:sdtPr>
          <w:tag w:val="goog_rdk_0"/>
          <w:id w:val="1017128112"/>
        </w:sdtPr>
        <w:sdtEndPr/>
        <w:sdtContent/>
      </w:sdt>
      <w:r w:rsidR="00402FB2">
        <w:rPr>
          <w:sz w:val="36"/>
          <w:szCs w:val="36"/>
        </w:rPr>
        <w:t>Проєкт</w:t>
      </w:r>
    </w:p>
    <w:p w:rsidR="00D977DD" w:rsidRDefault="00A848E0">
      <w:pPr>
        <w:jc w:val="center"/>
        <w:rPr>
          <w:sz w:val="28"/>
          <w:szCs w:val="28"/>
        </w:rPr>
      </w:pPr>
      <w:sdt>
        <w:sdtPr>
          <w:tag w:val="goog_rdk_1"/>
          <w:id w:val="-85236424"/>
        </w:sdtPr>
        <w:sdtEndPr/>
        <w:sdtContent/>
      </w:sdt>
      <w:r w:rsidR="00402FB2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198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77DD" w:rsidRDefault="00402FB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977DD" w:rsidRDefault="00402FB2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A848E0">
        <w:rPr>
          <w:b/>
          <w:smallCaps/>
          <w:sz w:val="28"/>
          <w:szCs w:val="28"/>
        </w:rPr>
        <w:t xml:space="preserve">ІВНЕНСЬКОГО РАЙОНУ РІВНЕНСЬКОЇ </w:t>
      </w:r>
      <w:bookmarkStart w:id="0" w:name="_GoBack"/>
      <w:bookmarkEnd w:id="0"/>
      <w:r>
        <w:rPr>
          <w:b/>
          <w:smallCaps/>
          <w:sz w:val="28"/>
          <w:szCs w:val="28"/>
        </w:rPr>
        <w:t>ОБЛАСТІ</w:t>
      </w:r>
    </w:p>
    <w:p w:rsidR="00D977DD" w:rsidRDefault="00402FB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977DD" w:rsidRDefault="00D977DD">
      <w:pPr>
        <w:shd w:val="clear" w:color="auto" w:fill="FFFFFF"/>
        <w:jc w:val="center"/>
        <w:rPr>
          <w:b/>
          <w:sz w:val="28"/>
          <w:szCs w:val="28"/>
        </w:rPr>
      </w:pPr>
    </w:p>
    <w:p w:rsidR="00D977DD" w:rsidRDefault="00402FB2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D977DD" w:rsidRDefault="00D977DD">
      <w:pPr>
        <w:rPr>
          <w:sz w:val="26"/>
          <w:szCs w:val="26"/>
        </w:rPr>
      </w:pPr>
    </w:p>
    <w:p w:rsidR="00D977DD" w:rsidRDefault="00D977DD">
      <w:pPr>
        <w:rPr>
          <w:sz w:val="26"/>
          <w:szCs w:val="26"/>
        </w:rPr>
      </w:pPr>
    </w:p>
    <w:p w:rsidR="00D977DD" w:rsidRDefault="00402FB2">
      <w:pPr>
        <w:keepNext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8"/>
          <w:szCs w:val="28"/>
        </w:rPr>
        <w:t>28 лютого 2025 року                                                                                 №_____</w:t>
      </w:r>
    </w:p>
    <w:p w:rsidR="00D977DD" w:rsidRDefault="00D977DD">
      <w:pPr>
        <w:shd w:val="clear" w:color="auto" w:fill="FFFFFF"/>
        <w:ind w:right="4676"/>
        <w:jc w:val="both"/>
        <w:rPr>
          <w:sz w:val="28"/>
          <w:szCs w:val="28"/>
        </w:rPr>
      </w:pPr>
    </w:p>
    <w:p w:rsidR="00D977DD" w:rsidRDefault="00402FB2">
      <w:pPr>
        <w:shd w:val="clear" w:color="auto" w:fill="FFFFFF"/>
        <w:ind w:left="426" w:right="4676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 змін до складу постійно  діючої комісії  з питань виявлення фактів отруєння бджіл на території Здолбунівської міської територіальної громади</w:t>
      </w:r>
    </w:p>
    <w:p w:rsidR="00D977DD" w:rsidRDefault="00D977DD">
      <w:pPr>
        <w:rPr>
          <w:sz w:val="28"/>
          <w:szCs w:val="28"/>
        </w:rPr>
      </w:pPr>
    </w:p>
    <w:p w:rsidR="00D977DD" w:rsidRDefault="00402FB2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-28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статтею 33 Закону України «Про місцеве самоврядування в Україні», відповідно до Закону України «Про бджільництво», наказу Міністерства розвитку економіки, торгівлі та сільського господарства України від 19.02.2021 № 338 «Про деякі питання у сфері бджільництва», зареєстрованого в Міністерстві  юстиції України 04.03.2021 за № 280/35902, </w:t>
      </w:r>
      <w:r w:rsidR="00A848E0">
        <w:rPr>
          <w:color w:val="000000"/>
          <w:sz w:val="28"/>
          <w:szCs w:val="28"/>
        </w:rPr>
        <w:t>розпорядження</w:t>
      </w:r>
      <w:r w:rsidR="00A848E0" w:rsidRPr="00A848E0">
        <w:rPr>
          <w:color w:val="000000"/>
          <w:sz w:val="28"/>
          <w:szCs w:val="28"/>
        </w:rPr>
        <w:t xml:space="preserve"> Здолбунівського міського голови від 14</w:t>
      </w:r>
      <w:r w:rsidR="00A848E0">
        <w:rPr>
          <w:color w:val="000000"/>
          <w:sz w:val="28"/>
          <w:szCs w:val="28"/>
          <w:lang w:val="uk-UA"/>
        </w:rPr>
        <w:t>.02.</w:t>
      </w:r>
      <w:r w:rsidR="00A848E0" w:rsidRPr="00A848E0">
        <w:rPr>
          <w:color w:val="000000"/>
          <w:sz w:val="28"/>
          <w:szCs w:val="28"/>
        </w:rPr>
        <w:t>2025 № 23-рк «Про продовження тимчасового виконання повноважень Здолбунівського міського голови»</w:t>
      </w:r>
      <w:r w:rsidR="00A848E0">
        <w:rPr>
          <w:color w:val="000000"/>
          <w:sz w:val="28"/>
          <w:szCs w:val="28"/>
          <w:lang w:val="uk-UA"/>
        </w:rPr>
        <w:t>,</w:t>
      </w:r>
      <w:r w:rsidR="00A848E0" w:rsidRPr="00A848E0">
        <w:rPr>
          <w:highlight w:val="white"/>
        </w:rPr>
        <w:t xml:space="preserve"> </w:t>
      </w:r>
      <w:r>
        <w:rPr>
          <w:color w:val="000000"/>
          <w:sz w:val="28"/>
          <w:szCs w:val="28"/>
        </w:rPr>
        <w:t>з метою попередження та  виявлення фактів  отруєння бджіл, та у зв’язку із кадровими змінами, виконавчий комітет Здолбунівської міської ради</w:t>
      </w:r>
    </w:p>
    <w:p w:rsidR="00D977DD" w:rsidRDefault="00D977DD">
      <w:pPr>
        <w:ind w:firstLine="708"/>
        <w:jc w:val="both"/>
        <w:rPr>
          <w:sz w:val="26"/>
          <w:szCs w:val="26"/>
        </w:rPr>
      </w:pPr>
    </w:p>
    <w:p w:rsidR="00D977DD" w:rsidRDefault="00402FB2">
      <w:pPr>
        <w:rPr>
          <w:sz w:val="28"/>
          <w:szCs w:val="28"/>
        </w:rPr>
      </w:pPr>
      <w:r>
        <w:rPr>
          <w:sz w:val="28"/>
          <w:szCs w:val="28"/>
        </w:rPr>
        <w:t xml:space="preserve">       В И Р І Ш И В:</w:t>
      </w:r>
    </w:p>
    <w:p w:rsidR="00D977DD" w:rsidRDefault="00D977DD">
      <w:pPr>
        <w:jc w:val="both"/>
        <w:rPr>
          <w:sz w:val="28"/>
          <w:szCs w:val="28"/>
        </w:rPr>
      </w:pPr>
    </w:p>
    <w:p w:rsidR="00D977DD" w:rsidRDefault="00402FB2">
      <w:pPr>
        <w:shd w:val="clear" w:color="auto" w:fill="FFFFFF"/>
        <w:ind w:left="426"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1. Внести зміни до складу постійно діючої комісії  з питань виявлення фактів отруєння бджіл на території Здолбунівської міської територіальної громади, створеної рішенням виконавчого комітету Здолбунівської міської ради </w:t>
      </w:r>
      <w:r w:rsidR="00A848E0">
        <w:rPr>
          <w:sz w:val="28"/>
          <w:szCs w:val="28"/>
        </w:rPr>
        <w:t>від 24.03.2021 № 96, виклавши його</w:t>
      </w:r>
      <w:r>
        <w:rPr>
          <w:sz w:val="28"/>
          <w:szCs w:val="28"/>
        </w:rPr>
        <w:t xml:space="preserve"> в новій  редакції, згідно додатку.</w:t>
      </w:r>
    </w:p>
    <w:p w:rsidR="00D977DD" w:rsidRDefault="00D977DD">
      <w:pPr>
        <w:shd w:val="clear" w:color="auto" w:fill="FFFFFF"/>
        <w:ind w:left="426" w:right="-286"/>
        <w:jc w:val="both"/>
        <w:rPr>
          <w:sz w:val="28"/>
          <w:szCs w:val="28"/>
        </w:rPr>
      </w:pPr>
    </w:p>
    <w:p w:rsidR="00D977DD" w:rsidRDefault="00402FB2">
      <w:pPr>
        <w:ind w:left="426"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D977DD" w:rsidRDefault="00D977DD">
      <w:pPr>
        <w:jc w:val="both"/>
        <w:rPr>
          <w:sz w:val="28"/>
          <w:szCs w:val="28"/>
        </w:rPr>
      </w:pPr>
    </w:p>
    <w:p w:rsidR="00D977DD" w:rsidRDefault="00D977DD">
      <w:pPr>
        <w:jc w:val="both"/>
        <w:rPr>
          <w:sz w:val="28"/>
          <w:szCs w:val="28"/>
        </w:rPr>
      </w:pPr>
    </w:p>
    <w:p w:rsidR="00D977DD" w:rsidRDefault="00402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КАПІТУЛА</w:t>
      </w:r>
    </w:p>
    <w:p w:rsidR="00D977DD" w:rsidRDefault="00D977DD">
      <w:pPr>
        <w:rPr>
          <w:sz w:val="28"/>
          <w:szCs w:val="28"/>
        </w:rPr>
      </w:pPr>
    </w:p>
    <w:p w:rsidR="00D977DD" w:rsidRDefault="00D977DD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977DD" w:rsidRDefault="00D977DD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977DD" w:rsidRDefault="00D977DD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977DD" w:rsidRDefault="00D977DD">
      <w:pPr>
        <w:rPr>
          <w:color w:val="7F7F7F"/>
          <w:sz w:val="26"/>
          <w:szCs w:val="26"/>
        </w:rPr>
      </w:pPr>
    </w:p>
    <w:p w:rsidR="00D977DD" w:rsidRDefault="00D977DD">
      <w:pPr>
        <w:rPr>
          <w:sz w:val="26"/>
          <w:szCs w:val="26"/>
        </w:rPr>
      </w:pPr>
    </w:p>
    <w:p w:rsidR="00D977DD" w:rsidRDefault="00402F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:rsidR="00D977DD" w:rsidRDefault="00402FB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:rsidR="00D977DD" w:rsidRDefault="00402FB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Здолбунівської міської ради </w:t>
      </w:r>
    </w:p>
    <w:p w:rsidR="00D977DD" w:rsidRDefault="00A848E0">
      <w:pPr>
        <w:ind w:left="5670"/>
        <w:rPr>
          <w:sz w:val="28"/>
          <w:szCs w:val="28"/>
        </w:rPr>
      </w:pPr>
      <w:r>
        <w:rPr>
          <w:sz w:val="28"/>
          <w:szCs w:val="28"/>
        </w:rPr>
        <w:t>28</w:t>
      </w:r>
      <w:r w:rsidR="00402FB2">
        <w:rPr>
          <w:sz w:val="28"/>
          <w:szCs w:val="28"/>
        </w:rPr>
        <w:t>.02.2025 №_____</w:t>
      </w:r>
    </w:p>
    <w:p w:rsidR="00D977DD" w:rsidRDefault="00D977DD">
      <w:pPr>
        <w:ind w:left="5670"/>
        <w:rPr>
          <w:sz w:val="28"/>
          <w:szCs w:val="28"/>
        </w:rPr>
      </w:pPr>
    </w:p>
    <w:p w:rsidR="00D977DD" w:rsidRDefault="00D977DD">
      <w:pPr>
        <w:shd w:val="clear" w:color="auto" w:fill="FFFFFF"/>
        <w:tabs>
          <w:tab w:val="left" w:pos="-1701"/>
        </w:tabs>
        <w:ind w:left="4962"/>
        <w:rPr>
          <w:sz w:val="28"/>
          <w:szCs w:val="28"/>
        </w:rPr>
      </w:pPr>
    </w:p>
    <w:p w:rsidR="00D977DD" w:rsidRDefault="00402FB2">
      <w:pPr>
        <w:shd w:val="clear" w:color="auto" w:fill="FFFFFF"/>
        <w:tabs>
          <w:tab w:val="left" w:pos="-17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КОМІСІЇ</w:t>
      </w:r>
    </w:p>
    <w:p w:rsidR="00D977DD" w:rsidRDefault="00402FB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 питань виявлення фактів отруєння бджіл</w:t>
      </w:r>
    </w:p>
    <w:p w:rsidR="00D977DD" w:rsidRDefault="00402FB2">
      <w:pPr>
        <w:shd w:val="clear" w:color="auto" w:fill="FFFFFF"/>
        <w:tabs>
          <w:tab w:val="center" w:pos="4889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 території Здолбунівської міської територіальної громади</w:t>
      </w:r>
    </w:p>
    <w:tbl>
      <w:tblPr>
        <w:tblStyle w:val="af5"/>
        <w:tblW w:w="102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6062"/>
      </w:tblGrid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СОСЮК 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Павлович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міського голови  з питань діяльності виконавчих органів ради, голова комісії</w:t>
            </w:r>
          </w:p>
        </w:tc>
      </w:tr>
      <w:tr w:rsidR="00D977DD">
        <w:tc>
          <w:tcPr>
            <w:tcW w:w="10281" w:type="dxa"/>
            <w:gridSpan w:val="2"/>
            <w:shd w:val="clear" w:color="auto" w:fill="auto"/>
          </w:tcPr>
          <w:p w:rsidR="00D977DD" w:rsidRDefault="00D977DD">
            <w:pPr>
              <w:rPr>
                <w:b/>
                <w:sz w:val="28"/>
                <w:szCs w:val="28"/>
              </w:rPr>
            </w:pPr>
          </w:p>
          <w:p w:rsidR="00D977DD" w:rsidRDefault="00402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  <w:p w:rsidR="00D977DD" w:rsidRDefault="00D977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БОНДАРЧУК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ind w:lef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державного нагляду за дотриманням санітарного законодавства  Рівненського районного управління Головного управління Держпродспоживслужби в Рівненській області</w:t>
            </w:r>
          </w:p>
          <w:p w:rsidR="00D977DD" w:rsidRDefault="00D977DD">
            <w:pPr>
              <w:ind w:left="39"/>
              <w:jc w:val="both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 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Ананійович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староста  Копитківського  старостинського  округу Здолбунівської міської ради</w:t>
            </w:r>
          </w:p>
          <w:p w:rsidR="00D977DD" w:rsidRDefault="00D977DD">
            <w:pPr>
              <w:ind w:left="36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ЗАХАРЧУК 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Здолбунівської дільничної лікарні Рівненської районної лікарні ветеринарної медицини</w:t>
            </w:r>
          </w:p>
          <w:p w:rsidR="00D977DD" w:rsidRDefault="00D977DD">
            <w:pP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КУХАРЕЦЬ 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Андріївна</w:t>
            </w:r>
          </w:p>
          <w:p w:rsidR="00D977DD" w:rsidRDefault="00D977DD">
            <w:pPr>
              <w:rPr>
                <w:sz w:val="28"/>
                <w:szCs w:val="28"/>
              </w:rPr>
            </w:pPr>
          </w:p>
          <w:p w:rsidR="00D977DD" w:rsidRDefault="00D977DD">
            <w:pPr>
              <w:rPr>
                <w:sz w:val="28"/>
                <w:szCs w:val="28"/>
              </w:rPr>
            </w:pPr>
          </w:p>
          <w:p w:rsidR="00D977DD" w:rsidRDefault="00D977DD">
            <w:pPr>
              <w:rPr>
                <w:sz w:val="28"/>
                <w:szCs w:val="28"/>
              </w:rPr>
            </w:pPr>
          </w:p>
          <w:p w:rsidR="00D977DD" w:rsidRDefault="00D977DD">
            <w:pPr>
              <w:rPr>
                <w:sz w:val="28"/>
                <w:szCs w:val="28"/>
              </w:rPr>
            </w:pP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A848E0">
              <w:rPr>
                <w:sz w:val="28"/>
                <w:szCs w:val="28"/>
              </w:rPr>
              <w:t>аступник начальника управління -</w:t>
            </w:r>
            <w:r>
              <w:rPr>
                <w:sz w:val="28"/>
                <w:szCs w:val="28"/>
              </w:rPr>
              <w:t xml:space="preserve"> начальник відділу безпечності харчових продуктів та ветеринарної медицини Рівненського районного управління Головного управління Держпродспоживслужби в Рівненській області</w:t>
            </w:r>
          </w:p>
          <w:p w:rsidR="00D977DD" w:rsidRDefault="00D977DD">
            <w:pPr>
              <w:ind w:left="178"/>
              <w:jc w:val="both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НЕСТЕРЧУК 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староста П’ятигірського старостинського округу Здолбунівської міської ради</w:t>
            </w:r>
          </w:p>
          <w:p w:rsidR="00D977DD" w:rsidRDefault="00D977DD">
            <w:pPr>
              <w:ind w:left="36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СКАСЬКО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Петрівна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державний фітосанітарний інспектор управління фітосанітарної безпеки Головного управління Держпродспоживслужби в Рівненській області</w:t>
            </w:r>
          </w:p>
          <w:p w:rsidR="00D977DD" w:rsidRDefault="00D977DD">
            <w:pPr>
              <w:ind w:left="38"/>
              <w:jc w:val="both"/>
              <w:rPr>
                <w:sz w:val="28"/>
                <w:szCs w:val="28"/>
              </w:rPr>
            </w:pPr>
          </w:p>
        </w:tc>
      </w:tr>
      <w:tr w:rsidR="00D977DD">
        <w:tc>
          <w:tcPr>
            <w:tcW w:w="4219" w:type="dxa"/>
            <w:shd w:val="clear" w:color="auto" w:fill="auto"/>
          </w:tcPr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СИСЬКОВ</w:t>
            </w:r>
          </w:p>
          <w:p w:rsidR="00D977DD" w:rsidRDefault="00402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Святослав Олександрович</w:t>
            </w:r>
          </w:p>
        </w:tc>
        <w:tc>
          <w:tcPr>
            <w:tcW w:w="6062" w:type="dxa"/>
            <w:shd w:val="clear" w:color="auto" w:fill="auto"/>
          </w:tcPr>
          <w:p w:rsidR="00D977DD" w:rsidRDefault="00402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заступник начальника відділення поліції - начальник сектору взаємодії з громадами  відділення поліції № 6 Рівненського районного управління поліції Головного управління Національної поліції в Рівненській області</w:t>
            </w:r>
          </w:p>
          <w:p w:rsidR="00A848E0" w:rsidRDefault="00A8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both"/>
              <w:rPr>
                <w:color w:val="000000"/>
                <w:sz w:val="28"/>
                <w:szCs w:val="28"/>
              </w:rPr>
            </w:pPr>
          </w:p>
          <w:p w:rsidR="00D977DD" w:rsidRDefault="00D97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D977DD">
        <w:tc>
          <w:tcPr>
            <w:tcW w:w="10281" w:type="dxa"/>
            <w:gridSpan w:val="2"/>
            <w:shd w:val="clear" w:color="auto" w:fill="auto"/>
          </w:tcPr>
          <w:p w:rsidR="00D977DD" w:rsidRDefault="00402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Представник органу місцевого самоврядування, адміністративні межі якого   знаходяться ближче ніж за 10 кілометрів від пасіки.</w:t>
            </w:r>
          </w:p>
        </w:tc>
      </w:tr>
    </w:tbl>
    <w:p w:rsidR="00D977DD" w:rsidRDefault="00402F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7DD" w:rsidRDefault="00D977DD">
      <w:pPr>
        <w:rPr>
          <w:sz w:val="28"/>
          <w:szCs w:val="28"/>
        </w:rPr>
      </w:pPr>
    </w:p>
    <w:p w:rsidR="00D977DD" w:rsidRDefault="00D977DD">
      <w:pPr>
        <w:rPr>
          <w:sz w:val="28"/>
          <w:szCs w:val="28"/>
        </w:rPr>
      </w:pPr>
    </w:p>
    <w:p w:rsidR="00D977DD" w:rsidRDefault="00402FB2">
      <w:pPr>
        <w:rPr>
          <w:sz w:val="28"/>
          <w:szCs w:val="28"/>
        </w:rPr>
      </w:pPr>
      <w:r>
        <w:rPr>
          <w:sz w:val="28"/>
          <w:szCs w:val="28"/>
        </w:rPr>
        <w:t xml:space="preserve">  Заступник міського голови з питань </w:t>
      </w:r>
    </w:p>
    <w:p w:rsidR="00D977DD" w:rsidRDefault="00402FB2">
      <w:pPr>
        <w:rPr>
          <w:sz w:val="28"/>
          <w:szCs w:val="28"/>
        </w:rPr>
      </w:pPr>
      <w:r>
        <w:rPr>
          <w:sz w:val="28"/>
          <w:szCs w:val="28"/>
        </w:rPr>
        <w:t xml:space="preserve">  діяльності виконавчих органів ради                                              Юрій СОСЮК  </w:t>
      </w:r>
    </w:p>
    <w:sectPr w:rsidR="00D977DD">
      <w:pgSz w:w="11906" w:h="16838"/>
      <w:pgMar w:top="709" w:right="851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DD"/>
    <w:rsid w:val="00402FB2"/>
    <w:rsid w:val="00A848E0"/>
    <w:rsid w:val="00D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34E4"/>
  <w15:docId w15:val="{55211E0C-62A5-4E92-936E-10CAE18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9E75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B1A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7C3E19"/>
    <w:pPr>
      <w:jc w:val="center"/>
    </w:pPr>
    <w:rPr>
      <w:sz w:val="36"/>
      <w:szCs w:val="20"/>
      <w:lang w:val="uk-UA" w:eastAsia="x-none"/>
    </w:rPr>
  </w:style>
  <w:style w:type="paragraph" w:styleId="a5">
    <w:name w:val="Balloon Text"/>
    <w:basedOn w:val="a"/>
    <w:semiHidden/>
    <w:rsid w:val="007C3E19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F6EE9"/>
    <w:rPr>
      <w:sz w:val="36"/>
      <w:lang w:val="uk-UA"/>
    </w:rPr>
  </w:style>
  <w:style w:type="character" w:customStyle="1" w:styleId="20">
    <w:name w:val="Заголовок 2 Знак"/>
    <w:link w:val="2"/>
    <w:rsid w:val="009E75E6"/>
    <w:rPr>
      <w:rFonts w:ascii="Arial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9E75E6"/>
    <w:pPr>
      <w:ind w:right="4392"/>
      <w:jc w:val="both"/>
    </w:pPr>
    <w:rPr>
      <w:b/>
      <w:bCs/>
      <w:sz w:val="26"/>
      <w:lang w:val="uk-UA" w:eastAsia="x-none"/>
    </w:rPr>
  </w:style>
  <w:style w:type="character" w:customStyle="1" w:styleId="a7">
    <w:name w:val="Основной текст Знак"/>
    <w:link w:val="a6"/>
    <w:rsid w:val="009E75E6"/>
    <w:rPr>
      <w:b/>
      <w:bCs/>
      <w:sz w:val="26"/>
      <w:szCs w:val="24"/>
      <w:lang w:val="uk-UA"/>
    </w:rPr>
  </w:style>
  <w:style w:type="character" w:customStyle="1" w:styleId="FontStyle19">
    <w:name w:val="Font Style19"/>
    <w:rsid w:val="00223346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223346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B02F63"/>
    <w:pPr>
      <w:spacing w:after="120"/>
      <w:ind w:left="283"/>
    </w:pPr>
    <w:rPr>
      <w:lang w:val="uk-UA" w:eastAsia="uk-UA"/>
    </w:rPr>
  </w:style>
  <w:style w:type="character" w:customStyle="1" w:styleId="a9">
    <w:name w:val="Основной текст с отступом Знак"/>
    <w:link w:val="a8"/>
    <w:rsid w:val="00B02F63"/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semiHidden/>
    <w:rsid w:val="009B1AD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vps2">
    <w:name w:val="rvps2"/>
    <w:basedOn w:val="a"/>
    <w:rsid w:val="00995624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995624"/>
  </w:style>
  <w:style w:type="paragraph" w:customStyle="1" w:styleId="rvps6">
    <w:name w:val="rvps6"/>
    <w:basedOn w:val="a"/>
    <w:rsid w:val="00995624"/>
    <w:pPr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7A011D"/>
  </w:style>
  <w:style w:type="paragraph" w:customStyle="1" w:styleId="40">
    <w:name w:val="заголовок 4"/>
    <w:basedOn w:val="a"/>
    <w:next w:val="a"/>
    <w:rsid w:val="00B527C9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table" w:styleId="ab">
    <w:name w:val="Table Grid"/>
    <w:basedOn w:val="a1"/>
    <w:rsid w:val="00D7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60FD9"/>
    <w:rPr>
      <w:b/>
      <w:bCs/>
    </w:rPr>
  </w:style>
  <w:style w:type="paragraph" w:styleId="ad">
    <w:name w:val="List Paragraph"/>
    <w:basedOn w:val="a"/>
    <w:uiPriority w:val="34"/>
    <w:qFormat/>
    <w:rsid w:val="00DA3D28"/>
    <w:pPr>
      <w:ind w:left="720"/>
      <w:contextualSpacing/>
    </w:pPr>
  </w:style>
  <w:style w:type="paragraph" w:styleId="ae">
    <w:name w:val="header"/>
    <w:basedOn w:val="a"/>
    <w:link w:val="af"/>
    <w:uiPriority w:val="99"/>
    <w:rsid w:val="00B83213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3213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B8321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B83213"/>
    <w:rPr>
      <w:sz w:val="24"/>
      <w:szCs w:val="24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zpvZSXMiXvH/EE23y74UHnFQA==">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4iXQoKdGV4dC9wbGFpbhJPQHNhbnNhbnVjaGlvbUBnbWFpbC5jb23CoApAdGVyZXBlbmNodWsuemRncm9tYWRhQGdtYWlsLmNvbcKgCtCf0L7Qs9C+0LTQttC10L3QviobIhUxMDk0NTA0MzYxMTkwMjUwNjM2NTkoADgAMO/Vgt3NMjjv1YLdzTJKGgoKdGV4dC9wbGFpbhIM0J/RgNC+0ZTQutGCUARaDDZvODIxbzZvdTU4ZHICIAB4AJIBHQobIhUxMTIwNTQ4NTA2MTg0ODQ0NTY0NDYoADgAmgEGCAAQABgAqgHZAR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6wAQC4AQAY79WC3c0yIO/Vgt3NMjAAQhBraXguZTV4b24weGZqN2NoMghoLmdqZGd4czgAciExbXVwVW1mOUI3QnpKWkIxemhKNXJUYmRmQU1PZDlmS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2143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3</cp:revision>
  <dcterms:created xsi:type="dcterms:W3CDTF">2024-02-20T11:54:00Z</dcterms:created>
  <dcterms:modified xsi:type="dcterms:W3CDTF">2025-02-20T08:04:00Z</dcterms:modified>
</cp:coreProperties>
</file>