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AB" w:rsidRPr="00ED3492" w:rsidRDefault="002269E8" w:rsidP="00DB3FAB">
      <w:pPr>
        <w:suppressAutoHyphens/>
        <w:ind w:left="4956" w:firstLine="0"/>
        <w:rPr>
          <w:szCs w:val="28"/>
          <w:lang w:val="uk-UA" w:eastAsia="zh-CN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B3FAB">
        <w:rPr>
          <w:szCs w:val="28"/>
          <w:lang w:val="uk-UA" w:eastAsia="zh-CN"/>
        </w:rPr>
        <w:t>ЗАТВЕРДЖЕНО</w:t>
      </w:r>
    </w:p>
    <w:p w:rsidR="00DB3FAB" w:rsidRPr="00ED3492" w:rsidRDefault="00DB3FAB" w:rsidP="00DB3FAB">
      <w:pPr>
        <w:suppressAutoHyphens/>
        <w:ind w:left="4956" w:firstLine="0"/>
        <w:rPr>
          <w:b/>
          <w:bCs/>
          <w:szCs w:val="28"/>
          <w:lang w:val="uk-UA" w:eastAsia="uk-UA"/>
        </w:rPr>
      </w:pPr>
      <w:r w:rsidRPr="00ED3492">
        <w:rPr>
          <w:szCs w:val="28"/>
          <w:lang w:val="uk-UA" w:eastAsia="zh-CN"/>
        </w:rPr>
        <w:t>Рішення Здолбунівської міської ради</w:t>
      </w:r>
      <w:r>
        <w:rPr>
          <w:szCs w:val="28"/>
          <w:lang w:val="uk-UA" w:eastAsia="zh-CN"/>
        </w:rPr>
        <w:t xml:space="preserve"> </w:t>
      </w:r>
      <w:r w:rsidRPr="00ED3492">
        <w:rPr>
          <w:szCs w:val="28"/>
          <w:lang w:val="uk-UA" w:eastAsia="zh-CN"/>
        </w:rPr>
        <w:t xml:space="preserve"> </w:t>
      </w:r>
      <w:r>
        <w:rPr>
          <w:szCs w:val="28"/>
          <w:lang w:val="uk-UA" w:eastAsia="zh-CN"/>
        </w:rPr>
        <w:t>20</w:t>
      </w:r>
      <w:r w:rsidR="0053222F">
        <w:rPr>
          <w:szCs w:val="28"/>
          <w:lang w:val="uk-UA" w:eastAsia="zh-CN"/>
        </w:rPr>
        <w:t>.12.2024 № 2505</w:t>
      </w:r>
    </w:p>
    <w:p w:rsidR="00DB3FAB" w:rsidRDefault="00DB3FAB" w:rsidP="00DB3FAB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DB3FAB" w:rsidRDefault="00DB3FAB" w:rsidP="00DB3FAB">
      <w:pPr>
        <w:spacing w:after="0" w:line="259" w:lineRule="auto"/>
        <w:ind w:left="0" w:right="0" w:firstLine="0"/>
        <w:jc w:val="center"/>
        <w:rPr>
          <w:lang w:val="uk-UA"/>
        </w:rPr>
      </w:pPr>
    </w:p>
    <w:p w:rsidR="00DB3FAB" w:rsidRPr="00215E90" w:rsidRDefault="00DB3FAB" w:rsidP="00DB3FAB">
      <w:pPr>
        <w:spacing w:after="0" w:line="259" w:lineRule="auto"/>
        <w:ind w:left="0" w:right="0" w:firstLine="0"/>
        <w:jc w:val="center"/>
        <w:rPr>
          <w:b/>
          <w:lang w:val="uk-UA"/>
        </w:rPr>
      </w:pPr>
      <w:r w:rsidRPr="00215E90">
        <w:rPr>
          <w:b/>
          <w:lang w:val="uk-UA"/>
        </w:rPr>
        <w:t>Місцева цільова Програма «Здолбунівський спротив» на 20</w:t>
      </w:r>
      <w:r>
        <w:rPr>
          <w:b/>
          <w:lang w:val="uk-UA"/>
        </w:rPr>
        <w:t>2</w:t>
      </w:r>
      <w:r w:rsidRPr="00215E90">
        <w:rPr>
          <w:b/>
          <w:lang w:val="uk-UA"/>
        </w:rPr>
        <w:t>5-2027 роки</w:t>
      </w:r>
    </w:p>
    <w:p w:rsidR="00DB3FAB" w:rsidRPr="00FD5CF3" w:rsidRDefault="00DB3FAB" w:rsidP="00DB3FAB">
      <w:pPr>
        <w:spacing w:after="0" w:line="259" w:lineRule="auto"/>
        <w:ind w:left="0" w:right="0" w:firstLine="0"/>
        <w:jc w:val="left"/>
        <w:rPr>
          <w:lang w:val="uk-UA"/>
        </w:rPr>
      </w:pPr>
    </w:p>
    <w:p w:rsidR="00DB3FAB" w:rsidRDefault="00DB3FAB" w:rsidP="00DB3FAB">
      <w:pPr>
        <w:pStyle w:val="1"/>
        <w:ind w:left="369" w:right="362"/>
        <w:rPr>
          <w:lang w:val="uk-UA"/>
        </w:rPr>
      </w:pPr>
      <w:r w:rsidRPr="00FD5CF3">
        <w:rPr>
          <w:lang w:val="uk-UA"/>
        </w:rPr>
        <w:t xml:space="preserve">І. Загальна частина </w:t>
      </w:r>
    </w:p>
    <w:p w:rsidR="00DB3FAB" w:rsidRPr="007741E2" w:rsidRDefault="00DB3FAB" w:rsidP="00DB3FAB">
      <w:pPr>
        <w:tabs>
          <w:tab w:val="left" w:pos="5955"/>
        </w:tabs>
        <w:ind w:right="-56"/>
        <w:rPr>
          <w:lang w:val="az-Cyrl-AZ"/>
        </w:rPr>
      </w:pPr>
    </w:p>
    <w:p w:rsidR="00DB3FAB" w:rsidRDefault="00C42A51" w:rsidP="00C42A51">
      <w:pPr>
        <w:tabs>
          <w:tab w:val="left" w:pos="5955"/>
        </w:tabs>
        <w:ind w:left="0" w:right="-56" w:firstLine="567"/>
        <w:rPr>
          <w:szCs w:val="28"/>
          <w:lang w:val="uk-UA"/>
        </w:rPr>
      </w:pPr>
      <w:r>
        <w:rPr>
          <w:szCs w:val="28"/>
          <w:lang w:val="az-Cyrl-AZ"/>
        </w:rPr>
        <w:t xml:space="preserve">     </w:t>
      </w:r>
      <w:r w:rsidR="00DB3FAB" w:rsidRPr="00FE4F6D">
        <w:rPr>
          <w:szCs w:val="28"/>
          <w:lang w:val="uk-UA"/>
        </w:rPr>
        <w:t xml:space="preserve"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 </w:t>
      </w:r>
      <w:r w:rsidR="00DB3FAB">
        <w:rPr>
          <w:szCs w:val="28"/>
          <w:lang w:val="uk-UA"/>
        </w:rPr>
        <w:t xml:space="preserve">                                  </w:t>
      </w:r>
    </w:p>
    <w:p w:rsidR="00DB3FAB" w:rsidRPr="005A4908" w:rsidRDefault="00DB3FAB" w:rsidP="00C42A51">
      <w:pPr>
        <w:tabs>
          <w:tab w:val="left" w:pos="5955"/>
        </w:tabs>
        <w:ind w:left="0" w:right="-56" w:firstLine="851"/>
        <w:rPr>
          <w:szCs w:val="28"/>
          <w:lang w:val="uk-UA"/>
        </w:rPr>
      </w:pPr>
      <w:r w:rsidRPr="005A4908">
        <w:rPr>
          <w:szCs w:val="28"/>
          <w:lang w:val="uk-UA"/>
        </w:rPr>
        <w:t>Відповідно до ст.3</w:t>
      </w:r>
      <w:r>
        <w:rPr>
          <w:szCs w:val="28"/>
          <w:lang w:val="uk-UA"/>
        </w:rPr>
        <w:t>,4</w:t>
      </w:r>
      <w:r w:rsidRPr="005A4908">
        <w:rPr>
          <w:szCs w:val="28"/>
          <w:lang w:val="uk-UA"/>
        </w:rPr>
        <w:t xml:space="preserve">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 </w:t>
      </w:r>
      <w:r>
        <w:rPr>
          <w:szCs w:val="28"/>
          <w:lang w:val="uk-UA"/>
        </w:rPr>
        <w:t xml:space="preserve">           </w:t>
      </w:r>
      <w:r w:rsidRPr="005A4908">
        <w:rPr>
          <w:szCs w:val="28"/>
          <w:lang w:val="uk-UA"/>
        </w:rPr>
        <w:t>Територіальна оборона складається з військової, цивільної та військово-цивільної складових. Військова складова територіальної оборони включає органи військового управління, військові частини Сил територіальної оборони Збройних Сил України, інші сили і засоби сил безпеки та сил оборони, які залучаються до виконання завдань територіальної оборони. Цивільна складова територіальної оборони включає державні органи, органи місцевого самоврядування, які залучаються до територіальної оборони. Військово-цивільна складова територіальної оборони включає штаби зон (районів) територіальної оборони та добровольчі формування територіальних громад, які залучаються до територіальної оборони.</w:t>
      </w:r>
    </w:p>
    <w:p w:rsidR="00DB3FAB" w:rsidRPr="005A4908" w:rsidRDefault="00DB3FAB" w:rsidP="00C42A51">
      <w:pPr>
        <w:tabs>
          <w:tab w:val="left" w:pos="5955"/>
        </w:tabs>
        <w:ind w:right="-56" w:hanging="5388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 Одними із завдань територіальної оборони є: </w:t>
      </w:r>
    </w:p>
    <w:p w:rsidR="00DB3FAB" w:rsidRPr="005A4908" w:rsidRDefault="00C42A51" w:rsidP="00C42A51">
      <w:pPr>
        <w:tabs>
          <w:tab w:val="left" w:pos="5955"/>
        </w:tabs>
        <w:ind w:left="0" w:right="-56" w:firstLine="283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DB3FAB" w:rsidRPr="005A4908">
        <w:rPr>
          <w:szCs w:val="28"/>
          <w:lang w:val="uk-UA"/>
        </w:rPr>
        <w:t xml:space="preserve">- своєчасне реагування та вжиття необхідних заходів щодо оборони території та захисту населення на визначеній місцевості до моменту розгортання в межах такої території угрупування військ (сил) або/чи угруповання об’єднаних сил, призначених для ведення воєнних (бойових) дій з відсічі збройної агресії проти України; </w:t>
      </w:r>
    </w:p>
    <w:p w:rsidR="00DB3FAB" w:rsidRPr="005A4908" w:rsidRDefault="00C42A51" w:rsidP="00C42A51">
      <w:pPr>
        <w:tabs>
          <w:tab w:val="left" w:pos="5955"/>
        </w:tabs>
        <w:ind w:left="0" w:right="-56" w:firstLine="56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DB3FAB" w:rsidRPr="005A4908">
        <w:rPr>
          <w:szCs w:val="28"/>
          <w:lang w:val="uk-UA"/>
        </w:rPr>
        <w:t xml:space="preserve">-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 </w:t>
      </w:r>
    </w:p>
    <w:p w:rsidR="00DB3FAB" w:rsidRDefault="00C42A51" w:rsidP="00C42A51">
      <w:pPr>
        <w:tabs>
          <w:tab w:val="left" w:pos="5955"/>
        </w:tabs>
        <w:ind w:left="0" w:right="-56" w:firstLine="56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DB3FAB" w:rsidRPr="005A4908">
        <w:rPr>
          <w:szCs w:val="28"/>
          <w:lang w:val="uk-UA"/>
        </w:rPr>
        <w:t>-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:rsidR="00DB3FAB" w:rsidRDefault="00DB3FAB" w:rsidP="00C42A51">
      <w:pPr>
        <w:tabs>
          <w:tab w:val="left" w:pos="5955"/>
        </w:tabs>
        <w:ind w:left="0" w:right="-56" w:firstLine="568"/>
        <w:rPr>
          <w:szCs w:val="28"/>
          <w:lang w:val="uk-UA"/>
        </w:rPr>
      </w:pPr>
    </w:p>
    <w:p w:rsidR="00751CFA" w:rsidRDefault="00751CFA" w:rsidP="00C42A51">
      <w:pPr>
        <w:spacing w:after="0" w:line="259" w:lineRule="auto"/>
        <w:ind w:left="0" w:right="-56" w:firstLine="0"/>
        <w:jc w:val="left"/>
        <w:rPr>
          <w:szCs w:val="28"/>
          <w:lang w:val="uk-UA"/>
        </w:rPr>
      </w:pPr>
    </w:p>
    <w:p w:rsidR="00751CFA" w:rsidRDefault="00751CFA" w:rsidP="00C42A51">
      <w:pPr>
        <w:tabs>
          <w:tab w:val="left" w:pos="5955"/>
        </w:tabs>
        <w:ind w:left="0" w:right="-56" w:firstLine="568"/>
        <w:rPr>
          <w:szCs w:val="28"/>
          <w:lang w:val="uk-UA"/>
        </w:rPr>
      </w:pPr>
    </w:p>
    <w:p w:rsidR="00751CFA" w:rsidRPr="005A4908" w:rsidRDefault="00751CFA" w:rsidP="00C42A51">
      <w:pPr>
        <w:tabs>
          <w:tab w:val="left" w:pos="5955"/>
        </w:tabs>
        <w:ind w:left="0" w:right="-56" w:firstLine="568"/>
        <w:jc w:val="center"/>
        <w:rPr>
          <w:szCs w:val="28"/>
          <w:lang w:val="uk-UA"/>
        </w:rPr>
      </w:pPr>
      <w:r>
        <w:rPr>
          <w:szCs w:val="28"/>
          <w:lang w:val="uk-UA"/>
        </w:rPr>
        <w:t>2</w:t>
      </w:r>
    </w:p>
    <w:p w:rsidR="00234B4E" w:rsidRDefault="00234B4E" w:rsidP="00C42A51">
      <w:pPr>
        <w:ind w:left="-142" w:right="-56" w:firstLine="710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 - участь в охороні та обороні важливих об’єктів і комунікацій, інших критично важливих</w:t>
      </w:r>
      <w:r>
        <w:rPr>
          <w:szCs w:val="28"/>
          <w:lang w:val="uk-UA"/>
        </w:rPr>
        <w:t xml:space="preserve"> </w:t>
      </w:r>
      <w:r w:rsidRPr="005A4908">
        <w:rPr>
          <w:szCs w:val="28"/>
          <w:lang w:val="uk-UA"/>
        </w:rPr>
        <w:t>об’єктів інфраструктури, порушення функціонування та виведення з ладу яких становлять загрозу для життєдіяльності населення;</w:t>
      </w:r>
    </w:p>
    <w:p w:rsidR="00234B4E" w:rsidRPr="005A4908" w:rsidRDefault="00234B4E" w:rsidP="00C42A51">
      <w:pPr>
        <w:ind w:left="-142" w:right="-56" w:firstLine="851"/>
        <w:rPr>
          <w:szCs w:val="28"/>
          <w:lang w:val="uk-UA"/>
        </w:rPr>
      </w:pPr>
      <w:r w:rsidRPr="005A4908">
        <w:rPr>
          <w:szCs w:val="28"/>
          <w:lang w:val="uk-UA"/>
        </w:rPr>
        <w:t>- участь у боротьбі з диверсійно-розвідувальними силами, іншими збройними формуваннями агресора (противника).</w:t>
      </w:r>
    </w:p>
    <w:p w:rsidR="00234B4E" w:rsidRDefault="00C42A51" w:rsidP="00C42A51">
      <w:pPr>
        <w:ind w:left="-142" w:right="-56" w:firstLine="567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234B4E" w:rsidRPr="005A4908">
        <w:rPr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:rsidR="00234B4E" w:rsidRPr="005A4908" w:rsidRDefault="00234B4E" w:rsidP="00C42A51">
      <w:pPr>
        <w:ind w:left="-142" w:right="-56" w:firstLine="850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 </w:t>
      </w:r>
    </w:p>
    <w:p w:rsidR="00234B4E" w:rsidRPr="005A4908" w:rsidRDefault="00234B4E" w:rsidP="00C42A51">
      <w:pPr>
        <w:ind w:right="-56" w:hanging="5247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військово-патріотичне виховання громадян України; </w:t>
      </w:r>
    </w:p>
    <w:p w:rsidR="00234B4E" w:rsidRPr="005A4908" w:rsidRDefault="00234B4E" w:rsidP="00C42A51">
      <w:pPr>
        <w:ind w:left="0" w:right="-56" w:firstLine="709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- підготовка населення до умов життєдіяльності в районах ведення (воєнних) бойових дій. </w:t>
      </w:r>
    </w:p>
    <w:p w:rsidR="00234B4E" w:rsidRDefault="00234B4E" w:rsidP="00C42A51">
      <w:pPr>
        <w:ind w:left="-142" w:right="-56" w:firstLine="850"/>
        <w:rPr>
          <w:szCs w:val="28"/>
          <w:lang w:val="uk-UA"/>
        </w:rPr>
      </w:pPr>
      <w:r w:rsidRPr="005A4908">
        <w:rPr>
          <w:szCs w:val="28"/>
          <w:lang w:val="uk-UA"/>
        </w:rPr>
        <w:t xml:space="preserve">У зв’язку із </w:t>
      </w:r>
      <w:r w:rsidR="006270A3">
        <w:rPr>
          <w:szCs w:val="28"/>
          <w:lang w:val="uk-UA"/>
        </w:rPr>
        <w:t>продовженням військової агресії російської федерації проти України та</w:t>
      </w:r>
      <w:r w:rsidRPr="005A4908">
        <w:rPr>
          <w:szCs w:val="28"/>
          <w:lang w:val="uk-UA"/>
        </w:rPr>
        <w:t xml:space="preserve"> з метою забезпечення виконання заходів підготовки території </w:t>
      </w:r>
      <w:r>
        <w:rPr>
          <w:szCs w:val="28"/>
          <w:lang w:val="uk-UA"/>
        </w:rPr>
        <w:t>Здолбунів</w:t>
      </w:r>
      <w:r w:rsidRPr="005A4908">
        <w:rPr>
          <w:szCs w:val="28"/>
          <w:lang w:val="uk-UA"/>
        </w:rPr>
        <w:t>ської міської територіальної грома</w:t>
      </w:r>
      <w:r w:rsidR="006270A3">
        <w:rPr>
          <w:szCs w:val="28"/>
          <w:lang w:val="uk-UA"/>
        </w:rPr>
        <w:t>ди до оборони</w:t>
      </w:r>
      <w:r w:rsidRPr="005A4908">
        <w:rPr>
          <w:szCs w:val="28"/>
          <w:lang w:val="uk-UA"/>
        </w:rPr>
        <w:t xml:space="preserve">, виникла нагальна потреба у впровадженні та фінансуванні заходів національного спротиву </w:t>
      </w:r>
      <w:r>
        <w:rPr>
          <w:szCs w:val="28"/>
          <w:lang w:val="uk-UA"/>
        </w:rPr>
        <w:t>Здолбунів</w:t>
      </w:r>
      <w:r w:rsidRPr="005A4908">
        <w:rPr>
          <w:szCs w:val="28"/>
          <w:lang w:val="uk-UA"/>
        </w:rPr>
        <w:t xml:space="preserve">ської міської територіальної громади. </w:t>
      </w:r>
    </w:p>
    <w:p w:rsidR="00234B4E" w:rsidRDefault="00B31522" w:rsidP="00C42A51">
      <w:pPr>
        <w:ind w:left="0" w:right="-56" w:firstLine="708"/>
        <w:rPr>
          <w:lang w:val="uk-UA"/>
        </w:rPr>
      </w:pPr>
      <w:r w:rsidRPr="00FD5CF3">
        <w:rPr>
          <w:lang w:val="uk-UA"/>
        </w:rPr>
        <w:t>Місце</w:t>
      </w:r>
      <w:r w:rsidR="005712A8" w:rsidRPr="00FD5CF3">
        <w:rPr>
          <w:lang w:val="uk-UA"/>
        </w:rPr>
        <w:t>ва цільова програма «</w:t>
      </w:r>
      <w:r w:rsidR="00DD3CC9" w:rsidRPr="00FD5CF3">
        <w:rPr>
          <w:lang w:val="uk-UA"/>
        </w:rPr>
        <w:t>Здолбунівсь</w:t>
      </w:r>
      <w:r w:rsidR="005712A8" w:rsidRPr="00FD5CF3">
        <w:rPr>
          <w:lang w:val="uk-UA"/>
        </w:rPr>
        <w:t>кий</w:t>
      </w:r>
      <w:r w:rsidR="004F3EDE">
        <w:rPr>
          <w:lang w:val="uk-UA"/>
        </w:rPr>
        <w:t xml:space="preserve"> спротив» на 2025-2027</w:t>
      </w:r>
      <w:r w:rsidR="00F17B34" w:rsidRPr="00FD5CF3">
        <w:rPr>
          <w:lang w:val="uk-UA"/>
        </w:rPr>
        <w:t xml:space="preserve"> роки</w:t>
      </w:r>
      <w:r w:rsidRPr="00FD5CF3">
        <w:rPr>
          <w:sz w:val="24"/>
          <w:lang w:val="uk-UA"/>
        </w:rPr>
        <w:t xml:space="preserve">  </w:t>
      </w:r>
      <w:r w:rsidRPr="00FD5CF3">
        <w:rPr>
          <w:lang w:val="uk-UA"/>
        </w:rPr>
        <w:t xml:space="preserve">(далі – Програма) розроблена у відповідності із Законами України «Про </w:t>
      </w:r>
      <w:r w:rsidR="004F3EDE">
        <w:rPr>
          <w:lang w:val="uk-UA"/>
        </w:rPr>
        <w:t xml:space="preserve">оборону України», </w:t>
      </w:r>
      <w:r w:rsidRPr="00FD5CF3">
        <w:rPr>
          <w:lang w:val="uk-UA"/>
        </w:rPr>
        <w:t xml:space="preserve"> «Про місцеве самоврядування в Україні», «Про основи національного спротиву». </w:t>
      </w:r>
    </w:p>
    <w:p w:rsidR="004102F7" w:rsidRDefault="00B31522" w:rsidP="00C42A51">
      <w:pPr>
        <w:ind w:left="-142" w:right="-56" w:firstLine="850"/>
        <w:rPr>
          <w:b/>
          <w:lang w:val="uk-UA"/>
        </w:rPr>
      </w:pPr>
      <w:r w:rsidRPr="00FD5CF3">
        <w:rPr>
          <w:lang w:val="uk-UA"/>
        </w:rPr>
        <w:t xml:space="preserve">Прийняття Програми обумовлене необхідністю розв’язання нагальних проблем забезпечення виконання вимог Закону України «Про основи національного спротиву» та ефективного </w:t>
      </w:r>
      <w:r w:rsidR="001D28DB">
        <w:rPr>
          <w:lang w:val="uk-UA"/>
        </w:rPr>
        <w:t>виконання заходів</w:t>
      </w:r>
      <w:r w:rsidRPr="00FD5CF3">
        <w:rPr>
          <w:lang w:val="uk-UA"/>
        </w:rPr>
        <w:t xml:space="preserve"> територіальної </w:t>
      </w:r>
      <w:r w:rsidR="005712A8" w:rsidRPr="00FD5CF3">
        <w:rPr>
          <w:lang w:val="uk-UA"/>
        </w:rPr>
        <w:t xml:space="preserve">оборони на території </w:t>
      </w:r>
      <w:r w:rsidR="00DD3CC9" w:rsidRPr="00FD5CF3">
        <w:rPr>
          <w:lang w:val="uk-UA"/>
        </w:rPr>
        <w:t>Здолбунівсько</w:t>
      </w:r>
      <w:r w:rsidR="005712A8" w:rsidRPr="00FD5CF3">
        <w:rPr>
          <w:lang w:val="uk-UA"/>
        </w:rPr>
        <w:t>ї</w:t>
      </w:r>
      <w:r w:rsidRPr="00FD5CF3">
        <w:rPr>
          <w:lang w:val="uk-UA"/>
        </w:rPr>
        <w:t xml:space="preserve"> міської територіальної громади.</w:t>
      </w:r>
      <w:r w:rsidRPr="00FD5CF3">
        <w:rPr>
          <w:b/>
          <w:lang w:val="uk-UA"/>
        </w:rPr>
        <w:t xml:space="preserve"> </w:t>
      </w:r>
    </w:p>
    <w:p w:rsidR="004102F7" w:rsidRDefault="004102F7" w:rsidP="00C42A51">
      <w:pPr>
        <w:ind w:left="-142" w:right="-56" w:firstLine="850"/>
        <w:rPr>
          <w:b/>
          <w:lang w:val="uk-UA"/>
        </w:rPr>
      </w:pPr>
    </w:p>
    <w:p w:rsidR="00CB4FD6" w:rsidRPr="004A2B70" w:rsidRDefault="00C42A51" w:rsidP="00C42A51">
      <w:pPr>
        <w:ind w:right="-56" w:hanging="3120"/>
        <w:rPr>
          <w:b/>
          <w:lang w:val="uk-UA"/>
        </w:rPr>
      </w:pPr>
      <w:r>
        <w:rPr>
          <w:b/>
          <w:lang w:val="uk-UA"/>
        </w:rPr>
        <w:t xml:space="preserve">            </w:t>
      </w:r>
      <w:bookmarkStart w:id="0" w:name="_GoBack"/>
      <w:bookmarkEnd w:id="0"/>
      <w:r w:rsidR="00B31522" w:rsidRPr="004A2B70">
        <w:rPr>
          <w:b/>
          <w:lang w:val="uk-UA"/>
        </w:rPr>
        <w:t>ІІ. Мета Програми</w:t>
      </w:r>
    </w:p>
    <w:p w:rsidR="004102F7" w:rsidRDefault="004102F7" w:rsidP="00C42A51">
      <w:pPr>
        <w:ind w:right="-56"/>
        <w:rPr>
          <w:lang w:val="uk-UA"/>
        </w:rPr>
      </w:pPr>
    </w:p>
    <w:p w:rsidR="00D65C22" w:rsidRDefault="00B54412" w:rsidP="00C42A51">
      <w:pPr>
        <w:ind w:left="0" w:right="-56" w:firstLine="709"/>
        <w:rPr>
          <w:szCs w:val="28"/>
          <w:lang w:val="uk-UA"/>
        </w:rPr>
      </w:pPr>
      <w:r w:rsidRPr="009970B7">
        <w:rPr>
          <w:bCs/>
          <w:szCs w:val="28"/>
          <w:lang w:val="uk-UA"/>
        </w:rPr>
        <w:t>Метою Пр</w:t>
      </w:r>
      <w:r w:rsidR="00FD5972">
        <w:rPr>
          <w:bCs/>
          <w:szCs w:val="28"/>
          <w:lang w:val="uk-UA"/>
        </w:rPr>
        <w:t>ограми є</w:t>
      </w:r>
      <w:r w:rsidR="00FD5972" w:rsidRPr="00966360">
        <w:rPr>
          <w:szCs w:val="28"/>
          <w:lang w:val="uk-UA"/>
        </w:rPr>
        <w:t xml:space="preserve"> забезпечення виконання заходів підготовки  </w:t>
      </w:r>
      <w:r w:rsidR="00FD5972">
        <w:rPr>
          <w:szCs w:val="28"/>
          <w:lang w:val="uk-UA"/>
        </w:rPr>
        <w:t>Здолбунів</w:t>
      </w:r>
      <w:r w:rsidR="00FD5972" w:rsidRPr="005A4908">
        <w:rPr>
          <w:szCs w:val="28"/>
          <w:lang w:val="uk-UA"/>
        </w:rPr>
        <w:t>ської</w:t>
      </w:r>
      <w:r w:rsidR="00FD5972" w:rsidRPr="00966360">
        <w:rPr>
          <w:szCs w:val="28"/>
          <w:lang w:val="uk-UA"/>
        </w:rPr>
        <w:t xml:space="preserve">  міської територіальної громади до оборони в особливий період</w:t>
      </w:r>
      <w:r w:rsidR="00FD5972">
        <w:rPr>
          <w:szCs w:val="28"/>
          <w:lang w:val="uk-UA"/>
        </w:rPr>
        <w:t xml:space="preserve">, </w:t>
      </w:r>
      <w:r w:rsidRPr="009970B7">
        <w:rPr>
          <w:bCs/>
          <w:szCs w:val="28"/>
          <w:lang w:val="uk-UA"/>
        </w:rPr>
        <w:t xml:space="preserve">здійснення заходів </w:t>
      </w:r>
      <w:r>
        <w:rPr>
          <w:bCs/>
          <w:szCs w:val="28"/>
          <w:lang w:val="uk-UA"/>
        </w:rPr>
        <w:t>з</w:t>
      </w:r>
      <w:r w:rsidRPr="009970B7">
        <w:rPr>
          <w:bCs/>
          <w:szCs w:val="28"/>
          <w:lang w:val="uk-UA"/>
        </w:rPr>
        <w:t xml:space="preserve"> підготовки </w:t>
      </w:r>
      <w:r>
        <w:rPr>
          <w:bCs/>
          <w:szCs w:val="28"/>
          <w:lang w:val="uk-UA"/>
        </w:rPr>
        <w:t xml:space="preserve">та всебічного забезпечення </w:t>
      </w:r>
      <w:r w:rsidRPr="009970B7">
        <w:rPr>
          <w:bCs/>
          <w:szCs w:val="28"/>
          <w:lang w:val="uk-UA"/>
        </w:rPr>
        <w:t xml:space="preserve">особового складу </w:t>
      </w:r>
      <w:r w:rsidRPr="00632502">
        <w:rPr>
          <w:szCs w:val="28"/>
          <w:lang w:val="uk-UA"/>
        </w:rPr>
        <w:t>добровольчого формування Здолбунівської міської територіальної громади</w:t>
      </w:r>
      <w:r>
        <w:rPr>
          <w:bCs/>
          <w:szCs w:val="28"/>
          <w:lang w:val="uk-UA"/>
        </w:rPr>
        <w:t xml:space="preserve"> для виконання</w:t>
      </w:r>
      <w:r w:rsidR="006270A3">
        <w:rPr>
          <w:bCs/>
          <w:szCs w:val="28"/>
          <w:lang w:val="uk-UA"/>
        </w:rPr>
        <w:t xml:space="preserve"> бойових</w:t>
      </w:r>
      <w:r>
        <w:rPr>
          <w:bCs/>
          <w:szCs w:val="28"/>
          <w:lang w:val="uk-UA"/>
        </w:rPr>
        <w:t xml:space="preserve"> завдань </w:t>
      </w:r>
      <w:r w:rsidR="006270A3">
        <w:rPr>
          <w:bCs/>
          <w:szCs w:val="28"/>
          <w:lang w:val="uk-UA"/>
        </w:rPr>
        <w:t>за призначенням, добровольців</w:t>
      </w:r>
      <w:r>
        <w:rPr>
          <w:bCs/>
          <w:szCs w:val="28"/>
          <w:lang w:val="uk-UA"/>
        </w:rPr>
        <w:t xml:space="preserve"> мобільно вогневих груп,</w:t>
      </w:r>
      <w:r w:rsidR="006270A3">
        <w:rPr>
          <w:bCs/>
          <w:szCs w:val="28"/>
          <w:lang w:val="uk-UA"/>
        </w:rPr>
        <w:t xml:space="preserve">  </w:t>
      </w:r>
      <w:r>
        <w:rPr>
          <w:bCs/>
          <w:szCs w:val="28"/>
          <w:lang w:val="uk-UA"/>
        </w:rPr>
        <w:t xml:space="preserve"> а також</w:t>
      </w:r>
      <w:r w:rsidRPr="00583972">
        <w:rPr>
          <w:szCs w:val="28"/>
          <w:lang w:val="uk-UA"/>
        </w:rPr>
        <w:t xml:space="preserve"> </w:t>
      </w:r>
      <w:r w:rsidRPr="00FA4360">
        <w:rPr>
          <w:szCs w:val="28"/>
          <w:lang w:val="uk-UA"/>
        </w:rPr>
        <w:t>підтримка громадських</w:t>
      </w:r>
      <w:r>
        <w:rPr>
          <w:szCs w:val="28"/>
          <w:lang w:val="uk-UA"/>
        </w:rPr>
        <w:t xml:space="preserve"> </w:t>
      </w:r>
      <w:r w:rsidRPr="00FA4360">
        <w:rPr>
          <w:szCs w:val="28"/>
          <w:lang w:val="uk-UA"/>
        </w:rPr>
        <w:t>ініціатив у сфері безпеки та підготовк</w:t>
      </w:r>
      <w:r>
        <w:rPr>
          <w:szCs w:val="28"/>
          <w:lang w:val="uk-UA"/>
        </w:rPr>
        <w:t>и</w:t>
      </w:r>
      <w:r w:rsidRPr="00FA4360">
        <w:rPr>
          <w:szCs w:val="28"/>
          <w:lang w:val="uk-UA"/>
        </w:rPr>
        <w:t xml:space="preserve"> громадян України до національного спротиву, фінансування заходів територіа</w:t>
      </w:r>
      <w:r>
        <w:rPr>
          <w:szCs w:val="28"/>
          <w:lang w:val="uk-UA"/>
        </w:rPr>
        <w:t>льної оборони</w:t>
      </w:r>
      <w:r w:rsidRPr="00FA4360">
        <w:rPr>
          <w:szCs w:val="28"/>
          <w:lang w:val="uk-UA"/>
        </w:rPr>
        <w:t>.</w:t>
      </w:r>
    </w:p>
    <w:p w:rsidR="00D65C22" w:rsidRDefault="00D65C22" w:rsidP="00C42A51">
      <w:pPr>
        <w:ind w:right="-56" w:hanging="5246"/>
        <w:rPr>
          <w:szCs w:val="28"/>
          <w:lang w:val="uk-UA"/>
        </w:rPr>
      </w:pPr>
      <w:r w:rsidRPr="00966360">
        <w:rPr>
          <w:szCs w:val="28"/>
          <w:lang w:val="uk-UA"/>
        </w:rPr>
        <w:t>Комплексне завдання програми щодо:</w:t>
      </w:r>
    </w:p>
    <w:p w:rsidR="00751CFA" w:rsidRDefault="004038AB" w:rsidP="00C42A51">
      <w:pPr>
        <w:ind w:left="0" w:right="-56" w:firstLine="709"/>
        <w:rPr>
          <w:color w:val="auto"/>
          <w:szCs w:val="28"/>
          <w:lang w:val="uk-UA"/>
        </w:rPr>
      </w:pPr>
      <w:r w:rsidRPr="004038AB">
        <w:rPr>
          <w:color w:val="auto"/>
          <w:szCs w:val="28"/>
          <w:lang w:val="uk-UA"/>
        </w:rPr>
        <w:t>- створення умов для належної підготовки  особового складу добровольчого формування Здолбунівської міської територіальної громади,</w:t>
      </w:r>
    </w:p>
    <w:p w:rsidR="00751CFA" w:rsidRDefault="00751CFA" w:rsidP="00C42A51">
      <w:pPr>
        <w:ind w:left="0" w:right="-56" w:firstLine="709"/>
        <w:rPr>
          <w:color w:val="auto"/>
          <w:szCs w:val="28"/>
          <w:lang w:val="uk-UA"/>
        </w:rPr>
      </w:pPr>
    </w:p>
    <w:p w:rsidR="00751CFA" w:rsidRDefault="00751CFA" w:rsidP="00C42A51">
      <w:pPr>
        <w:ind w:left="0" w:right="-56" w:firstLine="709"/>
        <w:jc w:val="center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>3</w:t>
      </w:r>
    </w:p>
    <w:p w:rsidR="004038AB" w:rsidRPr="004038AB" w:rsidRDefault="004038AB" w:rsidP="00C42A51">
      <w:pPr>
        <w:ind w:left="0" w:right="-56" w:hanging="142"/>
        <w:rPr>
          <w:color w:val="auto"/>
          <w:szCs w:val="28"/>
          <w:lang w:val="uk-UA"/>
        </w:rPr>
      </w:pPr>
      <w:r w:rsidRPr="004038AB">
        <w:rPr>
          <w:color w:val="auto"/>
          <w:szCs w:val="28"/>
          <w:lang w:val="uk-UA"/>
        </w:rPr>
        <w:t xml:space="preserve">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:rsidR="00D65C22" w:rsidRDefault="004038AB" w:rsidP="00C42A51">
      <w:pPr>
        <w:ind w:left="-142" w:right="-56" w:firstLine="851"/>
        <w:rPr>
          <w:color w:val="auto"/>
          <w:szCs w:val="28"/>
          <w:lang w:val="uk-UA"/>
        </w:rPr>
      </w:pPr>
      <w:r>
        <w:rPr>
          <w:szCs w:val="28"/>
          <w:lang w:val="uk-UA"/>
        </w:rPr>
        <w:t>- готовності</w:t>
      </w:r>
      <w:r w:rsidR="00D65C22" w:rsidRPr="00966360">
        <w:rPr>
          <w:szCs w:val="28"/>
          <w:lang w:val="uk-UA"/>
        </w:rPr>
        <w:t xml:space="preserve"> особового складу </w:t>
      </w:r>
      <w:r w:rsidR="00D65C22">
        <w:rPr>
          <w:szCs w:val="28"/>
          <w:lang w:val="uk-UA"/>
        </w:rPr>
        <w:t>добровольчого формування Здолбунівської міської територіальної громади</w:t>
      </w:r>
      <w:r w:rsidR="00D65C22" w:rsidRPr="00966360">
        <w:rPr>
          <w:szCs w:val="28"/>
          <w:lang w:val="uk-UA"/>
        </w:rPr>
        <w:t xml:space="preserve"> до </w:t>
      </w:r>
      <w:r>
        <w:rPr>
          <w:color w:val="auto"/>
          <w:szCs w:val="28"/>
          <w:lang w:val="uk-UA"/>
        </w:rPr>
        <w:t xml:space="preserve"> охорони та оборони</w:t>
      </w:r>
      <w:r w:rsidR="00D65C22" w:rsidRPr="002F78F0">
        <w:rPr>
          <w:color w:val="auto"/>
          <w:szCs w:val="28"/>
          <w:lang w:val="uk-UA"/>
        </w:rPr>
        <w:t xml:space="preserve"> важливих об’єктів і комунікацій, інших критично важливих об’єктів інфраструктури, визначених Кабінетом Міністрів України та об’єктів  міського значення, порушення функціонування та виведення з ладу яких становлять загрозу для життєдіяльності населення;</w:t>
      </w:r>
    </w:p>
    <w:p w:rsidR="00A062DA" w:rsidRDefault="00A062DA" w:rsidP="00C42A51">
      <w:pPr>
        <w:ind w:left="-142" w:right="-56" w:firstLine="851"/>
        <w:rPr>
          <w:color w:val="auto"/>
          <w:szCs w:val="28"/>
          <w:lang w:val="uk-UA"/>
        </w:rPr>
      </w:pPr>
      <w:r>
        <w:rPr>
          <w:bCs/>
          <w:szCs w:val="28"/>
          <w:lang w:val="uk-UA"/>
        </w:rPr>
        <w:t>- постійної готовності  мобільно вогневих груп до виконання завдань</w:t>
      </w:r>
      <w:r w:rsidR="00533D45">
        <w:rPr>
          <w:bCs/>
          <w:szCs w:val="28"/>
          <w:lang w:val="uk-UA"/>
        </w:rPr>
        <w:t xml:space="preserve"> за призначенням</w:t>
      </w:r>
      <w:r>
        <w:rPr>
          <w:bCs/>
          <w:szCs w:val="28"/>
          <w:lang w:val="uk-UA"/>
        </w:rPr>
        <w:t>;</w:t>
      </w:r>
    </w:p>
    <w:p w:rsidR="00D65C22" w:rsidRPr="00966360" w:rsidRDefault="00215E90" w:rsidP="00C42A51">
      <w:pPr>
        <w:ind w:left="-142" w:right="-56" w:firstLine="851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D65C22" w:rsidRPr="00966360">
        <w:rPr>
          <w:szCs w:val="28"/>
          <w:lang w:val="uk-UA"/>
        </w:rPr>
        <w:t xml:space="preserve">матеріально-технічного забезпечення потреб </w:t>
      </w:r>
      <w:r w:rsidR="00D65C22">
        <w:rPr>
          <w:szCs w:val="28"/>
          <w:lang w:val="uk-UA"/>
        </w:rPr>
        <w:t>добровольчого формування Здолбунівської міської територіальної громади</w:t>
      </w:r>
      <w:r w:rsidR="00D65C22" w:rsidRPr="00966360">
        <w:rPr>
          <w:szCs w:val="28"/>
          <w:lang w:val="uk-UA"/>
        </w:rPr>
        <w:t>;</w:t>
      </w:r>
    </w:p>
    <w:p w:rsidR="00D65C22" w:rsidRPr="00966360" w:rsidRDefault="00C7314D" w:rsidP="00C42A51">
      <w:pPr>
        <w:ind w:left="-142" w:right="-56" w:firstLine="851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D65C22" w:rsidRPr="00966360">
        <w:rPr>
          <w:szCs w:val="28"/>
          <w:lang w:val="uk-UA"/>
        </w:rPr>
        <w:t>підготовки громадян до національного спротив</w:t>
      </w:r>
      <w:r w:rsidR="00D65C22">
        <w:rPr>
          <w:szCs w:val="28"/>
          <w:lang w:val="uk-UA"/>
        </w:rPr>
        <w:t>у</w:t>
      </w:r>
      <w:r w:rsidR="00D65C22" w:rsidRPr="00966360">
        <w:rPr>
          <w:szCs w:val="28"/>
          <w:lang w:val="uk-UA"/>
        </w:rPr>
        <w:t>;</w:t>
      </w:r>
    </w:p>
    <w:p w:rsidR="00C7314D" w:rsidRDefault="00C7314D" w:rsidP="00C42A51">
      <w:pPr>
        <w:ind w:left="-142" w:right="-56" w:firstLine="851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D65C22" w:rsidRPr="00966360">
        <w:rPr>
          <w:szCs w:val="28"/>
          <w:lang w:val="uk-UA"/>
        </w:rPr>
        <w:t>проведення інших заходів при необхідності в період воєнного стану.</w:t>
      </w:r>
    </w:p>
    <w:p w:rsidR="00D65C22" w:rsidRPr="00966360" w:rsidRDefault="00D65C22" w:rsidP="00C42A51">
      <w:pPr>
        <w:ind w:left="-142" w:right="-56" w:firstLine="851"/>
        <w:rPr>
          <w:b/>
          <w:szCs w:val="28"/>
          <w:lang w:val="uk-UA"/>
        </w:rPr>
      </w:pPr>
      <w:r w:rsidRPr="00966360">
        <w:rPr>
          <w:szCs w:val="28"/>
          <w:lang w:val="uk-UA"/>
        </w:rPr>
        <w:t>Відповідно до Бюджетного кодексу України</w:t>
      </w:r>
      <w:r>
        <w:rPr>
          <w:szCs w:val="28"/>
          <w:lang w:val="uk-UA"/>
        </w:rPr>
        <w:t xml:space="preserve"> Здолбунівська</w:t>
      </w:r>
      <w:r w:rsidRPr="00966360">
        <w:rPr>
          <w:szCs w:val="28"/>
          <w:lang w:val="uk-UA"/>
        </w:rPr>
        <w:t xml:space="preserve">   міська рада забезпечує у межах відповідних видатків бюджет</w:t>
      </w:r>
      <w:r w:rsidR="00215E90">
        <w:rPr>
          <w:szCs w:val="28"/>
          <w:lang w:val="uk-UA"/>
        </w:rPr>
        <w:t>у Здолбунівської міської територіальної громади</w:t>
      </w:r>
      <w:r w:rsidRPr="00966360">
        <w:rPr>
          <w:szCs w:val="28"/>
          <w:lang w:val="uk-UA"/>
        </w:rPr>
        <w:t xml:space="preserve"> належне фінансування заходів та роботи з територіальної оборони та мобілізаційної підготовки місцевого значення. </w:t>
      </w:r>
    </w:p>
    <w:p w:rsidR="00B54412" w:rsidRPr="00B54412" w:rsidRDefault="00B54412" w:rsidP="00C42A51">
      <w:pPr>
        <w:ind w:left="-142" w:right="-56" w:firstLine="851"/>
        <w:rPr>
          <w:lang w:val="uk-UA"/>
        </w:rPr>
      </w:pPr>
    </w:p>
    <w:p w:rsidR="00F92CE3" w:rsidRDefault="00B31522" w:rsidP="00C42A51">
      <w:pPr>
        <w:pStyle w:val="1"/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ІІІ. Шляхи виконання мети програми </w:t>
      </w:r>
    </w:p>
    <w:p w:rsidR="00F92CE3" w:rsidRDefault="00F92CE3" w:rsidP="00C42A51">
      <w:pPr>
        <w:pStyle w:val="1"/>
        <w:ind w:left="-142" w:right="-56" w:firstLine="851"/>
        <w:rPr>
          <w:lang w:val="uk-UA"/>
        </w:rPr>
      </w:pPr>
    </w:p>
    <w:p w:rsidR="00F92CE3" w:rsidRPr="00F92CE3" w:rsidRDefault="00C42A51" w:rsidP="00C42A51">
      <w:pPr>
        <w:pStyle w:val="1"/>
        <w:ind w:left="-142" w:right="-56" w:firstLine="851"/>
        <w:jc w:val="both"/>
        <w:rPr>
          <w:b w:val="0"/>
          <w:szCs w:val="28"/>
          <w:lang w:val="uk-UA"/>
        </w:rPr>
      </w:pPr>
      <w:r>
        <w:rPr>
          <w:b w:val="0"/>
          <w:szCs w:val="28"/>
          <w:lang w:val="uk-UA"/>
        </w:rPr>
        <w:t xml:space="preserve"> </w:t>
      </w:r>
      <w:r w:rsidR="00F92CE3" w:rsidRPr="00F92CE3">
        <w:rPr>
          <w:b w:val="0"/>
          <w:szCs w:val="28"/>
          <w:lang w:val="uk-UA"/>
        </w:rPr>
        <w:t xml:space="preserve">Реалізація заходів Програми здійснюється шляхом пріоритетного </w:t>
      </w:r>
      <w:r w:rsidR="00F92CE3">
        <w:rPr>
          <w:b w:val="0"/>
          <w:szCs w:val="28"/>
          <w:lang w:val="uk-UA"/>
        </w:rPr>
        <w:t>їх фінансування з бюджету Здолбунів</w:t>
      </w:r>
      <w:r w:rsidR="00F92CE3" w:rsidRPr="00F92CE3">
        <w:rPr>
          <w:b w:val="0"/>
          <w:szCs w:val="28"/>
          <w:lang w:val="uk-UA"/>
        </w:rPr>
        <w:t>ської міської територіальної громади та інших джерел не заборонених законодавством України.</w:t>
      </w:r>
    </w:p>
    <w:p w:rsidR="0098327D" w:rsidRDefault="00C42A51" w:rsidP="00C42A51">
      <w:pPr>
        <w:ind w:left="-142" w:right="-56" w:firstLine="851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F92CE3" w:rsidRPr="00966360">
        <w:rPr>
          <w:szCs w:val="28"/>
          <w:lang w:val="uk-UA"/>
        </w:rPr>
        <w:t>Зазначені заходи передбачається реалізувати протягом 202</w:t>
      </w:r>
      <w:r w:rsidR="00F92CE3">
        <w:rPr>
          <w:szCs w:val="28"/>
          <w:lang w:val="uk-UA"/>
        </w:rPr>
        <w:t>5-2027</w:t>
      </w:r>
      <w:r w:rsidR="00F92CE3" w:rsidRPr="00966360">
        <w:rPr>
          <w:szCs w:val="28"/>
          <w:lang w:val="uk-UA"/>
        </w:rPr>
        <w:t xml:space="preserve"> рок</w:t>
      </w:r>
      <w:r w:rsidR="00F92CE3">
        <w:rPr>
          <w:szCs w:val="28"/>
          <w:lang w:val="uk-UA"/>
        </w:rPr>
        <w:t>ів</w:t>
      </w:r>
      <w:r w:rsidR="00F92CE3" w:rsidRPr="00966360">
        <w:rPr>
          <w:szCs w:val="28"/>
          <w:lang w:val="uk-UA"/>
        </w:rPr>
        <w:t>.</w:t>
      </w:r>
    </w:p>
    <w:p w:rsidR="0098327D" w:rsidRDefault="0098327D" w:rsidP="00C42A51">
      <w:pPr>
        <w:ind w:left="-142" w:right="-56" w:firstLine="851"/>
        <w:rPr>
          <w:szCs w:val="28"/>
          <w:lang w:val="uk-UA"/>
        </w:rPr>
      </w:pPr>
    </w:p>
    <w:p w:rsidR="0098327D" w:rsidRDefault="0098327D" w:rsidP="00C42A51">
      <w:pPr>
        <w:ind w:left="-142" w:right="-56" w:firstLine="851"/>
        <w:jc w:val="center"/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</w:pPr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 xml:space="preserve">ІV. </w:t>
      </w:r>
      <w:proofErr w:type="spellStart"/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>Завдання</w:t>
      </w:r>
      <w:proofErr w:type="spellEnd"/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 xml:space="preserve"> і заходи </w:t>
      </w:r>
      <w:proofErr w:type="spellStart"/>
      <w:r w:rsidRPr="0098327D"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  <w:t>Програми</w:t>
      </w:r>
      <w:proofErr w:type="spellEnd"/>
    </w:p>
    <w:p w:rsidR="006E5DF8" w:rsidRDefault="006E5DF8" w:rsidP="00C42A51">
      <w:pPr>
        <w:ind w:left="-142" w:right="-56" w:firstLine="851"/>
        <w:rPr>
          <w:b/>
          <w:bCs/>
          <w:color w:val="1A1A1A"/>
          <w:spacing w:val="5"/>
          <w:szCs w:val="28"/>
          <w:bdr w:val="none" w:sz="0" w:space="0" w:color="auto" w:frame="1"/>
          <w:lang w:eastAsia="uk-UA"/>
        </w:rPr>
      </w:pPr>
    </w:p>
    <w:p w:rsidR="00F57A50" w:rsidRDefault="00F57A50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szCs w:val="28"/>
          <w:lang w:val="uk-UA"/>
        </w:rPr>
      </w:pPr>
      <w:r w:rsidRPr="002B52EE">
        <w:rPr>
          <w:color w:val="1A1A1A"/>
          <w:spacing w:val="5"/>
          <w:szCs w:val="28"/>
          <w:lang w:val="uk-UA" w:eastAsia="uk-UA"/>
        </w:rPr>
        <w:t>Організація виконання заходів Програми поклада</w:t>
      </w:r>
      <w:r>
        <w:rPr>
          <w:color w:val="1A1A1A"/>
          <w:spacing w:val="5"/>
          <w:szCs w:val="28"/>
          <w:lang w:val="uk-UA" w:eastAsia="uk-UA"/>
        </w:rPr>
        <w:t>ється на Здолбунівськ</w:t>
      </w:r>
      <w:r w:rsidR="006E5DF8">
        <w:rPr>
          <w:color w:val="1A1A1A"/>
          <w:spacing w:val="5"/>
          <w:szCs w:val="28"/>
          <w:lang w:val="uk-UA" w:eastAsia="uk-UA"/>
        </w:rPr>
        <w:t>у</w:t>
      </w:r>
      <w:r>
        <w:rPr>
          <w:color w:val="1A1A1A"/>
          <w:spacing w:val="5"/>
          <w:szCs w:val="28"/>
          <w:lang w:val="uk-UA" w:eastAsia="uk-UA"/>
        </w:rPr>
        <w:t xml:space="preserve"> міськ</w:t>
      </w:r>
      <w:r w:rsidR="006E5DF8">
        <w:rPr>
          <w:color w:val="1A1A1A"/>
          <w:spacing w:val="5"/>
          <w:szCs w:val="28"/>
          <w:lang w:val="uk-UA" w:eastAsia="uk-UA"/>
        </w:rPr>
        <w:t>у раду</w:t>
      </w:r>
      <w:r w:rsidRPr="002B52EE">
        <w:rPr>
          <w:color w:val="1A1A1A"/>
          <w:spacing w:val="5"/>
          <w:szCs w:val="28"/>
          <w:lang w:val="uk-UA" w:eastAsia="uk-UA"/>
        </w:rPr>
        <w:t>.</w:t>
      </w:r>
    </w:p>
    <w:p w:rsidR="0098327D" w:rsidRDefault="0098327D" w:rsidP="00C42A51">
      <w:pPr>
        <w:ind w:left="-142" w:right="-56" w:firstLine="851"/>
        <w:rPr>
          <w:color w:val="1A1A1A"/>
          <w:spacing w:val="5"/>
          <w:szCs w:val="28"/>
          <w:lang w:val="uk-UA" w:eastAsia="uk-UA"/>
        </w:rPr>
      </w:pPr>
      <w:r w:rsidRPr="002B52EE">
        <w:rPr>
          <w:color w:val="1A1A1A"/>
          <w:spacing w:val="5"/>
          <w:szCs w:val="28"/>
          <w:lang w:val="uk-UA" w:eastAsia="uk-UA"/>
        </w:rPr>
        <w:t>Завдання і заходи з виконання Програми наведено у додатку.</w:t>
      </w:r>
    </w:p>
    <w:p w:rsidR="00D16309" w:rsidRPr="00F57A50" w:rsidRDefault="00D16309" w:rsidP="00C42A51">
      <w:pPr>
        <w:ind w:left="-142" w:right="-56" w:firstLine="851"/>
        <w:rPr>
          <w:color w:val="auto"/>
          <w:szCs w:val="28"/>
          <w:lang w:val="uk-UA"/>
        </w:rPr>
      </w:pPr>
      <w:r w:rsidRPr="00F57A50">
        <w:rPr>
          <w:color w:val="auto"/>
          <w:szCs w:val="28"/>
          <w:lang w:val="uk-UA"/>
        </w:rPr>
        <w:t>Основними завданнями Програми є:</w:t>
      </w:r>
    </w:p>
    <w:p w:rsidR="00D16309" w:rsidRPr="00F57A50" w:rsidRDefault="00D16309" w:rsidP="00C42A51">
      <w:pPr>
        <w:ind w:left="-142" w:right="-56" w:firstLine="851"/>
        <w:rPr>
          <w:color w:val="auto"/>
          <w:szCs w:val="28"/>
          <w:lang w:val="uk-UA"/>
        </w:rPr>
      </w:pPr>
      <w:r w:rsidRPr="00F57A50">
        <w:rPr>
          <w:color w:val="auto"/>
          <w:szCs w:val="28"/>
          <w:lang w:val="uk-UA"/>
        </w:rPr>
        <w:t>- координація зусиль в забезпеченні ефективної реалізації державної політики у сфері обороноздатності держави в частині організації територіальної оборони міста</w:t>
      </w:r>
      <w:r w:rsidR="00F57A50" w:rsidRPr="00F57A50">
        <w:rPr>
          <w:color w:val="auto"/>
          <w:szCs w:val="28"/>
          <w:lang w:val="uk-UA"/>
        </w:rPr>
        <w:t xml:space="preserve"> та громади</w:t>
      </w:r>
      <w:r w:rsidRPr="00F57A50">
        <w:rPr>
          <w:color w:val="auto"/>
          <w:szCs w:val="28"/>
          <w:lang w:val="uk-UA"/>
        </w:rPr>
        <w:t>;</w:t>
      </w:r>
    </w:p>
    <w:p w:rsidR="00D16309" w:rsidRDefault="00C42A51" w:rsidP="00C42A51">
      <w:pPr>
        <w:tabs>
          <w:tab w:val="left" w:pos="1418"/>
        </w:tabs>
        <w:spacing w:after="0"/>
        <w:ind w:left="-142" w:right="-56" w:firstLine="0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           </w:t>
      </w:r>
      <w:r w:rsidR="00D16309" w:rsidRPr="00F57A50">
        <w:rPr>
          <w:color w:val="auto"/>
          <w:szCs w:val="28"/>
          <w:lang w:val="uk-UA"/>
        </w:rPr>
        <w:t>- комплексне вивчення і розв’язання проблем, пов’язаних із здійсненням заходів територіальної оборони міста та громади;</w:t>
      </w:r>
    </w:p>
    <w:p w:rsidR="004038AB" w:rsidRDefault="00C42A51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color w:val="212529"/>
          <w:szCs w:val="28"/>
          <w:lang w:val="uk-UA" w:eastAsia="uk-UA"/>
        </w:rPr>
      </w:pPr>
      <w:r>
        <w:rPr>
          <w:color w:val="212529"/>
          <w:szCs w:val="28"/>
          <w:lang w:val="uk-UA" w:eastAsia="uk-UA"/>
        </w:rPr>
        <w:t xml:space="preserve">- </w:t>
      </w:r>
      <w:r w:rsidR="004F3EDE" w:rsidRPr="0000026B">
        <w:rPr>
          <w:color w:val="212529"/>
          <w:szCs w:val="28"/>
          <w:lang w:val="uk-UA" w:eastAsia="uk-UA"/>
        </w:rPr>
        <w:t xml:space="preserve">забезпечення безперебійної роботи підприємств, установ та закладів критичної інфраструктури, що забезпечують життєдіяльність </w:t>
      </w:r>
      <w:r w:rsidR="004F3EDE" w:rsidRPr="00F57A50">
        <w:rPr>
          <w:color w:val="212529"/>
          <w:szCs w:val="28"/>
          <w:lang w:val="uk-UA" w:eastAsia="uk-UA"/>
        </w:rPr>
        <w:t>Здолбунів</w:t>
      </w:r>
      <w:r w:rsidR="004F3EDE" w:rsidRPr="0000026B">
        <w:rPr>
          <w:color w:val="212529"/>
          <w:szCs w:val="28"/>
          <w:lang w:val="uk-UA" w:eastAsia="uk-UA"/>
        </w:rPr>
        <w:t xml:space="preserve">ської </w:t>
      </w:r>
      <w:r w:rsidR="006E5DF8">
        <w:rPr>
          <w:color w:val="212529"/>
          <w:szCs w:val="28"/>
          <w:lang w:val="uk-UA" w:eastAsia="uk-UA"/>
        </w:rPr>
        <w:t xml:space="preserve">міської </w:t>
      </w:r>
      <w:r w:rsidR="004F3EDE" w:rsidRPr="0000026B">
        <w:rPr>
          <w:color w:val="212529"/>
          <w:szCs w:val="28"/>
          <w:lang w:val="uk-UA" w:eastAsia="uk-UA"/>
        </w:rPr>
        <w:t>територіальної громади;</w:t>
      </w:r>
    </w:p>
    <w:p w:rsidR="007E0A4F" w:rsidRDefault="007E0A4F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color w:val="212529"/>
          <w:szCs w:val="28"/>
          <w:lang w:val="uk-UA" w:eastAsia="uk-UA"/>
        </w:rPr>
      </w:pPr>
    </w:p>
    <w:p w:rsidR="001672CA" w:rsidRDefault="001672CA" w:rsidP="00C42A51">
      <w:pPr>
        <w:shd w:val="clear" w:color="auto" w:fill="FFFFFF"/>
        <w:spacing w:after="0" w:line="240" w:lineRule="auto"/>
        <w:ind w:left="-142" w:right="-56" w:firstLine="851"/>
        <w:jc w:val="center"/>
        <w:textAlignment w:val="baseline"/>
        <w:rPr>
          <w:color w:val="212529"/>
          <w:szCs w:val="28"/>
          <w:lang w:val="uk-UA" w:eastAsia="uk-UA"/>
        </w:rPr>
      </w:pPr>
    </w:p>
    <w:p w:rsidR="007E0A4F" w:rsidRDefault="007E0A4F" w:rsidP="00C42A51">
      <w:pPr>
        <w:shd w:val="clear" w:color="auto" w:fill="FFFFFF"/>
        <w:spacing w:after="0" w:line="240" w:lineRule="auto"/>
        <w:ind w:left="-142" w:right="-56" w:firstLine="851"/>
        <w:jc w:val="center"/>
        <w:textAlignment w:val="baseline"/>
        <w:rPr>
          <w:color w:val="212529"/>
          <w:szCs w:val="28"/>
          <w:lang w:val="uk-UA" w:eastAsia="uk-UA"/>
        </w:rPr>
      </w:pPr>
      <w:r>
        <w:rPr>
          <w:color w:val="212529"/>
          <w:szCs w:val="28"/>
          <w:lang w:val="uk-UA" w:eastAsia="uk-UA"/>
        </w:rPr>
        <w:t>4</w:t>
      </w:r>
    </w:p>
    <w:p w:rsidR="00D16309" w:rsidRPr="004F3EDE" w:rsidRDefault="00D16309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color w:val="212529"/>
          <w:szCs w:val="28"/>
          <w:lang w:val="uk-UA" w:eastAsia="uk-UA"/>
        </w:rPr>
      </w:pPr>
      <w:r w:rsidRPr="00F57A50">
        <w:rPr>
          <w:color w:val="auto"/>
          <w:szCs w:val="28"/>
          <w:lang w:val="uk-UA"/>
        </w:rPr>
        <w:t xml:space="preserve">  - матеріально-технічне забезпечення заходів національного спротиву місцевого значення;</w:t>
      </w:r>
    </w:p>
    <w:p w:rsidR="00F57A50" w:rsidRPr="00F57A50" w:rsidRDefault="00C42A51" w:rsidP="00C42A51">
      <w:pPr>
        <w:spacing w:after="0"/>
        <w:ind w:left="-142" w:right="-56" w:firstLine="851"/>
        <w:rPr>
          <w:color w:val="auto"/>
          <w:szCs w:val="28"/>
          <w:lang w:val="uk-UA" w:eastAsia="uk-UA"/>
        </w:rPr>
      </w:pPr>
      <w:r>
        <w:rPr>
          <w:color w:val="auto"/>
          <w:szCs w:val="28"/>
          <w:lang w:val="uk-UA" w:eastAsia="uk-UA"/>
        </w:rPr>
        <w:t xml:space="preserve">  - </w:t>
      </w:r>
      <w:r w:rsidR="00F57A50" w:rsidRPr="00F57A50">
        <w:rPr>
          <w:color w:val="auto"/>
          <w:szCs w:val="28"/>
          <w:lang w:val="uk-UA" w:eastAsia="uk-UA"/>
        </w:rPr>
        <w:t xml:space="preserve">створення сприятливих умов для належної підготовки ДФЗТГ до виконання завдань за призначенням шляхом проведення зборів та тренувань з практичного відпрацювання навичок з бойової підготовки (у </w:t>
      </w:r>
      <w:proofErr w:type="spellStart"/>
      <w:r w:rsidR="00F57A50" w:rsidRPr="00F57A50">
        <w:rPr>
          <w:color w:val="auto"/>
          <w:szCs w:val="28"/>
          <w:lang w:val="uk-UA" w:eastAsia="uk-UA"/>
        </w:rPr>
        <w:t>т.ч</w:t>
      </w:r>
      <w:proofErr w:type="spellEnd"/>
      <w:r w:rsidR="00F57A50" w:rsidRPr="00F57A50">
        <w:rPr>
          <w:color w:val="auto"/>
          <w:szCs w:val="28"/>
          <w:lang w:val="uk-UA" w:eastAsia="uk-UA"/>
        </w:rPr>
        <w:t>. надання транспортних послуг);</w:t>
      </w:r>
    </w:p>
    <w:p w:rsidR="00D16309" w:rsidRPr="00F57A50" w:rsidRDefault="00C42A51" w:rsidP="00C42A51">
      <w:pPr>
        <w:tabs>
          <w:tab w:val="left" w:pos="-284"/>
        </w:tabs>
        <w:ind w:left="-142" w:right="-56" w:firstLine="851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</w:t>
      </w:r>
      <w:r w:rsidR="00D16309" w:rsidRPr="00F57A50">
        <w:rPr>
          <w:color w:val="auto"/>
          <w:szCs w:val="28"/>
        </w:rPr>
        <w:t>-</w:t>
      </w:r>
      <w:r w:rsidR="00D16309" w:rsidRPr="00F57A50"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 xml:space="preserve">  </w:t>
      </w:r>
      <w:r w:rsidR="00E72F48" w:rsidRPr="00F57A50">
        <w:rPr>
          <w:color w:val="auto"/>
          <w:szCs w:val="28"/>
          <w:lang w:val="uk-UA"/>
        </w:rPr>
        <w:t>сприяння діяльності ДФЗ</w:t>
      </w:r>
      <w:r w:rsidR="00D16309" w:rsidRPr="00F57A50">
        <w:rPr>
          <w:color w:val="auto"/>
          <w:szCs w:val="28"/>
          <w:lang w:val="uk-UA"/>
        </w:rPr>
        <w:t>МТГ</w:t>
      </w:r>
      <w:r w:rsidR="004038AB">
        <w:rPr>
          <w:color w:val="auto"/>
          <w:szCs w:val="28"/>
          <w:lang w:val="uk-UA"/>
        </w:rPr>
        <w:t xml:space="preserve"> щодо </w:t>
      </w:r>
      <w:r w:rsidR="00D16309" w:rsidRPr="00F57A50">
        <w:rPr>
          <w:color w:val="auto"/>
          <w:szCs w:val="28"/>
          <w:lang w:val="uk-UA"/>
        </w:rPr>
        <w:t>підготовки громадян України до національного спротиву;</w:t>
      </w:r>
    </w:p>
    <w:p w:rsidR="00E72F48" w:rsidRPr="0000026B" w:rsidRDefault="00C42A51" w:rsidP="00C42A51">
      <w:pPr>
        <w:tabs>
          <w:tab w:val="left" w:pos="1418"/>
        </w:tabs>
        <w:ind w:left="-142" w:right="-56" w:firstLine="851"/>
        <w:rPr>
          <w:color w:val="auto"/>
          <w:szCs w:val="28"/>
          <w:lang w:val="uk-UA" w:eastAsia="uk-UA"/>
        </w:rPr>
      </w:pPr>
      <w:r>
        <w:rPr>
          <w:color w:val="auto"/>
          <w:szCs w:val="28"/>
          <w:lang w:val="uk-UA"/>
        </w:rPr>
        <w:t xml:space="preserve"> - </w:t>
      </w:r>
      <w:r w:rsidR="00E72F48" w:rsidRPr="0000026B">
        <w:rPr>
          <w:color w:val="auto"/>
          <w:szCs w:val="28"/>
          <w:lang w:val="uk-UA" w:eastAsia="uk-UA"/>
        </w:rPr>
        <w:t>фо</w:t>
      </w:r>
      <w:r w:rsidR="004038AB">
        <w:rPr>
          <w:color w:val="auto"/>
          <w:szCs w:val="28"/>
          <w:lang w:val="uk-UA" w:eastAsia="uk-UA"/>
        </w:rPr>
        <w:t>рмування патріотично свідомої, вмотивованої</w:t>
      </w:r>
      <w:r w:rsidR="00E72F48" w:rsidRPr="0000026B">
        <w:rPr>
          <w:color w:val="auto"/>
          <w:szCs w:val="28"/>
          <w:lang w:val="uk-UA" w:eastAsia="uk-UA"/>
        </w:rPr>
        <w:t xml:space="preserve"> та фізично підготовленої молоді та учнів з використанням по</w:t>
      </w:r>
      <w:r w:rsidR="00F57A50">
        <w:rPr>
          <w:color w:val="auto"/>
          <w:szCs w:val="28"/>
          <w:lang w:val="uk-UA" w:eastAsia="uk-UA"/>
        </w:rPr>
        <w:t xml:space="preserve">зитивного досвіду </w:t>
      </w:r>
      <w:r w:rsidR="00E72F48" w:rsidRPr="00F57A50">
        <w:rPr>
          <w:color w:val="auto"/>
          <w:szCs w:val="28"/>
          <w:lang w:val="uk-UA" w:eastAsia="uk-UA"/>
        </w:rPr>
        <w:t xml:space="preserve"> </w:t>
      </w:r>
      <w:r w:rsidR="00E72F48" w:rsidRPr="0000026B">
        <w:rPr>
          <w:color w:val="auto"/>
          <w:szCs w:val="28"/>
          <w:lang w:val="uk-UA" w:eastAsia="uk-UA"/>
        </w:rPr>
        <w:t xml:space="preserve"> Сил </w:t>
      </w:r>
      <w:r w:rsidR="00E72F48" w:rsidRPr="00F57A50">
        <w:rPr>
          <w:color w:val="auto"/>
          <w:szCs w:val="28"/>
          <w:lang w:val="uk-UA" w:eastAsia="uk-UA"/>
        </w:rPr>
        <w:t xml:space="preserve">оборони </w:t>
      </w:r>
      <w:r w:rsidR="00E72F48" w:rsidRPr="0000026B">
        <w:rPr>
          <w:color w:val="auto"/>
          <w:szCs w:val="28"/>
          <w:lang w:val="uk-UA" w:eastAsia="uk-UA"/>
        </w:rPr>
        <w:t>України у підготов</w:t>
      </w:r>
      <w:r w:rsidR="00E72F48" w:rsidRPr="00F57A50">
        <w:rPr>
          <w:color w:val="auto"/>
          <w:szCs w:val="28"/>
          <w:lang w:val="uk-UA" w:eastAsia="uk-UA"/>
        </w:rPr>
        <w:t>ці майбутніх захисників держави;</w:t>
      </w:r>
    </w:p>
    <w:p w:rsidR="006E5DF8" w:rsidRDefault="00C42A51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color w:val="auto"/>
          <w:szCs w:val="28"/>
          <w:lang w:val="uk-UA" w:eastAsia="uk-UA"/>
        </w:rPr>
      </w:pPr>
      <w:r>
        <w:rPr>
          <w:color w:val="auto"/>
          <w:szCs w:val="28"/>
          <w:lang w:val="uk-UA" w:eastAsia="uk-UA"/>
        </w:rPr>
        <w:t xml:space="preserve">-  </w:t>
      </w:r>
      <w:r w:rsidR="00E72F48" w:rsidRPr="0000026B">
        <w:rPr>
          <w:color w:val="auto"/>
          <w:szCs w:val="28"/>
          <w:lang w:val="uk-UA" w:eastAsia="uk-UA"/>
        </w:rPr>
        <w:t xml:space="preserve">забезпечення всебічного інформування мешканців </w:t>
      </w:r>
      <w:r w:rsidR="00E72F48" w:rsidRPr="00F57A50">
        <w:rPr>
          <w:color w:val="auto"/>
          <w:szCs w:val="28"/>
          <w:lang w:val="uk-UA" w:eastAsia="uk-UA"/>
        </w:rPr>
        <w:t>Здолбунів</w:t>
      </w:r>
      <w:r w:rsidR="00E72F48" w:rsidRPr="0000026B">
        <w:rPr>
          <w:color w:val="auto"/>
          <w:szCs w:val="28"/>
          <w:lang w:val="uk-UA" w:eastAsia="uk-UA"/>
        </w:rPr>
        <w:t>ської міської територіальної громади щодо можливих загроз та порядку дій у разі виникнення надзвичайних ситуацій;</w:t>
      </w:r>
    </w:p>
    <w:p w:rsidR="00E72F48" w:rsidRDefault="00C42A51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color w:val="212529"/>
          <w:szCs w:val="28"/>
          <w:lang w:val="uk-UA" w:eastAsia="uk-UA"/>
        </w:rPr>
      </w:pPr>
      <w:r>
        <w:rPr>
          <w:color w:val="212529"/>
          <w:szCs w:val="28"/>
          <w:lang w:val="uk-UA" w:eastAsia="uk-UA"/>
        </w:rPr>
        <w:t xml:space="preserve">-  </w:t>
      </w:r>
      <w:r w:rsidR="00E72F48" w:rsidRPr="0000026B">
        <w:rPr>
          <w:color w:val="212529"/>
          <w:szCs w:val="28"/>
          <w:lang w:val="uk-UA" w:eastAsia="uk-UA"/>
        </w:rPr>
        <w:t xml:space="preserve">впровадження системи заходів підготовки та навчань мешканців </w:t>
      </w:r>
      <w:r w:rsidR="00E72F48" w:rsidRPr="00F57A50">
        <w:rPr>
          <w:color w:val="212529"/>
          <w:szCs w:val="28"/>
          <w:lang w:val="uk-UA" w:eastAsia="uk-UA"/>
        </w:rPr>
        <w:t>Здолбунів</w:t>
      </w:r>
      <w:r w:rsidR="00E72F48" w:rsidRPr="0000026B">
        <w:rPr>
          <w:color w:val="212529"/>
          <w:szCs w:val="28"/>
          <w:lang w:val="uk-UA" w:eastAsia="uk-UA"/>
        </w:rPr>
        <w:t>ської</w:t>
      </w:r>
      <w:r w:rsidR="00E72F48" w:rsidRPr="00F57A50">
        <w:rPr>
          <w:color w:val="212529"/>
          <w:szCs w:val="28"/>
          <w:lang w:val="uk-UA" w:eastAsia="uk-UA"/>
        </w:rPr>
        <w:t xml:space="preserve"> </w:t>
      </w:r>
      <w:r w:rsidR="00E72F48" w:rsidRPr="0000026B">
        <w:rPr>
          <w:color w:val="212529"/>
          <w:szCs w:val="28"/>
          <w:lang w:val="uk-UA" w:eastAsia="uk-UA"/>
        </w:rPr>
        <w:t>міської територіальної громади (зокрема учнів, молоді, організованих колективів та підпри</w:t>
      </w:r>
      <w:r w:rsidR="00E72F48" w:rsidRPr="00F57A50">
        <w:rPr>
          <w:color w:val="212529"/>
          <w:szCs w:val="28"/>
          <w:lang w:val="uk-UA" w:eastAsia="uk-UA"/>
        </w:rPr>
        <w:t>ємств) щодо готовності до</w:t>
      </w:r>
      <w:r w:rsidR="004038AB">
        <w:rPr>
          <w:color w:val="212529"/>
          <w:szCs w:val="28"/>
          <w:lang w:val="uk-UA" w:eastAsia="uk-UA"/>
        </w:rPr>
        <w:t xml:space="preserve"> захисту </w:t>
      </w:r>
      <w:r w:rsidR="00E72F48" w:rsidRPr="00F57A50">
        <w:rPr>
          <w:color w:val="212529"/>
          <w:szCs w:val="28"/>
          <w:lang w:val="uk-UA" w:eastAsia="uk-UA"/>
        </w:rPr>
        <w:t xml:space="preserve"> України </w:t>
      </w:r>
      <w:r w:rsidR="00E72F48" w:rsidRPr="0000026B">
        <w:rPr>
          <w:color w:val="212529"/>
          <w:szCs w:val="28"/>
          <w:lang w:val="uk-UA" w:eastAsia="uk-UA"/>
        </w:rPr>
        <w:t xml:space="preserve"> та набуття ними необхідних нави</w:t>
      </w:r>
      <w:r w:rsidR="00E72F48" w:rsidRPr="00F57A50">
        <w:rPr>
          <w:color w:val="212529"/>
          <w:szCs w:val="28"/>
          <w:lang w:val="uk-UA" w:eastAsia="uk-UA"/>
        </w:rPr>
        <w:t xml:space="preserve">чок з тактичної  та медичної підготовки, </w:t>
      </w:r>
      <w:r w:rsidR="00E72F48" w:rsidRPr="0000026B">
        <w:rPr>
          <w:color w:val="212529"/>
          <w:szCs w:val="28"/>
          <w:lang w:val="uk-UA" w:eastAsia="uk-UA"/>
        </w:rPr>
        <w:t>поводження зі зброєю, національно-патріотичн</w:t>
      </w:r>
      <w:r w:rsidR="00E72F48" w:rsidRPr="00F57A50">
        <w:rPr>
          <w:color w:val="212529"/>
          <w:szCs w:val="28"/>
          <w:lang w:val="uk-UA" w:eastAsia="uk-UA"/>
        </w:rPr>
        <w:t>ого виховання</w:t>
      </w:r>
      <w:r w:rsidR="00E72F48" w:rsidRPr="0000026B">
        <w:rPr>
          <w:color w:val="212529"/>
          <w:szCs w:val="28"/>
          <w:lang w:val="uk-UA" w:eastAsia="uk-UA"/>
        </w:rPr>
        <w:t xml:space="preserve">) </w:t>
      </w:r>
      <w:r w:rsidR="004038AB">
        <w:rPr>
          <w:color w:val="212529"/>
          <w:szCs w:val="28"/>
          <w:lang w:val="uk-UA" w:eastAsia="uk-UA"/>
        </w:rPr>
        <w:t>і</w:t>
      </w:r>
      <w:r w:rsidR="00E72F48" w:rsidRPr="0000026B">
        <w:rPr>
          <w:color w:val="212529"/>
          <w:szCs w:val="28"/>
          <w:lang w:val="uk-UA" w:eastAsia="uk-UA"/>
        </w:rPr>
        <w:t>з залученням</w:t>
      </w:r>
      <w:r w:rsidR="00E72F48" w:rsidRPr="00F57A50">
        <w:rPr>
          <w:color w:val="212529"/>
          <w:szCs w:val="28"/>
          <w:lang w:val="uk-UA" w:eastAsia="uk-UA"/>
        </w:rPr>
        <w:t xml:space="preserve"> військовослужбовців </w:t>
      </w:r>
      <w:r w:rsidR="00E72F48" w:rsidRPr="0000026B">
        <w:rPr>
          <w:color w:val="212529"/>
          <w:szCs w:val="28"/>
          <w:lang w:val="uk-UA" w:eastAsia="uk-UA"/>
        </w:rPr>
        <w:t xml:space="preserve"> Сил</w:t>
      </w:r>
      <w:r w:rsidR="00E72F48" w:rsidRPr="00F57A50">
        <w:rPr>
          <w:color w:val="212529"/>
          <w:szCs w:val="28"/>
          <w:lang w:val="uk-UA" w:eastAsia="uk-UA"/>
        </w:rPr>
        <w:t xml:space="preserve"> оброни</w:t>
      </w:r>
      <w:r w:rsidR="00E72F48" w:rsidRPr="0000026B">
        <w:rPr>
          <w:color w:val="212529"/>
          <w:szCs w:val="28"/>
          <w:lang w:val="uk-UA" w:eastAsia="uk-UA"/>
        </w:rPr>
        <w:t xml:space="preserve"> України,</w:t>
      </w:r>
      <w:r w:rsidR="00F57A50" w:rsidRPr="00F57A50">
        <w:rPr>
          <w:color w:val="212529"/>
          <w:szCs w:val="28"/>
          <w:lang w:val="uk-UA" w:eastAsia="uk-UA"/>
        </w:rPr>
        <w:t xml:space="preserve"> </w:t>
      </w:r>
      <w:r w:rsidR="004038AB">
        <w:rPr>
          <w:color w:val="212529"/>
          <w:szCs w:val="28"/>
          <w:lang w:val="uk-UA" w:eastAsia="uk-UA"/>
        </w:rPr>
        <w:t xml:space="preserve">добровольців </w:t>
      </w:r>
      <w:r w:rsidR="00F57A50" w:rsidRPr="00F57A50">
        <w:rPr>
          <w:color w:val="212529"/>
          <w:szCs w:val="28"/>
          <w:lang w:val="uk-UA" w:eastAsia="uk-UA"/>
        </w:rPr>
        <w:t>ДФТГ</w:t>
      </w:r>
      <w:r w:rsidR="004038AB">
        <w:rPr>
          <w:color w:val="212529"/>
          <w:szCs w:val="28"/>
          <w:lang w:val="uk-UA" w:eastAsia="uk-UA"/>
        </w:rPr>
        <w:t>,</w:t>
      </w:r>
      <w:r w:rsidR="00E72F48" w:rsidRPr="0000026B">
        <w:rPr>
          <w:color w:val="212529"/>
          <w:szCs w:val="28"/>
          <w:lang w:val="uk-UA" w:eastAsia="uk-UA"/>
        </w:rPr>
        <w:t xml:space="preserve"> </w:t>
      </w:r>
      <w:r w:rsidR="00F57A50" w:rsidRPr="00F57A50">
        <w:rPr>
          <w:color w:val="212529"/>
          <w:szCs w:val="28"/>
          <w:lang w:val="uk-UA" w:eastAsia="uk-UA"/>
        </w:rPr>
        <w:t>ветеранів війни, </w:t>
      </w:r>
      <w:r w:rsidR="004F3EDE">
        <w:rPr>
          <w:color w:val="212529"/>
          <w:szCs w:val="28"/>
          <w:lang w:val="uk-UA" w:eastAsia="uk-UA"/>
        </w:rPr>
        <w:t xml:space="preserve"> в</w:t>
      </w:r>
      <w:r w:rsidR="00DC3E10">
        <w:rPr>
          <w:color w:val="212529"/>
          <w:szCs w:val="28"/>
          <w:lang w:val="uk-UA" w:eastAsia="uk-UA"/>
        </w:rPr>
        <w:t>олонтерів та</w:t>
      </w:r>
      <w:r w:rsidR="004F3EDE">
        <w:rPr>
          <w:color w:val="212529"/>
          <w:szCs w:val="28"/>
          <w:lang w:val="uk-UA" w:eastAsia="uk-UA"/>
        </w:rPr>
        <w:t xml:space="preserve"> медиків.</w:t>
      </w:r>
    </w:p>
    <w:p w:rsidR="006E5DF8" w:rsidRPr="0000026B" w:rsidRDefault="006E5DF8" w:rsidP="00C42A51">
      <w:pPr>
        <w:shd w:val="clear" w:color="auto" w:fill="FFFFFF"/>
        <w:spacing w:after="0" w:line="240" w:lineRule="auto"/>
        <w:ind w:left="-142" w:right="-56" w:firstLine="851"/>
        <w:textAlignment w:val="baseline"/>
        <w:rPr>
          <w:color w:val="212529"/>
          <w:szCs w:val="28"/>
          <w:lang w:val="uk-UA" w:eastAsia="uk-UA"/>
        </w:rPr>
      </w:pPr>
    </w:p>
    <w:p w:rsidR="00CB4FD6" w:rsidRDefault="00B31522" w:rsidP="00C42A51">
      <w:pPr>
        <w:tabs>
          <w:tab w:val="left" w:pos="1418"/>
        </w:tabs>
        <w:ind w:left="-142" w:right="-56" w:firstLine="851"/>
        <w:jc w:val="center"/>
        <w:rPr>
          <w:b/>
          <w:lang w:val="uk-UA"/>
        </w:rPr>
      </w:pPr>
      <w:r w:rsidRPr="002E2831">
        <w:rPr>
          <w:b/>
          <w:lang w:val="uk-UA"/>
        </w:rPr>
        <w:t>V. Фінансове забезпечення</w:t>
      </w:r>
    </w:p>
    <w:p w:rsidR="006E5DF8" w:rsidRPr="002E2831" w:rsidRDefault="006E5DF8" w:rsidP="00C42A51">
      <w:pPr>
        <w:tabs>
          <w:tab w:val="left" w:pos="1418"/>
        </w:tabs>
        <w:ind w:left="-142" w:right="-56" w:firstLine="851"/>
        <w:rPr>
          <w:b/>
          <w:lang w:val="uk-UA"/>
        </w:rPr>
      </w:pPr>
    </w:p>
    <w:p w:rsidR="00CB4FD6" w:rsidRPr="00FD5CF3" w:rsidRDefault="00B31522" w:rsidP="00C42A51">
      <w:pPr>
        <w:numPr>
          <w:ilvl w:val="0"/>
          <w:numId w:val="4"/>
        </w:numPr>
        <w:ind w:left="-142" w:right="-56" w:firstLine="851"/>
        <w:rPr>
          <w:lang w:val="uk-UA"/>
        </w:rPr>
      </w:pPr>
      <w:r w:rsidRPr="00FD5CF3">
        <w:rPr>
          <w:lang w:val="uk-UA"/>
        </w:rPr>
        <w:t>Фінансування заходів Програми передбачається здійснювати за ра</w:t>
      </w:r>
      <w:r w:rsidR="00FB6012" w:rsidRPr="00FD5CF3">
        <w:rPr>
          <w:lang w:val="uk-UA"/>
        </w:rPr>
        <w:t xml:space="preserve">хунок коштів бюджету </w:t>
      </w:r>
      <w:r w:rsidR="00BD1FB9" w:rsidRPr="00FD5CF3">
        <w:rPr>
          <w:lang w:val="uk-UA"/>
        </w:rPr>
        <w:t>Здолбунівс</w:t>
      </w:r>
      <w:r w:rsidR="00FB6012" w:rsidRPr="00FD5CF3">
        <w:rPr>
          <w:lang w:val="uk-UA"/>
        </w:rPr>
        <w:t>ької</w:t>
      </w:r>
      <w:r w:rsidRPr="00FD5CF3">
        <w:rPr>
          <w:lang w:val="uk-UA"/>
        </w:rPr>
        <w:t xml:space="preserve"> міської територіальної громади в межах можливостей його дохідної частини, виходячи з конкретних завдань, а також за рахунок інших джерел, не заборонених чинним законодавством. </w:t>
      </w:r>
    </w:p>
    <w:p w:rsidR="00CB4FD6" w:rsidRPr="00FD5CF3" w:rsidRDefault="00B31522" w:rsidP="00C42A51">
      <w:pPr>
        <w:numPr>
          <w:ilvl w:val="0"/>
          <w:numId w:val="4"/>
        </w:numPr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Обсяги фінансування Програми можуть змінюватись (коригуватись) в межах наявних фінансових ресурсів. </w:t>
      </w:r>
    </w:p>
    <w:p w:rsidR="00CB4FD6" w:rsidRPr="00FD5CF3" w:rsidRDefault="00B31522" w:rsidP="00C42A51">
      <w:pPr>
        <w:spacing w:after="27" w:line="259" w:lineRule="auto"/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 </w:t>
      </w:r>
    </w:p>
    <w:p w:rsidR="00CB4FD6" w:rsidRDefault="00B31522" w:rsidP="00C42A51">
      <w:pPr>
        <w:pStyle w:val="1"/>
        <w:ind w:left="-142" w:right="-56" w:firstLine="851"/>
        <w:rPr>
          <w:lang w:val="uk-UA"/>
        </w:rPr>
      </w:pPr>
      <w:r w:rsidRPr="00FD5CF3">
        <w:rPr>
          <w:lang w:val="uk-UA"/>
        </w:rPr>
        <w:t>VI. Механізм реалізації програми</w:t>
      </w:r>
    </w:p>
    <w:p w:rsidR="006E5DF8" w:rsidRPr="006E5DF8" w:rsidRDefault="006E5DF8" w:rsidP="00C42A51">
      <w:pPr>
        <w:ind w:left="-142" w:right="-56" w:firstLine="851"/>
        <w:rPr>
          <w:lang w:val="uk-UA"/>
        </w:rPr>
      </w:pPr>
    </w:p>
    <w:p w:rsidR="00CB4FD6" w:rsidRPr="00FD5CF3" w:rsidRDefault="00B31522" w:rsidP="00C42A51">
      <w:pPr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Програма реалізується відповідно до основних заходів та обсягу коштів, які виділені на їх виконання. </w:t>
      </w:r>
    </w:p>
    <w:p w:rsidR="00CB4FD6" w:rsidRPr="00FD5CF3" w:rsidRDefault="00073046" w:rsidP="00C42A51">
      <w:pPr>
        <w:ind w:left="-142" w:right="-56" w:firstLine="851"/>
        <w:rPr>
          <w:lang w:val="uk-UA"/>
        </w:rPr>
      </w:pPr>
      <w:r>
        <w:rPr>
          <w:lang w:val="uk-UA"/>
        </w:rPr>
        <w:t>Головний спеціаліст з мобілізаційної підготовки і мобілізації апарату Здолбунівської міської ради</w:t>
      </w:r>
      <w:r w:rsidR="00B31522" w:rsidRPr="00FD5CF3">
        <w:rPr>
          <w:lang w:val="uk-UA"/>
        </w:rPr>
        <w:t xml:space="preserve">, з урахуванням виділених коштів на Програму, уточнює заходи, проміжні строки їх здійснення та обсяги фінансування. </w:t>
      </w:r>
    </w:p>
    <w:p w:rsidR="00CB4FD6" w:rsidRDefault="00B31522" w:rsidP="00C42A51">
      <w:pPr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Програма </w:t>
      </w:r>
      <w:proofErr w:type="spellStart"/>
      <w:r w:rsidRPr="00FD5CF3">
        <w:rPr>
          <w:lang w:val="uk-UA"/>
        </w:rPr>
        <w:t>уточнюється</w:t>
      </w:r>
      <w:proofErr w:type="spellEnd"/>
      <w:r w:rsidRPr="00FD5CF3">
        <w:rPr>
          <w:lang w:val="uk-UA"/>
        </w:rPr>
        <w:t xml:space="preserve"> та коригується у процесі її виконання з урахуванням загальної економічної ситуації та враховуючи можливості бюджету</w:t>
      </w:r>
      <w:r w:rsidR="006E5DF8">
        <w:rPr>
          <w:lang w:val="uk-UA"/>
        </w:rPr>
        <w:t xml:space="preserve"> громади</w:t>
      </w:r>
      <w:r w:rsidRPr="00FD5CF3">
        <w:rPr>
          <w:lang w:val="uk-UA"/>
        </w:rPr>
        <w:t xml:space="preserve">. </w:t>
      </w:r>
    </w:p>
    <w:p w:rsidR="007E0A4F" w:rsidRDefault="007E0A4F" w:rsidP="00C42A51">
      <w:pPr>
        <w:ind w:left="-142" w:right="-56" w:firstLine="851"/>
        <w:rPr>
          <w:lang w:val="uk-UA"/>
        </w:rPr>
      </w:pPr>
    </w:p>
    <w:p w:rsidR="007E0A4F" w:rsidRDefault="007E0A4F" w:rsidP="00C42A51">
      <w:pPr>
        <w:ind w:left="-142" w:right="-56" w:firstLine="851"/>
        <w:rPr>
          <w:lang w:val="uk-UA"/>
        </w:rPr>
      </w:pPr>
    </w:p>
    <w:p w:rsidR="00CB4FD6" w:rsidRPr="00FD5CF3" w:rsidRDefault="007E0A4F" w:rsidP="00C42A51">
      <w:pPr>
        <w:ind w:left="-142" w:right="-56" w:firstLine="851"/>
        <w:jc w:val="center"/>
        <w:rPr>
          <w:lang w:val="uk-UA"/>
        </w:rPr>
      </w:pPr>
      <w:r>
        <w:rPr>
          <w:lang w:val="uk-UA"/>
        </w:rPr>
        <w:t>5</w:t>
      </w:r>
    </w:p>
    <w:p w:rsidR="006E5DF8" w:rsidRDefault="004A2B70" w:rsidP="00C42A51">
      <w:pPr>
        <w:pStyle w:val="1"/>
        <w:ind w:left="-142" w:right="-56" w:firstLine="851"/>
        <w:rPr>
          <w:lang w:val="uk-UA"/>
        </w:rPr>
      </w:pPr>
      <w:r>
        <w:rPr>
          <w:lang w:val="en-US"/>
        </w:rPr>
        <w:t>VII</w:t>
      </w:r>
      <w:r w:rsidR="00B31522" w:rsidRPr="00FD5CF3">
        <w:rPr>
          <w:lang w:val="uk-UA"/>
        </w:rPr>
        <w:t>. Організація управління та контролю</w:t>
      </w:r>
    </w:p>
    <w:p w:rsidR="00CB4FD6" w:rsidRPr="00FD5CF3" w:rsidRDefault="00B31522" w:rsidP="00C42A51">
      <w:pPr>
        <w:pStyle w:val="1"/>
        <w:ind w:left="-142" w:right="-56" w:firstLine="851"/>
        <w:jc w:val="both"/>
        <w:rPr>
          <w:lang w:val="uk-UA"/>
        </w:rPr>
      </w:pPr>
      <w:r w:rsidRPr="00FD5CF3">
        <w:rPr>
          <w:lang w:val="uk-UA"/>
        </w:rPr>
        <w:t xml:space="preserve"> </w:t>
      </w:r>
    </w:p>
    <w:p w:rsidR="00CB4FD6" w:rsidRPr="00FD5CF3" w:rsidRDefault="00B31522" w:rsidP="00C42A51">
      <w:pPr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Контроль за виконанням Програми здійснює </w:t>
      </w:r>
      <w:r w:rsidR="00BD1FB9" w:rsidRPr="00FD5CF3">
        <w:rPr>
          <w:szCs w:val="28"/>
          <w:lang w:val="uk-UA"/>
        </w:rPr>
        <w:t>постійна депутатська комісія з питань бюджету, фінансів, податків, соціально-економічного розвитку та реалізації державної регуляторної політики</w:t>
      </w:r>
      <w:r w:rsidRPr="00FD5CF3">
        <w:rPr>
          <w:lang w:val="uk-UA"/>
        </w:rPr>
        <w:t xml:space="preserve">. </w:t>
      </w:r>
    </w:p>
    <w:p w:rsidR="00CB4FD6" w:rsidRPr="00FD5CF3" w:rsidRDefault="00B31522" w:rsidP="00C42A51">
      <w:pPr>
        <w:spacing w:after="27" w:line="259" w:lineRule="auto"/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 </w:t>
      </w:r>
    </w:p>
    <w:p w:rsidR="005D5213" w:rsidRDefault="004A2B70" w:rsidP="00C42A51">
      <w:pPr>
        <w:pStyle w:val="1"/>
        <w:ind w:left="-142" w:right="-56" w:firstLine="851"/>
        <w:rPr>
          <w:lang w:val="uk-UA"/>
        </w:rPr>
      </w:pPr>
      <w:r>
        <w:rPr>
          <w:lang w:val="en-US"/>
        </w:rPr>
        <w:t>VIII</w:t>
      </w:r>
      <w:r w:rsidR="00B31522" w:rsidRPr="00FD5CF3">
        <w:rPr>
          <w:lang w:val="uk-UA"/>
        </w:rPr>
        <w:t>. Очікувані результати</w:t>
      </w:r>
    </w:p>
    <w:p w:rsidR="005D5213" w:rsidRPr="005D5213" w:rsidRDefault="005D5213" w:rsidP="00C42A51">
      <w:pPr>
        <w:ind w:left="-142" w:right="-56" w:firstLine="851"/>
        <w:rPr>
          <w:lang w:val="az-Cyrl-AZ"/>
        </w:rPr>
      </w:pPr>
    </w:p>
    <w:p w:rsidR="00CB4FD6" w:rsidRDefault="00B31522" w:rsidP="00C42A51">
      <w:pPr>
        <w:ind w:left="-142" w:right="-56" w:firstLine="851"/>
        <w:rPr>
          <w:lang w:val="uk-UA"/>
        </w:rPr>
      </w:pPr>
      <w:r w:rsidRPr="00FD5CF3">
        <w:rPr>
          <w:lang w:val="uk-UA"/>
        </w:rPr>
        <w:t>Р</w:t>
      </w:r>
      <w:r w:rsidR="005542CB">
        <w:rPr>
          <w:lang w:val="uk-UA"/>
        </w:rPr>
        <w:t>еалізація Програми протягом 2025 – 2027</w:t>
      </w:r>
      <w:r w:rsidRPr="00FD5CF3">
        <w:rPr>
          <w:lang w:val="uk-UA"/>
        </w:rPr>
        <w:t xml:space="preserve"> років сприятиме вирішенню питань за тими напрямами, де спостерігається дефіцит ресурсів з державного бюд</w:t>
      </w:r>
      <w:r w:rsidR="002A091F">
        <w:rPr>
          <w:lang w:val="uk-UA"/>
        </w:rPr>
        <w:t xml:space="preserve">жету, та забезпечить </w:t>
      </w:r>
      <w:r w:rsidRPr="00FD5CF3">
        <w:rPr>
          <w:lang w:val="uk-UA"/>
        </w:rPr>
        <w:t xml:space="preserve">виконання завдань територіальної оборони, зокрема: </w:t>
      </w:r>
    </w:p>
    <w:p w:rsidR="002A091F" w:rsidRPr="00FC2F33" w:rsidRDefault="002A091F" w:rsidP="00C42A51">
      <w:pPr>
        <w:ind w:left="-142" w:right="-56" w:firstLine="851"/>
        <w:rPr>
          <w:szCs w:val="28"/>
          <w:lang w:val="uk-UA"/>
        </w:rPr>
      </w:pPr>
      <w:r w:rsidRPr="00FC2F33">
        <w:rPr>
          <w:szCs w:val="28"/>
          <w:lang w:val="uk-UA"/>
        </w:rPr>
        <w:t>-</w:t>
      </w:r>
      <w:r>
        <w:rPr>
          <w:szCs w:val="28"/>
          <w:lang w:val="uk-UA"/>
        </w:rPr>
        <w:t xml:space="preserve">  підготовку</w:t>
      </w:r>
      <w:r w:rsidRPr="00FC2F33">
        <w:rPr>
          <w:szCs w:val="28"/>
          <w:lang w:val="uk-UA"/>
        </w:rPr>
        <w:t xml:space="preserve"> </w:t>
      </w:r>
      <w:r w:rsidR="00A32D77">
        <w:rPr>
          <w:szCs w:val="28"/>
          <w:lang w:val="uk-UA"/>
        </w:rPr>
        <w:t xml:space="preserve">населення та </w:t>
      </w:r>
      <w:r w:rsidRPr="00FC2F33">
        <w:rPr>
          <w:szCs w:val="28"/>
          <w:lang w:val="uk-UA"/>
        </w:rPr>
        <w:t xml:space="preserve">території </w:t>
      </w:r>
      <w:r>
        <w:rPr>
          <w:szCs w:val="28"/>
          <w:lang w:val="uk-UA"/>
        </w:rPr>
        <w:t>Здолбунів</w:t>
      </w:r>
      <w:r w:rsidRPr="00FC2F33">
        <w:rPr>
          <w:szCs w:val="28"/>
          <w:lang w:val="uk-UA"/>
        </w:rPr>
        <w:t xml:space="preserve">ської </w:t>
      </w:r>
      <w:r>
        <w:rPr>
          <w:szCs w:val="28"/>
          <w:lang w:val="uk-UA"/>
        </w:rPr>
        <w:t xml:space="preserve">міської </w:t>
      </w:r>
      <w:r w:rsidRPr="00FC2F33">
        <w:rPr>
          <w:szCs w:val="28"/>
          <w:lang w:val="uk-UA"/>
        </w:rPr>
        <w:t>територіальної грома</w:t>
      </w:r>
      <w:r>
        <w:rPr>
          <w:szCs w:val="28"/>
          <w:lang w:val="uk-UA"/>
        </w:rPr>
        <w:t>ди до оборони</w:t>
      </w:r>
      <w:r w:rsidRPr="00FC2F33">
        <w:rPr>
          <w:szCs w:val="28"/>
          <w:lang w:val="uk-UA"/>
        </w:rPr>
        <w:t xml:space="preserve">; </w:t>
      </w:r>
    </w:p>
    <w:p w:rsidR="002A091F" w:rsidRDefault="002A091F" w:rsidP="00C42A51">
      <w:pPr>
        <w:pStyle w:val="Default"/>
        <w:ind w:left="-142" w:right="-56" w:firstLine="851"/>
        <w:jc w:val="both"/>
        <w:rPr>
          <w:sz w:val="28"/>
          <w:szCs w:val="28"/>
          <w:lang w:val="az-Cyrl-AZ"/>
        </w:rPr>
      </w:pPr>
      <w:r>
        <w:rPr>
          <w:color w:val="auto"/>
          <w:sz w:val="28"/>
          <w:szCs w:val="28"/>
          <w:lang w:val="az-Cyrl-AZ"/>
        </w:rPr>
        <w:t>-</w:t>
      </w:r>
      <w:r w:rsidRPr="001A6BE6">
        <w:rPr>
          <w:color w:val="auto"/>
          <w:sz w:val="28"/>
          <w:szCs w:val="28"/>
          <w:lang w:val="az-Cyrl-AZ"/>
        </w:rPr>
        <w:t xml:space="preserve"> </w:t>
      </w:r>
      <w:r w:rsidR="00A32D77">
        <w:rPr>
          <w:sz w:val="28"/>
          <w:szCs w:val="28"/>
          <w:lang w:val="az-Cyrl-AZ"/>
        </w:rPr>
        <w:t xml:space="preserve"> готовності</w:t>
      </w:r>
      <w:r w:rsidRPr="001A6BE6">
        <w:rPr>
          <w:sz w:val="28"/>
          <w:szCs w:val="28"/>
          <w:lang w:val="az-Cyrl-AZ"/>
        </w:rPr>
        <w:t xml:space="preserve"> особового складу </w:t>
      </w:r>
      <w:r>
        <w:rPr>
          <w:color w:val="auto"/>
          <w:sz w:val="28"/>
          <w:szCs w:val="28"/>
          <w:lang w:val="az-Cyrl-AZ"/>
        </w:rPr>
        <w:t>добровольчого формування Здолбунівської територіальної громади</w:t>
      </w:r>
      <w:r w:rsidRPr="001A6BE6">
        <w:rPr>
          <w:sz w:val="28"/>
          <w:szCs w:val="28"/>
          <w:lang w:val="az-Cyrl-AZ"/>
        </w:rPr>
        <w:t xml:space="preserve"> до ви</w:t>
      </w:r>
      <w:r>
        <w:rPr>
          <w:sz w:val="28"/>
          <w:szCs w:val="28"/>
          <w:lang w:val="az-Cyrl-AZ"/>
        </w:rPr>
        <w:t>конання завдань за призначенням;</w:t>
      </w:r>
    </w:p>
    <w:p w:rsidR="002A091F" w:rsidRDefault="0025053C" w:rsidP="00C42A51">
      <w:pPr>
        <w:pStyle w:val="Default"/>
        <w:ind w:left="-142" w:right="-56" w:firstLine="851"/>
        <w:jc w:val="both"/>
        <w:rPr>
          <w:rStyle w:val="rvts0"/>
          <w:sz w:val="28"/>
          <w:szCs w:val="28"/>
          <w:lang w:val="az-Cyrl-AZ"/>
        </w:rPr>
      </w:pPr>
      <w:r>
        <w:rPr>
          <w:sz w:val="28"/>
          <w:szCs w:val="28"/>
          <w:lang w:val="az-Cyrl-AZ"/>
        </w:rPr>
        <w:t xml:space="preserve">- </w:t>
      </w:r>
      <w:r w:rsidR="00A32D77">
        <w:rPr>
          <w:sz w:val="28"/>
          <w:szCs w:val="28"/>
          <w:lang w:val="az-Cyrl-AZ"/>
        </w:rPr>
        <w:t>підготовку</w:t>
      </w:r>
      <w:r>
        <w:rPr>
          <w:sz w:val="28"/>
          <w:szCs w:val="28"/>
          <w:lang w:val="az-Cyrl-AZ"/>
        </w:rPr>
        <w:t xml:space="preserve"> населення до </w:t>
      </w:r>
      <w:r w:rsidR="002A091F" w:rsidRPr="001A6BE6">
        <w:rPr>
          <w:sz w:val="28"/>
          <w:szCs w:val="28"/>
          <w:lang w:val="az-Cyrl-AZ"/>
        </w:rPr>
        <w:t xml:space="preserve"> національного спротиву, зокрема </w:t>
      </w:r>
      <w:r w:rsidR="002A091F" w:rsidRPr="001A6BE6">
        <w:rPr>
          <w:rStyle w:val="rvts0"/>
          <w:sz w:val="28"/>
          <w:szCs w:val="28"/>
          <w:lang w:val="az-Cyrl-AZ"/>
        </w:rPr>
        <w:t>набуття ними знань та практичних вмінь,</w:t>
      </w:r>
      <w:r w:rsidR="00A478E4">
        <w:rPr>
          <w:rStyle w:val="rvts0"/>
          <w:sz w:val="28"/>
          <w:szCs w:val="28"/>
          <w:lang w:val="az-Cyrl-AZ"/>
        </w:rPr>
        <w:t xml:space="preserve"> необхідних для захисту України</w:t>
      </w:r>
      <w:r w:rsidR="00A32D77">
        <w:rPr>
          <w:rStyle w:val="rvts0"/>
          <w:sz w:val="28"/>
          <w:szCs w:val="28"/>
          <w:lang w:val="az-Cyrl-AZ"/>
        </w:rPr>
        <w:t xml:space="preserve">, </w:t>
      </w:r>
      <w:r w:rsidR="00A32D77" w:rsidRPr="001A6BE6">
        <w:rPr>
          <w:rStyle w:val="rvts0"/>
          <w:sz w:val="28"/>
          <w:szCs w:val="28"/>
          <w:lang w:val="az-Cyrl-AZ"/>
        </w:rPr>
        <w:t>формування патріотичної свідомості та стійкої мотивації,</w:t>
      </w:r>
      <w:r w:rsidR="00A478E4">
        <w:rPr>
          <w:rStyle w:val="rvts0"/>
          <w:sz w:val="28"/>
          <w:szCs w:val="28"/>
          <w:lang w:val="az-Cyrl-AZ"/>
        </w:rPr>
        <w:t>;</w:t>
      </w:r>
    </w:p>
    <w:p w:rsidR="002A091F" w:rsidRDefault="002A091F" w:rsidP="00C42A51">
      <w:pPr>
        <w:ind w:left="-142" w:right="-56" w:firstLine="851"/>
        <w:rPr>
          <w:szCs w:val="28"/>
          <w:lang w:val="uk-UA"/>
        </w:rPr>
      </w:pPr>
      <w:r w:rsidRPr="00FC2F33">
        <w:rPr>
          <w:szCs w:val="28"/>
          <w:lang w:val="uk-UA"/>
        </w:rPr>
        <w:t xml:space="preserve">- здійснення інших заходів національного спротиву на території </w:t>
      </w:r>
      <w:r>
        <w:rPr>
          <w:szCs w:val="28"/>
          <w:lang w:val="uk-UA"/>
        </w:rPr>
        <w:t>Здолбунів</w:t>
      </w:r>
      <w:r w:rsidRPr="00FC2F33">
        <w:rPr>
          <w:szCs w:val="28"/>
          <w:lang w:val="uk-UA"/>
        </w:rPr>
        <w:t xml:space="preserve">ської </w:t>
      </w:r>
      <w:r>
        <w:rPr>
          <w:szCs w:val="28"/>
          <w:lang w:val="uk-UA"/>
        </w:rPr>
        <w:t xml:space="preserve">міської </w:t>
      </w:r>
      <w:r w:rsidRPr="00FC2F33">
        <w:rPr>
          <w:szCs w:val="28"/>
          <w:lang w:val="uk-UA"/>
        </w:rPr>
        <w:t>територіальної громади в умовах дії воєнного стану</w:t>
      </w:r>
      <w:r>
        <w:rPr>
          <w:szCs w:val="28"/>
          <w:lang w:val="uk-UA"/>
        </w:rPr>
        <w:t>;</w:t>
      </w:r>
    </w:p>
    <w:p w:rsidR="00A478E4" w:rsidRPr="00A478E4" w:rsidRDefault="00A478E4" w:rsidP="00C42A51">
      <w:pPr>
        <w:pStyle w:val="Default"/>
        <w:ind w:left="-142" w:right="-56" w:firstLine="851"/>
        <w:jc w:val="both"/>
        <w:rPr>
          <w:szCs w:val="28"/>
          <w:lang w:val="az-Cyrl-AZ"/>
        </w:rPr>
      </w:pPr>
      <w:r>
        <w:rPr>
          <w:sz w:val="28"/>
          <w:szCs w:val="28"/>
          <w:lang w:val="az-Cyrl-AZ"/>
        </w:rPr>
        <w:t>- матеріально-технічного</w:t>
      </w:r>
      <w:r w:rsidRPr="001A6BE6">
        <w:rPr>
          <w:sz w:val="28"/>
          <w:szCs w:val="28"/>
          <w:lang w:val="az-Cyrl-AZ"/>
        </w:rPr>
        <w:t xml:space="preserve"> заб</w:t>
      </w:r>
      <w:r w:rsidR="00A32D77">
        <w:rPr>
          <w:sz w:val="28"/>
          <w:szCs w:val="28"/>
          <w:lang w:val="az-Cyrl-AZ"/>
        </w:rPr>
        <w:t>езпечення заходів підготовки населення до</w:t>
      </w:r>
      <w:r w:rsidRPr="001A6BE6">
        <w:rPr>
          <w:sz w:val="28"/>
          <w:szCs w:val="28"/>
          <w:lang w:val="az-Cyrl-AZ"/>
        </w:rPr>
        <w:t xml:space="preserve"> національного спротиву;</w:t>
      </w:r>
    </w:p>
    <w:p w:rsidR="00A478E4" w:rsidRDefault="0025053C" w:rsidP="00C42A51">
      <w:pPr>
        <w:pStyle w:val="a3"/>
        <w:ind w:left="-142" w:right="-56" w:firstLine="850"/>
        <w:rPr>
          <w:lang w:val="uk-UA"/>
        </w:rPr>
      </w:pPr>
      <w:r>
        <w:rPr>
          <w:lang w:val="uk-UA"/>
        </w:rPr>
        <w:t xml:space="preserve">- </w:t>
      </w:r>
      <w:r w:rsidR="00B31522" w:rsidRPr="0025053C">
        <w:rPr>
          <w:lang w:val="uk-UA"/>
        </w:rPr>
        <w:t>формування стереотипу поведінки допризовної молоді на свідоме проходже</w:t>
      </w:r>
      <w:r>
        <w:rPr>
          <w:lang w:val="uk-UA"/>
        </w:rPr>
        <w:t xml:space="preserve">ння військової служби у </w:t>
      </w:r>
      <w:r w:rsidR="00B31522" w:rsidRPr="0025053C">
        <w:rPr>
          <w:lang w:val="uk-UA"/>
        </w:rPr>
        <w:t xml:space="preserve"> силах </w:t>
      </w:r>
      <w:r>
        <w:rPr>
          <w:lang w:val="uk-UA"/>
        </w:rPr>
        <w:t xml:space="preserve">оборони </w:t>
      </w:r>
      <w:r w:rsidR="00B31522" w:rsidRPr="0025053C">
        <w:rPr>
          <w:lang w:val="uk-UA"/>
        </w:rPr>
        <w:t xml:space="preserve">України; </w:t>
      </w:r>
    </w:p>
    <w:p w:rsidR="00A478E4" w:rsidRDefault="00A478E4" w:rsidP="00C42A51">
      <w:pPr>
        <w:pStyle w:val="a3"/>
        <w:ind w:left="-142" w:right="-56" w:firstLine="850"/>
        <w:rPr>
          <w:lang w:val="uk-UA"/>
        </w:rPr>
      </w:pPr>
      <w:r>
        <w:rPr>
          <w:lang w:val="uk-UA"/>
        </w:rPr>
        <w:t xml:space="preserve">- </w:t>
      </w:r>
      <w:r w:rsidR="0025053C">
        <w:rPr>
          <w:lang w:val="uk-UA"/>
        </w:rPr>
        <w:t>зменшення кількості правопорушень серед</w:t>
      </w:r>
      <w:r w:rsidR="00B31522" w:rsidRPr="0025053C">
        <w:rPr>
          <w:lang w:val="uk-UA"/>
        </w:rPr>
        <w:t xml:space="preserve"> молоді, а також випадків ухилення від проходження військової служби у Збройних силах України; </w:t>
      </w:r>
    </w:p>
    <w:p w:rsidR="0025053C" w:rsidRPr="00A478E4" w:rsidRDefault="00C42A51" w:rsidP="00C42A51">
      <w:pPr>
        <w:ind w:left="0" w:right="-56" w:firstLine="708"/>
        <w:rPr>
          <w:lang w:val="uk-UA"/>
        </w:rPr>
      </w:pPr>
      <w:r>
        <w:rPr>
          <w:lang w:val="uk-UA"/>
        </w:rPr>
        <w:t xml:space="preserve">- </w:t>
      </w:r>
      <w:r w:rsidR="00A478E4" w:rsidRPr="00A478E4">
        <w:rPr>
          <w:lang w:val="uk-UA"/>
        </w:rPr>
        <w:t xml:space="preserve"> </w:t>
      </w:r>
      <w:r w:rsidR="00B31522" w:rsidRPr="00A478E4">
        <w:rPr>
          <w:lang w:val="uk-UA"/>
        </w:rPr>
        <w:t>готовн</w:t>
      </w:r>
      <w:r w:rsidR="0025053C" w:rsidRPr="00A478E4">
        <w:rPr>
          <w:lang w:val="uk-UA"/>
        </w:rPr>
        <w:t xml:space="preserve">ість юнаків стати </w:t>
      </w:r>
      <w:r w:rsidR="00B31522" w:rsidRPr="00A478E4">
        <w:rPr>
          <w:lang w:val="uk-UA"/>
        </w:rPr>
        <w:t xml:space="preserve">захисниками Батьківщини; </w:t>
      </w:r>
    </w:p>
    <w:p w:rsidR="00CB4FD6" w:rsidRPr="0025053C" w:rsidRDefault="00A478E4" w:rsidP="00C42A51">
      <w:pPr>
        <w:pStyle w:val="a3"/>
        <w:ind w:left="-142" w:right="-56" w:firstLine="851"/>
        <w:rPr>
          <w:lang w:val="uk-UA"/>
        </w:rPr>
      </w:pPr>
      <w:r>
        <w:rPr>
          <w:lang w:val="uk-UA"/>
        </w:rPr>
        <w:t>-</w:t>
      </w:r>
      <w:r w:rsidR="0025053C">
        <w:rPr>
          <w:lang w:val="uk-UA"/>
        </w:rPr>
        <w:t xml:space="preserve"> підняття престижу</w:t>
      </w:r>
      <w:r w:rsidR="00B31522" w:rsidRPr="0025053C">
        <w:rPr>
          <w:lang w:val="uk-UA"/>
        </w:rPr>
        <w:t xml:space="preserve"> військовослужбовця - захисника Батьківщини. </w:t>
      </w:r>
    </w:p>
    <w:p w:rsidR="00CB4FD6" w:rsidRPr="00FD5CF3" w:rsidRDefault="00B31522" w:rsidP="00C42A51">
      <w:pPr>
        <w:ind w:left="-142" w:right="-56" w:firstLine="851"/>
        <w:rPr>
          <w:lang w:val="uk-UA"/>
        </w:rPr>
      </w:pPr>
      <w:r w:rsidRPr="00FD5CF3">
        <w:rPr>
          <w:lang w:val="uk-UA"/>
        </w:rPr>
        <w:t xml:space="preserve">Показники ефективності Програми визначаються за результатами моніторингу її виконання. </w:t>
      </w:r>
    </w:p>
    <w:p w:rsidR="00C42A51" w:rsidRDefault="00B31522" w:rsidP="00C42A51">
      <w:pPr>
        <w:spacing w:after="0" w:line="259" w:lineRule="auto"/>
        <w:ind w:left="0" w:right="-56" w:firstLine="0"/>
        <w:rPr>
          <w:lang w:val="uk-UA"/>
        </w:rPr>
      </w:pPr>
      <w:r w:rsidRPr="00FD5CF3">
        <w:rPr>
          <w:lang w:val="uk-UA"/>
        </w:rPr>
        <w:t xml:space="preserve"> </w:t>
      </w:r>
    </w:p>
    <w:p w:rsidR="0000026B" w:rsidRDefault="00C42A51" w:rsidP="00C42A51">
      <w:pPr>
        <w:spacing w:after="0" w:line="259" w:lineRule="auto"/>
        <w:ind w:left="-142" w:right="-56" w:firstLine="0"/>
        <w:rPr>
          <w:lang w:val="uk-UA"/>
        </w:rPr>
      </w:pPr>
      <w:r>
        <w:rPr>
          <w:lang w:val="uk-UA"/>
        </w:rPr>
        <w:t>Секретар міської ради                                                        Валентина КАПІТУЛА</w:t>
      </w: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p w:rsidR="003914E7" w:rsidRDefault="003914E7" w:rsidP="0000026B">
      <w:pPr>
        <w:tabs>
          <w:tab w:val="right" w:pos="9755"/>
        </w:tabs>
        <w:ind w:left="-15" w:right="0" w:firstLine="0"/>
        <w:rPr>
          <w:lang w:val="uk-UA"/>
        </w:rPr>
      </w:pPr>
    </w:p>
    <w:sectPr w:rsidR="003914E7" w:rsidSect="006E5DF8">
      <w:pgSz w:w="11906" w:h="16838"/>
      <w:pgMar w:top="709" w:right="707" w:bottom="586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898"/>
    <w:multiLevelType w:val="multilevel"/>
    <w:tmpl w:val="DA5EE2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D09DC"/>
    <w:multiLevelType w:val="hybridMultilevel"/>
    <w:tmpl w:val="FE324FDC"/>
    <w:lvl w:ilvl="0" w:tplc="FD44DD8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A6940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D2E4D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5EB5C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8A9A54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66C9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987EA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2A43B4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2FED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467FD"/>
    <w:multiLevelType w:val="hybridMultilevel"/>
    <w:tmpl w:val="DA2A28BC"/>
    <w:lvl w:ilvl="0" w:tplc="EAB4B936">
      <w:start w:val="10"/>
      <w:numFmt w:val="bullet"/>
      <w:lvlText w:val="-"/>
      <w:lvlJc w:val="left"/>
      <w:pPr>
        <w:ind w:left="22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6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3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053" w:hanging="360"/>
      </w:pPr>
      <w:rPr>
        <w:rFonts w:ascii="Wingdings" w:hAnsi="Wingdings" w:hint="default"/>
      </w:rPr>
    </w:lvl>
  </w:abstractNum>
  <w:abstractNum w:abstractNumId="3" w15:restartNumberingAfterBreak="0">
    <w:nsid w:val="2B8F352B"/>
    <w:multiLevelType w:val="multilevel"/>
    <w:tmpl w:val="DD6635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D0A4C"/>
    <w:multiLevelType w:val="hybridMultilevel"/>
    <w:tmpl w:val="6C9C1CE6"/>
    <w:lvl w:ilvl="0" w:tplc="2C88BA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F6EDC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90CDA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AE9D1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1AFF9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86453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1AF62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920F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04F6E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C03045"/>
    <w:multiLevelType w:val="multilevel"/>
    <w:tmpl w:val="F500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16E52"/>
    <w:multiLevelType w:val="hybridMultilevel"/>
    <w:tmpl w:val="17E4EECC"/>
    <w:lvl w:ilvl="0" w:tplc="C30E6C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FC68D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3ACD6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BAB666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624780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3012B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C4D90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AE069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E848D8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A62147"/>
    <w:multiLevelType w:val="hybridMultilevel"/>
    <w:tmpl w:val="EE2EE11E"/>
    <w:lvl w:ilvl="0" w:tplc="FBF68F7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56FA06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0AA53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41760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E4BE78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681A6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6833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1A698A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EA3BA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A3158E"/>
    <w:multiLevelType w:val="multilevel"/>
    <w:tmpl w:val="1F7A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D755FC"/>
    <w:multiLevelType w:val="hybridMultilevel"/>
    <w:tmpl w:val="F5BE3D9E"/>
    <w:lvl w:ilvl="0" w:tplc="66CAB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92274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ED79E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C73B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FA41D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CED8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7E67B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BABD58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DE6F0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B4FD6"/>
    <w:rsid w:val="0000026B"/>
    <w:rsid w:val="00057CDB"/>
    <w:rsid w:val="00073046"/>
    <w:rsid w:val="00087837"/>
    <w:rsid w:val="0009486A"/>
    <w:rsid w:val="000C78FF"/>
    <w:rsid w:val="000D59B0"/>
    <w:rsid w:val="000F0BD1"/>
    <w:rsid w:val="001076EF"/>
    <w:rsid w:val="001216E6"/>
    <w:rsid w:val="0014343B"/>
    <w:rsid w:val="001672CA"/>
    <w:rsid w:val="001824A5"/>
    <w:rsid w:val="001D28DB"/>
    <w:rsid w:val="002130C3"/>
    <w:rsid w:val="00215E90"/>
    <w:rsid w:val="002269E8"/>
    <w:rsid w:val="00234B4E"/>
    <w:rsid w:val="0025053C"/>
    <w:rsid w:val="00263742"/>
    <w:rsid w:val="002A091F"/>
    <w:rsid w:val="002B52EE"/>
    <w:rsid w:val="002E2831"/>
    <w:rsid w:val="002E761D"/>
    <w:rsid w:val="003914E7"/>
    <w:rsid w:val="003F09B2"/>
    <w:rsid w:val="003F2943"/>
    <w:rsid w:val="004038AB"/>
    <w:rsid w:val="004102F7"/>
    <w:rsid w:val="00435ED4"/>
    <w:rsid w:val="00460A49"/>
    <w:rsid w:val="004641D9"/>
    <w:rsid w:val="004A2B70"/>
    <w:rsid w:val="004B2348"/>
    <w:rsid w:val="004B43E0"/>
    <w:rsid w:val="004E44AF"/>
    <w:rsid w:val="004F3EDE"/>
    <w:rsid w:val="0053222F"/>
    <w:rsid w:val="00533D45"/>
    <w:rsid w:val="005542CB"/>
    <w:rsid w:val="00560794"/>
    <w:rsid w:val="00565F2E"/>
    <w:rsid w:val="005712A8"/>
    <w:rsid w:val="00574947"/>
    <w:rsid w:val="00587F0A"/>
    <w:rsid w:val="005D5213"/>
    <w:rsid w:val="006119A8"/>
    <w:rsid w:val="006270A3"/>
    <w:rsid w:val="006703A6"/>
    <w:rsid w:val="006E3541"/>
    <w:rsid w:val="006E5DF8"/>
    <w:rsid w:val="00704544"/>
    <w:rsid w:val="00707910"/>
    <w:rsid w:val="00711FB2"/>
    <w:rsid w:val="0071455B"/>
    <w:rsid w:val="007240BF"/>
    <w:rsid w:val="00751CFA"/>
    <w:rsid w:val="0075668C"/>
    <w:rsid w:val="007741E2"/>
    <w:rsid w:val="007A2405"/>
    <w:rsid w:val="007E0A4F"/>
    <w:rsid w:val="007E2606"/>
    <w:rsid w:val="00806EE8"/>
    <w:rsid w:val="008D325E"/>
    <w:rsid w:val="008D4CBC"/>
    <w:rsid w:val="008F5252"/>
    <w:rsid w:val="00922D3F"/>
    <w:rsid w:val="009460FD"/>
    <w:rsid w:val="0098327D"/>
    <w:rsid w:val="009D5583"/>
    <w:rsid w:val="009D7776"/>
    <w:rsid w:val="00A062DA"/>
    <w:rsid w:val="00A32D77"/>
    <w:rsid w:val="00A478E4"/>
    <w:rsid w:val="00AC4169"/>
    <w:rsid w:val="00B041E0"/>
    <w:rsid w:val="00B20F11"/>
    <w:rsid w:val="00B31522"/>
    <w:rsid w:val="00B54412"/>
    <w:rsid w:val="00B749BC"/>
    <w:rsid w:val="00BA5A2E"/>
    <w:rsid w:val="00BD1FB9"/>
    <w:rsid w:val="00BF54F1"/>
    <w:rsid w:val="00C02525"/>
    <w:rsid w:val="00C13C69"/>
    <w:rsid w:val="00C42A51"/>
    <w:rsid w:val="00C43BC2"/>
    <w:rsid w:val="00C53AE6"/>
    <w:rsid w:val="00C7314D"/>
    <w:rsid w:val="00C94DB3"/>
    <w:rsid w:val="00CA4748"/>
    <w:rsid w:val="00CB4FD6"/>
    <w:rsid w:val="00CF7154"/>
    <w:rsid w:val="00D11707"/>
    <w:rsid w:val="00D16309"/>
    <w:rsid w:val="00D63090"/>
    <w:rsid w:val="00D65C22"/>
    <w:rsid w:val="00D808C8"/>
    <w:rsid w:val="00DB02C5"/>
    <w:rsid w:val="00DB3FAB"/>
    <w:rsid w:val="00DC16A4"/>
    <w:rsid w:val="00DC263A"/>
    <w:rsid w:val="00DC3E10"/>
    <w:rsid w:val="00DD3CC9"/>
    <w:rsid w:val="00DF1624"/>
    <w:rsid w:val="00DF4C92"/>
    <w:rsid w:val="00E25920"/>
    <w:rsid w:val="00E72F48"/>
    <w:rsid w:val="00EA5CE0"/>
    <w:rsid w:val="00ED5B9E"/>
    <w:rsid w:val="00EF37C4"/>
    <w:rsid w:val="00EF5B98"/>
    <w:rsid w:val="00EF6B98"/>
    <w:rsid w:val="00F17B34"/>
    <w:rsid w:val="00F57A50"/>
    <w:rsid w:val="00F63BE7"/>
    <w:rsid w:val="00F76B12"/>
    <w:rsid w:val="00F92CE3"/>
    <w:rsid w:val="00F96D44"/>
    <w:rsid w:val="00FA5F6D"/>
    <w:rsid w:val="00FB6012"/>
    <w:rsid w:val="00FD5972"/>
    <w:rsid w:val="00FD5CF3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18CD"/>
  <w15:docId w15:val="{93F423C6-856C-4CD3-9CD1-6E902418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9BC"/>
    <w:pPr>
      <w:spacing w:after="15" w:line="268" w:lineRule="auto"/>
      <w:ind w:left="5955" w:right="372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749BC"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49BC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B749B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434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4748"/>
    <w:rPr>
      <w:rFonts w:ascii="Segoe UI" w:eastAsia="Times New Roman" w:hAnsi="Segoe UI" w:cs="Segoe UI"/>
      <w:color w:val="000000"/>
      <w:sz w:val="18"/>
      <w:szCs w:val="18"/>
    </w:rPr>
  </w:style>
  <w:style w:type="character" w:styleId="a6">
    <w:name w:val="Strong"/>
    <w:basedOn w:val="a0"/>
    <w:uiPriority w:val="22"/>
    <w:qFormat/>
    <w:rsid w:val="0000026B"/>
    <w:rPr>
      <w:b/>
      <w:bCs/>
    </w:rPr>
  </w:style>
  <w:style w:type="paragraph" w:styleId="a7">
    <w:name w:val="Normal (Web)"/>
    <w:basedOn w:val="a"/>
    <w:uiPriority w:val="99"/>
    <w:semiHidden/>
    <w:unhideWhenUsed/>
    <w:rsid w:val="0000026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uk-UA" w:eastAsia="uk-UA"/>
    </w:rPr>
  </w:style>
  <w:style w:type="character" w:customStyle="1" w:styleId="rvts0">
    <w:name w:val="rvts0"/>
    <w:basedOn w:val="a0"/>
    <w:rsid w:val="005D5213"/>
  </w:style>
  <w:style w:type="paragraph" w:customStyle="1" w:styleId="Default">
    <w:name w:val="Default"/>
    <w:rsid w:val="005D52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18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5</Pages>
  <Words>6670</Words>
  <Characters>3802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Користувач Asus</cp:lastModifiedBy>
  <cp:revision>74</cp:revision>
  <cp:lastPrinted>2024-12-09T12:36:00Z</cp:lastPrinted>
  <dcterms:created xsi:type="dcterms:W3CDTF">2022-03-05T10:45:00Z</dcterms:created>
  <dcterms:modified xsi:type="dcterms:W3CDTF">2024-12-23T08:38:00Z</dcterms:modified>
</cp:coreProperties>
</file>