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35" w:rsidRDefault="00776FAA" w:rsidP="00394435">
      <w:pPr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ЗАТВЕРДЖЕНО</w:t>
      </w:r>
    </w:p>
    <w:p w:rsidR="000D0FB8" w:rsidRPr="008B5326" w:rsidRDefault="00776FAA" w:rsidP="00394435">
      <w:pPr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рішення</w:t>
      </w:r>
      <w:r w:rsidR="000D0FB8" w:rsidRPr="008B5326">
        <w:rPr>
          <w:rFonts w:ascii="Times New Roman" w:hAnsi="Times New Roman"/>
          <w:sz w:val="24"/>
        </w:rPr>
        <w:t xml:space="preserve"> Здолбунівської міської ради</w:t>
      </w:r>
    </w:p>
    <w:p w:rsidR="008B5326" w:rsidRPr="00067D36" w:rsidRDefault="000D0FB8" w:rsidP="00776FAA">
      <w:pPr>
        <w:ind w:left="5812"/>
        <w:rPr>
          <w:rFonts w:ascii="Times New Roman" w:hAnsi="Times New Roman"/>
          <w:sz w:val="24"/>
          <w:lang w:val="ru-RU"/>
        </w:rPr>
      </w:pPr>
      <w:r w:rsidRPr="008B5326">
        <w:rPr>
          <w:rFonts w:ascii="Times New Roman" w:hAnsi="Times New Roman"/>
          <w:sz w:val="24"/>
        </w:rPr>
        <w:t xml:space="preserve">від </w:t>
      </w:r>
      <w:r w:rsidR="00546BE4">
        <w:rPr>
          <w:rFonts w:ascii="Times New Roman" w:hAnsi="Times New Roman"/>
          <w:sz w:val="24"/>
        </w:rPr>
        <w:t>26.03.</w:t>
      </w:r>
      <w:r w:rsidR="00584BD0">
        <w:rPr>
          <w:rFonts w:ascii="Times New Roman" w:hAnsi="Times New Roman"/>
          <w:sz w:val="24"/>
        </w:rPr>
        <w:t>202</w:t>
      </w:r>
      <w:r w:rsidR="00C5477B">
        <w:rPr>
          <w:rFonts w:ascii="Times New Roman" w:hAnsi="Times New Roman"/>
          <w:sz w:val="24"/>
        </w:rPr>
        <w:t>5</w:t>
      </w:r>
      <w:r w:rsidR="00394435">
        <w:rPr>
          <w:rFonts w:ascii="Times New Roman" w:hAnsi="Times New Roman"/>
          <w:sz w:val="24"/>
        </w:rPr>
        <w:t xml:space="preserve"> року </w:t>
      </w:r>
      <w:r w:rsidR="00B6643C" w:rsidRPr="008B5326">
        <w:rPr>
          <w:rFonts w:ascii="Times New Roman" w:hAnsi="Times New Roman"/>
          <w:sz w:val="24"/>
        </w:rPr>
        <w:t>№</w:t>
      </w:r>
      <w:r w:rsidR="00546BE4">
        <w:rPr>
          <w:rFonts w:ascii="Times New Roman" w:hAnsi="Times New Roman"/>
          <w:sz w:val="24"/>
        </w:rPr>
        <w:t>2663</w:t>
      </w:r>
      <w:bookmarkStart w:id="0" w:name="_GoBack"/>
      <w:bookmarkEnd w:id="0"/>
    </w:p>
    <w:p w:rsidR="000D0FB8" w:rsidRPr="008B5326" w:rsidRDefault="00067D36" w:rsidP="00394435">
      <w:pPr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 міської ради</w:t>
      </w:r>
      <w:r w:rsidR="000D0FB8" w:rsidRPr="008B5326">
        <w:rPr>
          <w:rFonts w:ascii="Times New Roman" w:hAnsi="Times New Roman"/>
          <w:sz w:val="24"/>
        </w:rPr>
        <w:t xml:space="preserve"> </w:t>
      </w:r>
    </w:p>
    <w:p w:rsidR="000D0FB8" w:rsidRPr="008B5326" w:rsidRDefault="000D0FB8" w:rsidP="00394435">
      <w:pPr>
        <w:ind w:left="5812"/>
        <w:rPr>
          <w:rFonts w:ascii="Times New Roman" w:hAnsi="Times New Roman"/>
          <w:sz w:val="24"/>
        </w:rPr>
      </w:pPr>
      <w:r w:rsidRPr="008B5326">
        <w:rPr>
          <w:rFonts w:ascii="Times New Roman" w:hAnsi="Times New Roman"/>
          <w:sz w:val="24"/>
        </w:rPr>
        <w:t>___________</w:t>
      </w:r>
      <w:r w:rsidR="00067D36">
        <w:rPr>
          <w:rFonts w:ascii="Times New Roman" w:hAnsi="Times New Roman"/>
          <w:sz w:val="24"/>
        </w:rPr>
        <w:t>_</w:t>
      </w:r>
      <w:r w:rsidR="00394435">
        <w:rPr>
          <w:rFonts w:ascii="Times New Roman" w:hAnsi="Times New Roman"/>
          <w:sz w:val="24"/>
        </w:rPr>
        <w:t xml:space="preserve"> </w:t>
      </w:r>
      <w:r w:rsidR="00BE514E">
        <w:rPr>
          <w:rFonts w:ascii="Times New Roman" w:hAnsi="Times New Roman"/>
          <w:sz w:val="24"/>
        </w:rPr>
        <w:t xml:space="preserve">Олег БАБІЙ </w:t>
      </w:r>
    </w:p>
    <w:p w:rsidR="000D0FB8" w:rsidRPr="008B5326" w:rsidRDefault="000D0FB8" w:rsidP="000D0FB8">
      <w:pPr>
        <w:rPr>
          <w:rFonts w:ascii="Times New Roman" w:hAnsi="Times New Roman"/>
          <w:sz w:val="24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D0FB8" w:rsidRDefault="000D0FB8" w:rsidP="000D0FB8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СТАТУТ</w:t>
      </w:r>
    </w:p>
    <w:p w:rsidR="000D0FB8" w:rsidRDefault="000D0FB8" w:rsidP="000D0FB8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КОМУНАЛЬНОГО ПІДПРИЄМСТВА</w:t>
      </w:r>
    </w:p>
    <w:p w:rsidR="000D0FB8" w:rsidRDefault="000D0FB8" w:rsidP="000D0FB8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“ЗДОЛБУНІВВОДОКАНАЛ”</w:t>
      </w:r>
    </w:p>
    <w:p w:rsidR="000D0FB8" w:rsidRPr="00361ABD" w:rsidRDefault="000D0FB8" w:rsidP="000D0FB8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361ABD">
        <w:rPr>
          <w:rFonts w:ascii="Times New Roman" w:hAnsi="Times New Roman"/>
          <w:sz w:val="36"/>
          <w:szCs w:val="36"/>
          <w:lang w:val="ru-RU"/>
        </w:rPr>
        <w:t>(</w:t>
      </w:r>
      <w:r>
        <w:rPr>
          <w:rFonts w:ascii="Times New Roman" w:hAnsi="Times New Roman"/>
          <w:sz w:val="36"/>
          <w:szCs w:val="36"/>
          <w:lang w:val="ru-RU"/>
        </w:rPr>
        <w:t>нова редак</w:t>
      </w:r>
      <w:r>
        <w:rPr>
          <w:rFonts w:ascii="Times New Roman" w:hAnsi="Times New Roman"/>
          <w:sz w:val="36"/>
          <w:szCs w:val="36"/>
        </w:rPr>
        <w:t>ція</w:t>
      </w:r>
      <w:r w:rsidRPr="00361ABD">
        <w:rPr>
          <w:rFonts w:ascii="Times New Roman" w:hAnsi="Times New Roman"/>
          <w:sz w:val="36"/>
          <w:szCs w:val="36"/>
          <w:lang w:val="ru-RU"/>
        </w:rPr>
        <w:t>)</w:t>
      </w: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711DF2" w:rsidRDefault="00711DF2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711DF2" w:rsidRDefault="00711DF2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711DF2" w:rsidRDefault="00711DF2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0F35BB" w:rsidRDefault="000F35BB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394435" w:rsidRDefault="00394435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FD5BAB" w:rsidRDefault="00FD5BAB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0D0FB8" w:rsidRDefault="000D0FB8" w:rsidP="000D0F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Здолбунів</w:t>
      </w:r>
      <w:r w:rsidR="000F35BB">
        <w:rPr>
          <w:rFonts w:ascii="Times New Roman" w:hAnsi="Times New Roman"/>
          <w:sz w:val="28"/>
          <w:szCs w:val="28"/>
        </w:rPr>
        <w:t xml:space="preserve"> - </w:t>
      </w:r>
      <w:r w:rsidR="00584BD0">
        <w:rPr>
          <w:rFonts w:ascii="Times New Roman" w:hAnsi="Times New Roman"/>
          <w:sz w:val="28"/>
          <w:szCs w:val="28"/>
        </w:rPr>
        <w:t>202</w:t>
      </w:r>
      <w:r w:rsidR="00C5477B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660725" w:rsidRDefault="00660725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0F35BB" w:rsidRDefault="000F35BB" w:rsidP="000D0FB8">
      <w:pPr>
        <w:jc w:val="center"/>
        <w:rPr>
          <w:rFonts w:ascii="Times New Roman" w:hAnsi="Times New Roman"/>
          <w:sz w:val="28"/>
          <w:szCs w:val="28"/>
        </w:rPr>
      </w:pPr>
    </w:p>
    <w:p w:rsidR="000D0FB8" w:rsidRDefault="000D0FB8" w:rsidP="00345F58">
      <w:pPr>
        <w:shd w:val="clear" w:color="auto" w:fill="FFFFFF"/>
        <w:tabs>
          <w:tab w:val="left" w:pos="1248"/>
        </w:tabs>
        <w:spacing w:before="40" w:after="40"/>
        <w:jc w:val="center"/>
        <w:rPr>
          <w:rFonts w:ascii="Times New Roman CYR" w:hAnsi="Times New Roman CYR"/>
          <w:b/>
          <w:color w:val="000000"/>
          <w:sz w:val="24"/>
        </w:rPr>
      </w:pPr>
      <w:r w:rsidRPr="00387367">
        <w:rPr>
          <w:rFonts w:ascii="Times New Roman CYR" w:hAnsi="Times New Roman CYR"/>
          <w:b/>
          <w:color w:val="000000"/>
          <w:sz w:val="24"/>
        </w:rPr>
        <w:lastRenderedPageBreak/>
        <w:t>1. ЗАГАЛЬНІ ПОЛОЖЕННЯ</w:t>
      </w:r>
    </w:p>
    <w:p w:rsidR="000F35BB" w:rsidRPr="00387367" w:rsidRDefault="000F35BB" w:rsidP="00345F58">
      <w:pPr>
        <w:shd w:val="clear" w:color="auto" w:fill="FFFFFF"/>
        <w:tabs>
          <w:tab w:val="left" w:pos="1248"/>
        </w:tabs>
        <w:spacing w:before="40" w:after="40"/>
        <w:jc w:val="center"/>
        <w:rPr>
          <w:rFonts w:ascii="Times New Roman CYR" w:hAnsi="Times New Roman CYR"/>
          <w:b/>
          <w:color w:val="000000"/>
          <w:sz w:val="24"/>
        </w:rPr>
      </w:pPr>
    </w:p>
    <w:p w:rsidR="00FD5BAB" w:rsidRDefault="00FD5BAB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left" w:pos="426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Цей Статут є новою редакцією Статуту Комунального підприємства «Здолбунівводоканал», </w:t>
      </w:r>
      <w:r w:rsidRPr="00FD5BAB">
        <w:rPr>
          <w:rFonts w:ascii="Times New Roman" w:hAnsi="Times New Roman"/>
          <w:color w:val="000000"/>
          <w:sz w:val="24"/>
        </w:rPr>
        <w:t>затверджено</w:t>
      </w:r>
      <w:r>
        <w:rPr>
          <w:rFonts w:ascii="Times New Roman" w:hAnsi="Times New Roman"/>
          <w:color w:val="000000"/>
          <w:sz w:val="24"/>
        </w:rPr>
        <w:t>го</w:t>
      </w:r>
      <w:r w:rsidR="00584BD0" w:rsidRPr="00584BD0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</w:t>
      </w:r>
      <w:r w:rsidRPr="00FD5BAB">
        <w:rPr>
          <w:rFonts w:ascii="Times New Roman" w:hAnsi="Times New Roman"/>
          <w:color w:val="000000"/>
          <w:sz w:val="24"/>
        </w:rPr>
        <w:t>ішенням Здолбунівської міської ради від 25 грудня 2003 р. № 547</w:t>
      </w:r>
      <w:r>
        <w:rPr>
          <w:rFonts w:ascii="Times New Roman" w:hAnsi="Times New Roman"/>
          <w:color w:val="000000"/>
          <w:sz w:val="24"/>
        </w:rPr>
        <w:t xml:space="preserve"> та зареєстрованого </w:t>
      </w:r>
      <w:r w:rsidR="000F35BB"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 xml:space="preserve">озпорядженням голови Здолбунівської районної </w:t>
      </w:r>
      <w:r w:rsidR="000F35BB">
        <w:rPr>
          <w:rFonts w:ascii="Times New Roman" w:hAnsi="Times New Roman"/>
          <w:color w:val="000000"/>
          <w:sz w:val="24"/>
        </w:rPr>
        <w:t>д</w:t>
      </w:r>
      <w:r>
        <w:rPr>
          <w:rFonts w:ascii="Times New Roman" w:hAnsi="Times New Roman"/>
          <w:color w:val="000000"/>
          <w:sz w:val="24"/>
        </w:rPr>
        <w:t xml:space="preserve">ержавної </w:t>
      </w:r>
      <w:r w:rsidR="000F35BB"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дміністраціївід 14 січня 2004 року № 9.</w:t>
      </w:r>
    </w:p>
    <w:p w:rsidR="000D0FB8" w:rsidRDefault="000D0FB8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num" w:pos="426"/>
          <w:tab w:val="left" w:pos="1248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Комунальне підприємство “Здолбунівводоканал” </w:t>
      </w:r>
      <w:r w:rsidR="00711DF2">
        <w:rPr>
          <w:rFonts w:ascii="Times New Roman" w:hAnsi="Times New Roman"/>
          <w:color w:val="000000"/>
          <w:sz w:val="24"/>
        </w:rPr>
        <w:t>(</w:t>
      </w:r>
      <w:r w:rsidR="00487156">
        <w:rPr>
          <w:rFonts w:ascii="Times New Roman" w:hAnsi="Times New Roman"/>
          <w:color w:val="000000"/>
          <w:sz w:val="24"/>
        </w:rPr>
        <w:t>на</w:t>
      </w:r>
      <w:r w:rsidR="00711DF2">
        <w:rPr>
          <w:rFonts w:ascii="Times New Roman" w:hAnsi="Times New Roman"/>
          <w:color w:val="000000"/>
          <w:sz w:val="24"/>
        </w:rPr>
        <w:t>далі –</w:t>
      </w:r>
      <w:r>
        <w:rPr>
          <w:rFonts w:ascii="Times New Roman" w:hAnsi="Times New Roman"/>
          <w:color w:val="000000"/>
          <w:sz w:val="24"/>
        </w:rPr>
        <w:t xml:space="preserve"> Підприємство</w:t>
      </w:r>
      <w:r w:rsidR="00711DF2"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 xml:space="preserve">, є комунальною власністю </w:t>
      </w:r>
      <w:r w:rsidR="00711DF2">
        <w:rPr>
          <w:rFonts w:ascii="Times New Roman" w:hAnsi="Times New Roman"/>
          <w:color w:val="000000"/>
          <w:sz w:val="24"/>
        </w:rPr>
        <w:t xml:space="preserve">Здолбунівської міської </w:t>
      </w:r>
      <w:r>
        <w:rPr>
          <w:rFonts w:ascii="Times New Roman" w:hAnsi="Times New Roman"/>
          <w:color w:val="000000"/>
          <w:sz w:val="24"/>
        </w:rPr>
        <w:t>територіальн</w:t>
      </w:r>
      <w:r w:rsidR="00711DF2">
        <w:rPr>
          <w:rFonts w:ascii="Times New Roman" w:hAnsi="Times New Roman"/>
          <w:color w:val="000000"/>
          <w:sz w:val="24"/>
        </w:rPr>
        <w:t>ої</w:t>
      </w:r>
      <w:r>
        <w:rPr>
          <w:rFonts w:ascii="Times New Roman" w:hAnsi="Times New Roman"/>
          <w:color w:val="000000"/>
          <w:sz w:val="24"/>
        </w:rPr>
        <w:t xml:space="preserve"> громад</w:t>
      </w:r>
      <w:r w:rsidR="00711DF2"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, прийнято в комунальну власність згідно рішення Здолбунівської районної ради від 14 листопада 2003 року</w:t>
      </w:r>
      <w:r w:rsidR="00B013B8">
        <w:rPr>
          <w:rFonts w:ascii="Times New Roman" w:hAnsi="Times New Roman"/>
          <w:color w:val="000000"/>
          <w:sz w:val="24"/>
        </w:rPr>
        <w:t xml:space="preserve"> № 133 та</w:t>
      </w:r>
      <w:r w:rsidR="00584BD0" w:rsidRPr="00584BD0">
        <w:rPr>
          <w:rFonts w:ascii="Times New Roman" w:hAnsi="Times New Roman"/>
          <w:color w:val="000000"/>
          <w:sz w:val="24"/>
        </w:rPr>
        <w:t xml:space="preserve"> </w:t>
      </w:r>
      <w:r w:rsidR="00B013B8">
        <w:rPr>
          <w:rFonts w:ascii="Times New Roman" w:hAnsi="Times New Roman"/>
          <w:color w:val="000000"/>
          <w:sz w:val="24"/>
        </w:rPr>
        <w:t xml:space="preserve">рішення </w:t>
      </w:r>
      <w:r>
        <w:rPr>
          <w:rFonts w:ascii="Times New Roman" w:hAnsi="Times New Roman"/>
          <w:color w:val="000000"/>
          <w:sz w:val="24"/>
        </w:rPr>
        <w:t xml:space="preserve">Здолбунівської міської ради </w:t>
      </w:r>
      <w:r w:rsidR="00B013B8">
        <w:rPr>
          <w:rFonts w:ascii="Times New Roman" w:hAnsi="Times New Roman"/>
          <w:color w:val="000000"/>
          <w:sz w:val="24"/>
        </w:rPr>
        <w:t xml:space="preserve">від 25 грудня 2003 року </w:t>
      </w:r>
      <w:r>
        <w:rPr>
          <w:rFonts w:ascii="Times New Roman" w:hAnsi="Times New Roman"/>
          <w:color w:val="000000"/>
          <w:sz w:val="24"/>
        </w:rPr>
        <w:t>№547.</w:t>
      </w:r>
    </w:p>
    <w:p w:rsidR="000D0FB8" w:rsidRDefault="000D0FB8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left" w:pos="426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Підприємство є правонаступником Районного виробничого комунального водопровідно-каналізаційного підприємства “Здолбунівводоканал”.</w:t>
      </w:r>
    </w:p>
    <w:p w:rsidR="000D0FB8" w:rsidRDefault="000D0FB8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num" w:pos="426"/>
          <w:tab w:val="left" w:pos="1248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Засновником та власником </w:t>
      </w:r>
      <w:r w:rsidR="00B013B8">
        <w:rPr>
          <w:rFonts w:ascii="Times New Roman" w:hAnsi="Times New Roman"/>
          <w:color w:val="000000"/>
          <w:sz w:val="24"/>
        </w:rPr>
        <w:t>Підприємства</w:t>
      </w:r>
      <w:r>
        <w:rPr>
          <w:rFonts w:ascii="Times New Roman" w:hAnsi="Times New Roman"/>
          <w:color w:val="000000"/>
          <w:sz w:val="24"/>
        </w:rPr>
        <w:t xml:space="preserve"> є Здолбунівська міська рада Рівненської області</w:t>
      </w:r>
      <w:r w:rsidR="009D2D42">
        <w:rPr>
          <w:rFonts w:ascii="Times New Roman" w:hAnsi="Times New Roman"/>
          <w:color w:val="000000"/>
          <w:sz w:val="24"/>
        </w:rPr>
        <w:t xml:space="preserve"> (код ЄДРПОУ 05399130; місцезнаходження: Україна, 35705 Рівненська область, Рівненський район, м. Здолбунів, вул. Грушевського, будинок, 14)</w:t>
      </w:r>
      <w:r>
        <w:rPr>
          <w:rFonts w:ascii="Times New Roman" w:hAnsi="Times New Roman"/>
          <w:color w:val="000000"/>
          <w:sz w:val="24"/>
        </w:rPr>
        <w:t>.</w:t>
      </w:r>
    </w:p>
    <w:p w:rsidR="000D0FB8" w:rsidRDefault="000D0FB8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num" w:pos="284"/>
          <w:tab w:val="left" w:pos="426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Підприємство є юридичною особою</w:t>
      </w:r>
      <w:r w:rsidR="00314D31">
        <w:rPr>
          <w:rFonts w:ascii="Times New Roman" w:hAnsi="Times New Roman"/>
          <w:color w:val="000000"/>
          <w:sz w:val="24"/>
        </w:rPr>
        <w:t xml:space="preserve"> з дня його державної реєстрації. Підприємство</w:t>
      </w:r>
      <w:r>
        <w:rPr>
          <w:rFonts w:ascii="Times New Roman" w:hAnsi="Times New Roman"/>
          <w:color w:val="000000"/>
          <w:sz w:val="24"/>
        </w:rPr>
        <w:t xml:space="preserve"> діє у формі комунального підприємства</w:t>
      </w:r>
      <w:r w:rsidR="00314D31">
        <w:rPr>
          <w:rFonts w:ascii="Times New Roman" w:hAnsi="Times New Roman"/>
          <w:color w:val="000000"/>
          <w:sz w:val="24"/>
        </w:rPr>
        <w:t xml:space="preserve"> на умовах повного господарського розрахунку</w:t>
      </w:r>
      <w:r>
        <w:rPr>
          <w:rFonts w:ascii="Times New Roman" w:hAnsi="Times New Roman"/>
          <w:color w:val="000000"/>
          <w:sz w:val="24"/>
        </w:rPr>
        <w:t>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</w:t>
      </w:r>
      <w:r w:rsidR="009D2D42">
        <w:rPr>
          <w:rFonts w:ascii="Times New Roman" w:hAnsi="Times New Roman"/>
          <w:color w:val="000000"/>
          <w:sz w:val="24"/>
        </w:rPr>
        <w:t>дійснювати діяльність</w:t>
      </w:r>
      <w:r>
        <w:rPr>
          <w:rFonts w:ascii="Times New Roman" w:hAnsi="Times New Roman"/>
          <w:color w:val="000000"/>
          <w:sz w:val="24"/>
        </w:rPr>
        <w:t>, яка відповідає напрямкам, передбаченим цим Статутом.</w:t>
      </w:r>
    </w:p>
    <w:p w:rsidR="000D0FB8" w:rsidRDefault="000D0FB8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num" w:pos="426"/>
          <w:tab w:val="left" w:pos="1248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Підприємство діє на принципах господарської самостійності: має рахунк</w:t>
      </w:r>
      <w:r w:rsidR="00680403"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в банку, самостійний баланс, печатку та </w:t>
      </w:r>
      <w:r w:rsidR="009D2D42">
        <w:rPr>
          <w:rFonts w:ascii="Times New Roman" w:hAnsi="Times New Roman"/>
          <w:color w:val="000000"/>
          <w:sz w:val="24"/>
        </w:rPr>
        <w:t xml:space="preserve">кутовий </w:t>
      </w:r>
      <w:r>
        <w:rPr>
          <w:rFonts w:ascii="Times New Roman" w:hAnsi="Times New Roman"/>
          <w:color w:val="000000"/>
          <w:sz w:val="24"/>
        </w:rPr>
        <w:t xml:space="preserve">штамп </w:t>
      </w:r>
      <w:r w:rsidR="00314D31">
        <w:rPr>
          <w:rFonts w:ascii="Times New Roman" w:hAnsi="Times New Roman"/>
          <w:color w:val="000000"/>
          <w:sz w:val="24"/>
        </w:rPr>
        <w:t>встановленого зразка</w:t>
      </w:r>
      <w:r>
        <w:rPr>
          <w:rFonts w:ascii="Times New Roman" w:hAnsi="Times New Roman"/>
          <w:color w:val="000000"/>
          <w:sz w:val="24"/>
        </w:rPr>
        <w:t xml:space="preserve">, </w:t>
      </w:r>
      <w:r w:rsidR="00680403">
        <w:rPr>
          <w:rFonts w:ascii="Times New Roman" w:hAnsi="Times New Roman"/>
          <w:color w:val="000000"/>
          <w:sz w:val="24"/>
        </w:rPr>
        <w:t xml:space="preserve">інші печатки, </w:t>
      </w:r>
      <w:r>
        <w:rPr>
          <w:rFonts w:ascii="Times New Roman" w:hAnsi="Times New Roman"/>
          <w:color w:val="000000"/>
          <w:sz w:val="24"/>
        </w:rPr>
        <w:t>бланк з власним найменуванням.</w:t>
      </w:r>
    </w:p>
    <w:p w:rsidR="000D0FB8" w:rsidRDefault="000D0FB8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num" w:pos="426"/>
          <w:tab w:val="left" w:pos="1248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Підприємство в своїй діяльності керується Конституцією України, Законами України, </w:t>
      </w:r>
      <w:r w:rsidR="00314D31">
        <w:rPr>
          <w:rFonts w:ascii="Times New Roman" w:hAnsi="Times New Roman"/>
          <w:color w:val="000000"/>
          <w:sz w:val="24"/>
        </w:rPr>
        <w:t>нормативно-</w:t>
      </w:r>
      <w:r w:rsidR="00680403">
        <w:rPr>
          <w:rFonts w:ascii="Times New Roman" w:hAnsi="Times New Roman"/>
          <w:color w:val="000000"/>
          <w:sz w:val="24"/>
        </w:rPr>
        <w:t xml:space="preserve">правовими актами Президента України та Кабінету Міністрів України, іншими </w:t>
      </w:r>
      <w:r>
        <w:rPr>
          <w:rFonts w:ascii="Times New Roman" w:hAnsi="Times New Roman"/>
          <w:color w:val="000000"/>
          <w:sz w:val="24"/>
        </w:rPr>
        <w:t>нормативно-правовими актами, рішенн</w:t>
      </w:r>
      <w:r w:rsidR="009D2D42">
        <w:rPr>
          <w:rFonts w:ascii="Times New Roman" w:hAnsi="Times New Roman"/>
          <w:color w:val="000000"/>
          <w:sz w:val="24"/>
        </w:rPr>
        <w:t>ями Здолбунівської міської ради</w:t>
      </w:r>
      <w:r w:rsidR="00387367">
        <w:rPr>
          <w:rFonts w:ascii="Times New Roman" w:hAnsi="Times New Roman"/>
          <w:color w:val="000000"/>
          <w:sz w:val="24"/>
        </w:rPr>
        <w:t xml:space="preserve"> та</w:t>
      </w:r>
      <w:r w:rsidR="009D2D42">
        <w:rPr>
          <w:rFonts w:ascii="Times New Roman" w:hAnsi="Times New Roman"/>
          <w:color w:val="000000"/>
          <w:sz w:val="24"/>
        </w:rPr>
        <w:t xml:space="preserve"> її виконавчого комітету</w:t>
      </w:r>
      <w:r w:rsidR="00387367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>цим Статутом.</w:t>
      </w:r>
    </w:p>
    <w:p w:rsidR="00FD64AD" w:rsidRDefault="009D2D42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left" w:pos="426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Підприємство</w:t>
      </w:r>
      <w:r w:rsidR="000D0FB8">
        <w:rPr>
          <w:rFonts w:ascii="Times New Roman" w:hAnsi="Times New Roman"/>
          <w:color w:val="000000"/>
          <w:sz w:val="24"/>
        </w:rPr>
        <w:t xml:space="preserve"> за своїми зобов'язаннями відповідає </w:t>
      </w:r>
      <w:r w:rsidR="000A2D0A">
        <w:rPr>
          <w:rFonts w:ascii="Times New Roman" w:hAnsi="Times New Roman"/>
          <w:color w:val="000000"/>
          <w:sz w:val="24"/>
        </w:rPr>
        <w:t>коштами та іншим майном, що є в його розпорядженні (крім основних фондів) та</w:t>
      </w:r>
      <w:r w:rsidR="000D0FB8">
        <w:rPr>
          <w:rFonts w:ascii="Times New Roman" w:hAnsi="Times New Roman"/>
          <w:color w:val="000000"/>
          <w:sz w:val="24"/>
        </w:rPr>
        <w:t xml:space="preserve"> на яке відповідно до Закону може бути звернено стягнення на вимогу кредитора. </w:t>
      </w:r>
    </w:p>
    <w:p w:rsidR="000D0FB8" w:rsidRDefault="00FD64AD" w:rsidP="000F35BB">
      <w:pPr>
        <w:numPr>
          <w:ilvl w:val="1"/>
          <w:numId w:val="1"/>
        </w:numPr>
        <w:shd w:val="clear" w:color="auto" w:fill="FFFFFF"/>
        <w:tabs>
          <w:tab w:val="clear" w:pos="1080"/>
          <w:tab w:val="num" w:pos="426"/>
          <w:tab w:val="left" w:pos="1248"/>
        </w:tabs>
        <w:spacing w:before="40" w:after="40"/>
        <w:ind w:left="0" w:firstLine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Підприємство не несе відповідальності за зобов'язаннями </w:t>
      </w:r>
      <w:r w:rsidR="000D0FB8">
        <w:rPr>
          <w:rFonts w:ascii="Times New Roman" w:hAnsi="Times New Roman"/>
          <w:color w:val="000000"/>
          <w:sz w:val="24"/>
        </w:rPr>
        <w:t>Власник</w:t>
      </w:r>
      <w:r>
        <w:rPr>
          <w:rFonts w:ascii="Times New Roman" w:hAnsi="Times New Roman"/>
          <w:color w:val="000000"/>
          <w:sz w:val="24"/>
        </w:rPr>
        <w:t>а, як і Власник</w:t>
      </w:r>
      <w:r w:rsidR="000D0FB8">
        <w:rPr>
          <w:rFonts w:ascii="Times New Roman" w:hAnsi="Times New Roman"/>
          <w:color w:val="000000"/>
          <w:sz w:val="24"/>
        </w:rPr>
        <w:t xml:space="preserve"> не відповідає </w:t>
      </w:r>
      <w:r>
        <w:rPr>
          <w:rFonts w:ascii="Times New Roman" w:hAnsi="Times New Roman"/>
          <w:color w:val="000000"/>
          <w:sz w:val="24"/>
        </w:rPr>
        <w:t>за зобов'язаннями Підприємства, крім випадків, передбачених законом.</w:t>
      </w:r>
    </w:p>
    <w:p w:rsidR="00FD64AD" w:rsidRDefault="00FD64AD" w:rsidP="00FD64AD">
      <w:pPr>
        <w:shd w:val="clear" w:color="auto" w:fill="FFFFFF"/>
        <w:tabs>
          <w:tab w:val="left" w:pos="1248"/>
        </w:tabs>
        <w:spacing w:before="40" w:after="40"/>
        <w:ind w:left="851"/>
        <w:jc w:val="both"/>
        <w:rPr>
          <w:rFonts w:ascii="Times New Roman" w:hAnsi="Times New Roman"/>
          <w:color w:val="000000"/>
          <w:sz w:val="24"/>
        </w:rPr>
      </w:pPr>
    </w:p>
    <w:p w:rsidR="000D0FB8" w:rsidRDefault="000D0FB8" w:rsidP="00387367">
      <w:pPr>
        <w:shd w:val="clear" w:color="auto" w:fill="FFFFFF"/>
        <w:tabs>
          <w:tab w:val="left" w:pos="1248"/>
        </w:tabs>
        <w:spacing w:before="40" w:after="4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2. НАЙМЕНУВАННЯ ТА </w:t>
      </w:r>
      <w:r w:rsidR="00FD64AD">
        <w:rPr>
          <w:rFonts w:ascii="Times New Roman" w:hAnsi="Times New Roman"/>
          <w:b/>
          <w:bCs/>
          <w:color w:val="000000"/>
          <w:sz w:val="24"/>
        </w:rPr>
        <w:t>МІСЦЕЗНАХОДЖЕННЯ</w:t>
      </w:r>
      <w:r>
        <w:rPr>
          <w:rFonts w:ascii="Times New Roman" w:hAnsi="Times New Roman"/>
          <w:b/>
          <w:bCs/>
          <w:color w:val="000000"/>
          <w:sz w:val="24"/>
        </w:rPr>
        <w:t xml:space="preserve"> ПІДПРИЄМСТВА </w:t>
      </w:r>
    </w:p>
    <w:p w:rsidR="000D0FB8" w:rsidRDefault="000D0FB8" w:rsidP="00FD5BAB">
      <w:pPr>
        <w:shd w:val="clear" w:color="auto" w:fill="FFFFFF"/>
        <w:tabs>
          <w:tab w:val="left" w:pos="1976"/>
        </w:tabs>
        <w:spacing w:before="40" w:after="40"/>
        <w:rPr>
          <w:rFonts w:ascii="Times New Roman CYR" w:hAnsi="Times New Roman CYR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2.1.  </w:t>
      </w:r>
      <w:r w:rsidRPr="00FD64AD">
        <w:rPr>
          <w:rFonts w:ascii="Times New Roman" w:hAnsi="Times New Roman"/>
          <w:sz w:val="24"/>
        </w:rPr>
        <w:t>Н</w:t>
      </w:r>
      <w:r w:rsidR="00314D31">
        <w:rPr>
          <w:rFonts w:ascii="Times New Roman CYR" w:hAnsi="Times New Roman CYR"/>
          <w:sz w:val="24"/>
        </w:rPr>
        <w:t>айменування</w:t>
      </w:r>
      <w:r w:rsidR="00584BD0" w:rsidRPr="00B44694">
        <w:rPr>
          <w:rFonts w:ascii="Times New Roman CYR" w:hAnsi="Times New Roman CYR"/>
          <w:sz w:val="24"/>
        </w:rPr>
        <w:t xml:space="preserve"> </w:t>
      </w:r>
      <w:r>
        <w:rPr>
          <w:rFonts w:ascii="Times New Roman CYR" w:hAnsi="Times New Roman CYR"/>
          <w:color w:val="000000"/>
          <w:sz w:val="24"/>
        </w:rPr>
        <w:t>Підприємства</w:t>
      </w:r>
      <w:r w:rsidR="009D2D42">
        <w:rPr>
          <w:rFonts w:ascii="Times New Roman CYR" w:hAnsi="Times New Roman CYR"/>
          <w:color w:val="000000"/>
          <w:sz w:val="24"/>
        </w:rPr>
        <w:t>:</w:t>
      </w:r>
    </w:p>
    <w:p w:rsidR="000D0FB8" w:rsidRDefault="000D0FB8" w:rsidP="00FD5BAB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2.1.</w:t>
      </w:r>
      <w:r w:rsidRPr="00FD64AD">
        <w:rPr>
          <w:rFonts w:ascii="Times New Roman CYR" w:hAnsi="Times New Roman CYR"/>
          <w:color w:val="000000"/>
          <w:sz w:val="24"/>
        </w:rPr>
        <w:t>1. Повне: К</w:t>
      </w:r>
      <w:r w:rsidR="00314D31" w:rsidRPr="00FD64AD">
        <w:rPr>
          <w:rFonts w:ascii="Times New Roman CYR" w:hAnsi="Times New Roman CYR"/>
          <w:color w:val="000000"/>
          <w:sz w:val="24"/>
        </w:rPr>
        <w:t xml:space="preserve">ОМУНАЛЬНЕ ПІДПРИЄМСТВО </w:t>
      </w:r>
      <w:r>
        <w:rPr>
          <w:rFonts w:ascii="Times New Roman CYR" w:hAnsi="Times New Roman CYR"/>
          <w:color w:val="000000"/>
          <w:sz w:val="24"/>
        </w:rPr>
        <w:t>“</w:t>
      </w:r>
      <w:r>
        <w:rPr>
          <w:rFonts w:ascii="Times New Roman CYR" w:hAnsi="Times New Roman CYR"/>
          <w:color w:val="000000"/>
          <w:sz w:val="24"/>
          <w:lang w:val="ru-RU"/>
        </w:rPr>
        <w:t>З</w:t>
      </w:r>
      <w:r w:rsidR="00314D31">
        <w:rPr>
          <w:rFonts w:ascii="Times New Roman CYR" w:hAnsi="Times New Roman CYR"/>
          <w:color w:val="000000"/>
          <w:sz w:val="24"/>
          <w:lang w:val="ru-RU"/>
        </w:rPr>
        <w:t>ДОЛБУНІВВОДОКАНАЛ</w:t>
      </w:r>
      <w:r>
        <w:rPr>
          <w:rFonts w:ascii="Times New Roman CYR" w:hAnsi="Times New Roman CYR"/>
          <w:color w:val="000000"/>
          <w:sz w:val="24"/>
        </w:rPr>
        <w:t>”</w:t>
      </w:r>
      <w:r w:rsidR="009D2D42">
        <w:rPr>
          <w:rFonts w:ascii="Times New Roman CYR" w:hAnsi="Times New Roman CYR"/>
          <w:color w:val="000000"/>
          <w:sz w:val="24"/>
        </w:rPr>
        <w:t>.</w:t>
      </w:r>
    </w:p>
    <w:p w:rsidR="000D0FB8" w:rsidRDefault="000D0FB8" w:rsidP="00FD5BAB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2.1.2. Скорочене: КП </w:t>
      </w:r>
      <w:r w:rsidR="000A2D0A">
        <w:rPr>
          <w:rFonts w:ascii="Times New Roman CYR" w:hAnsi="Times New Roman CYR"/>
          <w:color w:val="000000"/>
          <w:sz w:val="24"/>
        </w:rPr>
        <w:t>“</w:t>
      </w:r>
      <w:r w:rsidR="000A2D0A">
        <w:rPr>
          <w:rFonts w:ascii="Times New Roman CYR" w:hAnsi="Times New Roman CYR"/>
          <w:color w:val="000000"/>
          <w:sz w:val="24"/>
          <w:lang w:val="ru-RU"/>
        </w:rPr>
        <w:t>ЗДОЛБУНІВВОДОКАНАЛ</w:t>
      </w:r>
      <w:r>
        <w:rPr>
          <w:rFonts w:ascii="Times New Roman CYR" w:hAnsi="Times New Roman CYR"/>
          <w:color w:val="000000"/>
          <w:sz w:val="24"/>
        </w:rPr>
        <w:t>”</w:t>
      </w:r>
      <w:r w:rsidR="000A2D0A">
        <w:rPr>
          <w:rFonts w:ascii="Times New Roman CYR" w:hAnsi="Times New Roman CYR"/>
          <w:color w:val="000000"/>
          <w:sz w:val="24"/>
        </w:rPr>
        <w:t>.</w:t>
      </w:r>
    </w:p>
    <w:p w:rsidR="000D0FB8" w:rsidRDefault="000D0FB8" w:rsidP="00FD5BAB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2.2. </w:t>
      </w:r>
      <w:r w:rsidR="00FD64AD">
        <w:rPr>
          <w:rFonts w:ascii="Times New Roman CYR" w:hAnsi="Times New Roman CYR"/>
          <w:color w:val="000000"/>
          <w:sz w:val="24"/>
        </w:rPr>
        <w:t>Місцезнаходження (ю</w:t>
      </w:r>
      <w:r>
        <w:rPr>
          <w:rFonts w:ascii="Times New Roman CYR" w:hAnsi="Times New Roman CYR"/>
          <w:color w:val="000000"/>
          <w:sz w:val="24"/>
        </w:rPr>
        <w:t>ридична адреса</w:t>
      </w:r>
      <w:r w:rsidR="00FD64AD">
        <w:rPr>
          <w:rFonts w:ascii="Times New Roman CYR" w:hAnsi="Times New Roman CYR"/>
          <w:color w:val="000000"/>
          <w:sz w:val="24"/>
        </w:rPr>
        <w:t>)</w:t>
      </w:r>
      <w:r w:rsidR="000A2D0A">
        <w:rPr>
          <w:rFonts w:ascii="Times New Roman CYR" w:hAnsi="Times New Roman CYR"/>
          <w:color w:val="000000"/>
          <w:sz w:val="24"/>
        </w:rPr>
        <w:t>П</w:t>
      </w:r>
      <w:r>
        <w:rPr>
          <w:rFonts w:ascii="Times New Roman CYR" w:hAnsi="Times New Roman CYR"/>
          <w:color w:val="000000"/>
          <w:sz w:val="24"/>
        </w:rPr>
        <w:t xml:space="preserve">ідприємства: </w:t>
      </w:r>
      <w:r w:rsidR="000F35BB">
        <w:rPr>
          <w:rFonts w:ascii="Times New Roman CYR" w:hAnsi="Times New Roman CYR"/>
          <w:color w:val="000000"/>
          <w:sz w:val="24"/>
        </w:rPr>
        <w:t xml:space="preserve">Україна </w:t>
      </w:r>
      <w:r>
        <w:rPr>
          <w:rFonts w:ascii="Times New Roman CYR" w:hAnsi="Times New Roman CYR"/>
          <w:color w:val="000000"/>
          <w:sz w:val="24"/>
        </w:rPr>
        <w:t xml:space="preserve">35705, Рівненська область, </w:t>
      </w:r>
      <w:r w:rsidR="009D2D42">
        <w:rPr>
          <w:rFonts w:ascii="Times New Roman CYR" w:hAnsi="Times New Roman CYR"/>
          <w:color w:val="000000"/>
          <w:sz w:val="24"/>
        </w:rPr>
        <w:t xml:space="preserve">Рівненський район, </w:t>
      </w:r>
      <w:r>
        <w:rPr>
          <w:rFonts w:ascii="Times New Roman CYR" w:hAnsi="Times New Roman CYR"/>
          <w:color w:val="000000"/>
          <w:sz w:val="24"/>
        </w:rPr>
        <w:t>м</w:t>
      </w:r>
      <w:r w:rsidR="009D2D42">
        <w:rPr>
          <w:rFonts w:ascii="Times New Roman CYR" w:hAnsi="Times New Roman CYR"/>
          <w:color w:val="000000"/>
          <w:sz w:val="24"/>
        </w:rPr>
        <w:t>істо Здолбунів, вул.</w:t>
      </w:r>
      <w:r w:rsidR="00317235" w:rsidRPr="00317235">
        <w:rPr>
          <w:rFonts w:ascii="Times New Roman CYR" w:hAnsi="Times New Roman CYR"/>
          <w:color w:val="000000"/>
          <w:sz w:val="24"/>
        </w:rPr>
        <w:t xml:space="preserve"> </w:t>
      </w:r>
      <w:r>
        <w:rPr>
          <w:rFonts w:ascii="Times New Roman CYR" w:hAnsi="Times New Roman CYR"/>
          <w:color w:val="000000"/>
          <w:sz w:val="24"/>
        </w:rPr>
        <w:t xml:space="preserve">Незалежності, </w:t>
      </w:r>
      <w:r w:rsidR="009D2D42">
        <w:rPr>
          <w:rFonts w:ascii="Times New Roman CYR" w:hAnsi="Times New Roman CYR"/>
          <w:color w:val="000000"/>
          <w:sz w:val="24"/>
        </w:rPr>
        <w:t xml:space="preserve">буд. </w:t>
      </w:r>
      <w:r>
        <w:rPr>
          <w:rFonts w:ascii="Times New Roman CYR" w:hAnsi="Times New Roman CYR"/>
          <w:color w:val="000000"/>
          <w:sz w:val="24"/>
        </w:rPr>
        <w:t>13</w:t>
      </w:r>
    </w:p>
    <w:p w:rsidR="000D0FB8" w:rsidRDefault="000D0FB8" w:rsidP="000D0FB8">
      <w:pPr>
        <w:ind w:left="743" w:hanging="30"/>
        <w:rPr>
          <w:rFonts w:ascii="Times New Roman CYR" w:hAnsi="Times New Roman CYR"/>
          <w:color w:val="000000"/>
          <w:sz w:val="24"/>
        </w:rPr>
      </w:pPr>
    </w:p>
    <w:p w:rsidR="000D0FB8" w:rsidRDefault="000D0FB8" w:rsidP="00387367">
      <w:pPr>
        <w:jc w:val="center"/>
        <w:rPr>
          <w:rFonts w:ascii="Times New Roman CYR" w:hAnsi="Times New Roman CYR"/>
          <w:b/>
          <w:bCs/>
          <w:color w:val="000000"/>
          <w:sz w:val="24"/>
        </w:rPr>
      </w:pPr>
      <w:r>
        <w:rPr>
          <w:rFonts w:ascii="Times New Roman CYR" w:hAnsi="Times New Roman CYR"/>
          <w:b/>
          <w:bCs/>
          <w:color w:val="000000"/>
          <w:sz w:val="24"/>
        </w:rPr>
        <w:t>3. МЕТА ТА ПРЕДМЕТ ДІЯЛЬНОСТІ ПІДПРИЄМСТВА</w:t>
      </w:r>
    </w:p>
    <w:p w:rsidR="003406E0" w:rsidRDefault="003406E0" w:rsidP="00387367">
      <w:pPr>
        <w:jc w:val="center"/>
        <w:rPr>
          <w:rFonts w:ascii="Times New Roman CYR" w:hAnsi="Times New Roman CYR"/>
          <w:b/>
          <w:bCs/>
          <w:color w:val="000000"/>
          <w:sz w:val="24"/>
        </w:rPr>
      </w:pPr>
    </w:p>
    <w:p w:rsidR="000D0FB8" w:rsidRDefault="00C92DC4" w:rsidP="003406E0">
      <w:pPr>
        <w:numPr>
          <w:ilvl w:val="1"/>
          <w:numId w:val="2"/>
        </w:numPr>
        <w:tabs>
          <w:tab w:val="clear" w:pos="1080"/>
          <w:tab w:val="num" w:pos="426"/>
        </w:tabs>
        <w:ind w:left="0" w:firstLine="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Основ</w:t>
      </w:r>
      <w:r w:rsidR="000D0FB8">
        <w:rPr>
          <w:rFonts w:ascii="Times New Roman CYR" w:hAnsi="Times New Roman CYR"/>
          <w:color w:val="000000"/>
          <w:sz w:val="24"/>
        </w:rPr>
        <w:t>ною метою діяльності Підприємства є видобування підземних вод, а саме видобування питних вод (для централізованого або нецентралізованого водопостачання), забезпечення водопостачання, водовідведення та очистка стоків всіх абонентів у м. Здолбунів та в інших населених пунктах в зоні діяльності підприємства, з забезпеченням вимог по якості питної води, нормативної чистки вод та охорони навколишнього середовища, реалізація на підставі одержаних прибутків економічних та соціальних інтересів трудового колективу.</w:t>
      </w:r>
    </w:p>
    <w:p w:rsidR="000D0FB8" w:rsidRDefault="000D0FB8" w:rsidP="00FD5BAB">
      <w:pPr>
        <w:numPr>
          <w:ilvl w:val="1"/>
          <w:numId w:val="2"/>
        </w:numPr>
        <w:tabs>
          <w:tab w:val="clear" w:pos="1080"/>
          <w:tab w:val="left" w:pos="284"/>
          <w:tab w:val="left" w:pos="426"/>
        </w:tabs>
        <w:ind w:left="0" w:firstLine="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Основними видами діяльності </w:t>
      </w:r>
      <w:r w:rsidR="00C92DC4">
        <w:rPr>
          <w:rFonts w:ascii="Times New Roman CYR" w:hAnsi="Times New Roman CYR"/>
          <w:color w:val="000000"/>
          <w:sz w:val="24"/>
        </w:rPr>
        <w:t>П</w:t>
      </w:r>
      <w:r>
        <w:rPr>
          <w:rFonts w:ascii="Times New Roman CYR" w:hAnsi="Times New Roman CYR"/>
          <w:color w:val="000000"/>
          <w:sz w:val="24"/>
        </w:rPr>
        <w:t>ідприємства є:</w:t>
      </w:r>
    </w:p>
    <w:p w:rsidR="000D0FB8" w:rsidRDefault="000D0FB8" w:rsidP="00387367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 експлуатація водопровідно-каналізаційних систем і об'єктів;</w:t>
      </w:r>
    </w:p>
    <w:p w:rsidR="000D0FB8" w:rsidRDefault="000D0FB8" w:rsidP="00387367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- виробництво та розподілення води засобами постійної інфраструктури (мережами труб і </w:t>
      </w:r>
      <w:r>
        <w:rPr>
          <w:rFonts w:ascii="Times New Roman CYR" w:hAnsi="Times New Roman CYR"/>
          <w:color w:val="000000"/>
          <w:sz w:val="24"/>
        </w:rPr>
        <w:lastRenderedPageBreak/>
        <w:t>трубопроводів) на промислові об'єкти і для цілей житлового господарства шляхом подачі води з</w:t>
      </w:r>
      <w:r w:rsidR="00982372">
        <w:rPr>
          <w:rFonts w:ascii="Times New Roman CYR" w:hAnsi="Times New Roman CYR"/>
          <w:color w:val="000000"/>
          <w:sz w:val="24"/>
        </w:rPr>
        <w:t>і</w:t>
      </w:r>
      <w:r>
        <w:rPr>
          <w:rFonts w:ascii="Times New Roman CYR" w:hAnsi="Times New Roman CYR"/>
          <w:color w:val="000000"/>
          <w:sz w:val="24"/>
        </w:rPr>
        <w:t xml:space="preserve"> свердловин;</w:t>
      </w:r>
    </w:p>
    <w:p w:rsidR="000D0FB8" w:rsidRDefault="000D0FB8" w:rsidP="00387367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збір та відведення стічних вод на каналізаційні очисні споруди з метою подальшої їх очистки;</w:t>
      </w:r>
    </w:p>
    <w:p w:rsidR="000D0FB8" w:rsidRDefault="000D0FB8" w:rsidP="00387367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видача технічних умов на водопостачання та водовідведення при наявності вільних потужностей всім забудовникам, підприємствам, організаціям та умов приєднання абонентів до існуючих комунікацій;</w:t>
      </w:r>
    </w:p>
    <w:p w:rsidR="000D0FB8" w:rsidRDefault="000D0FB8" w:rsidP="00387367">
      <w:pPr>
        <w:tabs>
          <w:tab w:val="left" w:pos="5387"/>
        </w:tabs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виконання будівельно-монтажних робіт по будівництву, реконструкції, капітального ремонту об'єктів водопровідно-каналізаційного господарства;</w:t>
      </w:r>
    </w:p>
    <w:p w:rsidR="000D0FB8" w:rsidRDefault="000D0FB8" w:rsidP="00387367">
      <w:pPr>
        <w:tabs>
          <w:tab w:val="left" w:pos="5387"/>
        </w:tabs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прокладання внутрішніх сантехнічних мереж;</w:t>
      </w:r>
    </w:p>
    <w:p w:rsidR="000D0FB8" w:rsidRDefault="000D0FB8" w:rsidP="00387367">
      <w:pPr>
        <w:tabs>
          <w:tab w:val="left" w:pos="5387"/>
        </w:tabs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прокладання зовнішніх трубопроводів;</w:t>
      </w:r>
    </w:p>
    <w:p w:rsidR="000D0FB8" w:rsidRDefault="000D0FB8" w:rsidP="00387367">
      <w:pPr>
        <w:tabs>
          <w:tab w:val="left" w:pos="5387"/>
        </w:tabs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встановлення водомірних вузлів;</w:t>
      </w:r>
    </w:p>
    <w:p w:rsidR="000D0FB8" w:rsidRDefault="000D0FB8" w:rsidP="00387367">
      <w:pPr>
        <w:tabs>
          <w:tab w:val="left" w:pos="5387"/>
        </w:tabs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проектні роботи (для нового будівництва, реконструкції та капітального ремонту; для звичайних умов);</w:t>
      </w:r>
    </w:p>
    <w:p w:rsidR="000D0FB8" w:rsidRDefault="000D0FB8" w:rsidP="00387367">
      <w:pPr>
        <w:tabs>
          <w:tab w:val="left" w:pos="5387"/>
        </w:tabs>
        <w:ind w:left="3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розроблення містобудівної документації;</w:t>
      </w:r>
    </w:p>
    <w:p w:rsidR="000D0FB8" w:rsidRDefault="000D0FB8" w:rsidP="00387367">
      <w:pPr>
        <w:tabs>
          <w:tab w:val="left" w:pos="5387"/>
        </w:tabs>
        <w:ind w:left="3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пусконалагоджувальні роботи;</w:t>
      </w:r>
    </w:p>
    <w:p w:rsidR="009225B8" w:rsidRPr="009225B8" w:rsidRDefault="000D0FB8" w:rsidP="00387367">
      <w:pPr>
        <w:tabs>
          <w:tab w:val="left" w:pos="5387"/>
        </w:tabs>
        <w:ind w:left="30"/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 CYR" w:hAnsi="Times New Roman CYR"/>
          <w:color w:val="000000"/>
          <w:sz w:val="24"/>
        </w:rPr>
        <w:t>- проектування внутрішніх інженерних мереж, систем і споруд;</w:t>
      </w:r>
    </w:p>
    <w:p w:rsidR="009225B8" w:rsidRPr="009225B8" w:rsidRDefault="000D0FB8" w:rsidP="00387367">
      <w:pPr>
        <w:tabs>
          <w:tab w:val="left" w:pos="5387"/>
        </w:tabs>
        <w:ind w:left="30"/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 CYR" w:hAnsi="Times New Roman CYR"/>
          <w:color w:val="000000"/>
          <w:sz w:val="24"/>
        </w:rPr>
        <w:t>- розробка та погодження схем водопостачання та водовідведе</w:t>
      </w:r>
      <w:r w:rsidR="009225B8">
        <w:rPr>
          <w:rFonts w:ascii="Times New Roman CYR" w:hAnsi="Times New Roman CYR"/>
          <w:color w:val="000000"/>
          <w:sz w:val="24"/>
        </w:rPr>
        <w:t>ння в населених пунктах, в зоні</w:t>
      </w:r>
      <w:r w:rsidR="00317235" w:rsidRPr="00317235">
        <w:rPr>
          <w:rFonts w:ascii="Times New Roman CYR" w:hAnsi="Times New Roman CYR"/>
          <w:color w:val="000000"/>
          <w:sz w:val="24"/>
          <w:lang w:val="ru-RU"/>
        </w:rPr>
        <w:t xml:space="preserve"> </w:t>
      </w:r>
      <w:r>
        <w:rPr>
          <w:rFonts w:ascii="Times New Roman CYR" w:hAnsi="Times New Roman CYR"/>
          <w:color w:val="000000"/>
          <w:sz w:val="24"/>
        </w:rPr>
        <w:t>діяльності підприємства;</w:t>
      </w:r>
    </w:p>
    <w:p w:rsidR="009225B8" w:rsidRPr="009225B8" w:rsidRDefault="000D0FB8" w:rsidP="00387367">
      <w:pPr>
        <w:ind w:left="30"/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 CYR" w:hAnsi="Times New Roman CYR"/>
          <w:color w:val="000000"/>
          <w:sz w:val="24"/>
        </w:rPr>
        <w:t>- розвідка, добування, переробка корисних копалин;</w:t>
      </w:r>
    </w:p>
    <w:p w:rsidR="009225B8" w:rsidRPr="009225B8" w:rsidRDefault="000D0FB8" w:rsidP="00387367">
      <w:pPr>
        <w:ind w:left="30"/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 CYR" w:hAnsi="Times New Roman CYR"/>
          <w:color w:val="000000"/>
          <w:sz w:val="24"/>
        </w:rPr>
        <w:t xml:space="preserve">- встановлення, ремонт та сервісне обслуговування </w:t>
      </w:r>
      <w:r w:rsidR="00C92DC4">
        <w:rPr>
          <w:rFonts w:ascii="Times New Roman CYR" w:hAnsi="Times New Roman CYR"/>
          <w:color w:val="000000"/>
          <w:sz w:val="24"/>
        </w:rPr>
        <w:t>вузлів обліку води (</w:t>
      </w:r>
      <w:r>
        <w:rPr>
          <w:rFonts w:ascii="Times New Roman CYR" w:hAnsi="Times New Roman CYR"/>
          <w:color w:val="000000"/>
          <w:sz w:val="24"/>
        </w:rPr>
        <w:t>лічильників</w:t>
      </w:r>
      <w:r w:rsidR="00C92DC4">
        <w:rPr>
          <w:rFonts w:ascii="Times New Roman CYR" w:hAnsi="Times New Roman CYR"/>
          <w:color w:val="000000"/>
          <w:sz w:val="24"/>
        </w:rPr>
        <w:t>)</w:t>
      </w:r>
      <w:r>
        <w:rPr>
          <w:rFonts w:ascii="Times New Roman CYR" w:hAnsi="Times New Roman CYR"/>
          <w:color w:val="000000"/>
          <w:sz w:val="24"/>
        </w:rPr>
        <w:t>, інших засобів вимірювання водопостачання та водовідведення;</w:t>
      </w:r>
    </w:p>
    <w:p w:rsidR="009225B8" w:rsidRDefault="000D0FB8" w:rsidP="00387367">
      <w:pPr>
        <w:ind w:left="30"/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 CYR" w:hAnsi="Times New Roman CYR"/>
          <w:color w:val="000000"/>
          <w:sz w:val="24"/>
        </w:rPr>
        <w:t>- користування надрами, експлуатація підземних прісних вод для централізованого водопостачання міст</w:t>
      </w:r>
      <w:r w:rsidR="00C92DC4">
        <w:rPr>
          <w:rFonts w:ascii="Times New Roman CYR" w:hAnsi="Times New Roman CYR"/>
          <w:color w:val="000000"/>
          <w:sz w:val="24"/>
        </w:rPr>
        <w:t>а та</w:t>
      </w:r>
      <w:r>
        <w:rPr>
          <w:rFonts w:ascii="Times New Roman CYR" w:hAnsi="Times New Roman CYR"/>
          <w:color w:val="000000"/>
          <w:sz w:val="24"/>
        </w:rPr>
        <w:t xml:space="preserve"> населених пунктів в зоні діяльності </w:t>
      </w:r>
      <w:r w:rsidR="00C92DC4">
        <w:rPr>
          <w:rFonts w:ascii="Times New Roman CYR" w:hAnsi="Times New Roman CYR"/>
          <w:color w:val="000000"/>
          <w:sz w:val="24"/>
        </w:rPr>
        <w:t>П</w:t>
      </w:r>
      <w:r w:rsidR="009225B8">
        <w:rPr>
          <w:rFonts w:ascii="Times New Roman CYR" w:hAnsi="Times New Roman CYR"/>
          <w:color w:val="000000"/>
          <w:sz w:val="24"/>
        </w:rPr>
        <w:t>і</w:t>
      </w:r>
      <w:r>
        <w:rPr>
          <w:rFonts w:ascii="Times New Roman CYR" w:hAnsi="Times New Roman CYR"/>
          <w:color w:val="000000"/>
          <w:sz w:val="24"/>
        </w:rPr>
        <w:t>дприємства;</w:t>
      </w:r>
    </w:p>
    <w:p w:rsidR="009225B8" w:rsidRDefault="000D0FB8" w:rsidP="00387367">
      <w:pPr>
        <w:ind w:left="30"/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- розробка проектно-кошторисної документації;</w:t>
      </w:r>
    </w:p>
    <w:p w:rsidR="000D0FB8" w:rsidRPr="009225B8" w:rsidRDefault="000D0FB8" w:rsidP="00387367">
      <w:pPr>
        <w:ind w:left="30"/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- транспортно-експлуатаційні послуги.</w:t>
      </w:r>
    </w:p>
    <w:p w:rsidR="000D0FB8" w:rsidRDefault="000D0FB8" w:rsidP="000D0FB8">
      <w:pPr>
        <w:pStyle w:val="a3"/>
        <w:spacing w:after="0"/>
        <w:jc w:val="both"/>
        <w:rPr>
          <w:rFonts w:ascii="Times New Roman" w:hAnsi="Times New Roman" w:cs="Tahoma"/>
          <w:color w:val="000000"/>
          <w:sz w:val="24"/>
        </w:rPr>
      </w:pPr>
      <w:r>
        <w:rPr>
          <w:rFonts w:ascii="Times New Roman" w:hAnsi="Times New Roman" w:cs="Tahoma"/>
          <w:color w:val="000000"/>
          <w:sz w:val="28"/>
          <w:szCs w:val="28"/>
        </w:rPr>
        <w:tab/>
      </w:r>
      <w:r>
        <w:rPr>
          <w:rFonts w:ascii="Times New Roman" w:hAnsi="Times New Roman" w:cs="Tahoma"/>
          <w:color w:val="000000"/>
          <w:sz w:val="24"/>
        </w:rPr>
        <w:t>Підприємство може з</w:t>
      </w:r>
      <w:r w:rsidR="00C92DC4">
        <w:rPr>
          <w:rFonts w:ascii="Times New Roman" w:hAnsi="Times New Roman" w:cs="Tahoma"/>
          <w:color w:val="000000"/>
          <w:sz w:val="24"/>
        </w:rPr>
        <w:t>дійснювати інші</w:t>
      </w:r>
      <w:r>
        <w:rPr>
          <w:rFonts w:ascii="Times New Roman" w:hAnsi="Times New Roman" w:cs="Tahoma"/>
          <w:color w:val="000000"/>
          <w:sz w:val="24"/>
        </w:rPr>
        <w:t xml:space="preserve"> вид</w:t>
      </w:r>
      <w:r w:rsidR="00C92DC4">
        <w:rPr>
          <w:rFonts w:ascii="Times New Roman" w:hAnsi="Times New Roman" w:cs="Tahoma"/>
          <w:color w:val="000000"/>
          <w:sz w:val="24"/>
        </w:rPr>
        <w:t>и</w:t>
      </w:r>
      <w:r>
        <w:rPr>
          <w:rFonts w:ascii="Times New Roman" w:hAnsi="Times New Roman" w:cs="Tahoma"/>
          <w:color w:val="000000"/>
          <w:sz w:val="24"/>
        </w:rPr>
        <w:t xml:space="preserve"> діяльності, не заборонен</w:t>
      </w:r>
      <w:r w:rsidR="00C92DC4">
        <w:rPr>
          <w:rFonts w:ascii="Times New Roman" w:hAnsi="Times New Roman" w:cs="Tahoma"/>
          <w:color w:val="000000"/>
          <w:sz w:val="24"/>
        </w:rPr>
        <w:t>і</w:t>
      </w:r>
      <w:r>
        <w:rPr>
          <w:rFonts w:ascii="Times New Roman" w:hAnsi="Times New Roman" w:cs="Tahoma"/>
          <w:color w:val="000000"/>
          <w:sz w:val="24"/>
        </w:rPr>
        <w:t xml:space="preserve"> чинним законодавством України. У разі, коли необхідний вид діяльності потребує відповідного дозволу, сертифікації або ліцензії, Підприємство отримує їх у встановленому чинним законодавством порядку.</w:t>
      </w:r>
    </w:p>
    <w:p w:rsidR="000D0FB8" w:rsidRDefault="000D0FB8" w:rsidP="000D0FB8">
      <w:pPr>
        <w:rPr>
          <w:rFonts w:ascii="Times New Roman" w:hAnsi="Times New Roman"/>
          <w:color w:val="000000"/>
          <w:sz w:val="22"/>
        </w:rPr>
      </w:pPr>
    </w:p>
    <w:p w:rsidR="000D0FB8" w:rsidRDefault="000D0FB8" w:rsidP="000D0FB8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C36906">
        <w:rPr>
          <w:rFonts w:ascii="Times New Roman" w:hAnsi="Times New Roman"/>
          <w:b/>
          <w:bCs/>
          <w:color w:val="000000"/>
          <w:sz w:val="24"/>
        </w:rPr>
        <w:t xml:space="preserve">4. СТАТУТНИЙ </w:t>
      </w:r>
      <w:r w:rsidR="00C92DC4" w:rsidRPr="00C36906">
        <w:rPr>
          <w:rFonts w:ascii="Times New Roman" w:hAnsi="Times New Roman"/>
          <w:b/>
          <w:bCs/>
          <w:color w:val="000000"/>
          <w:sz w:val="24"/>
        </w:rPr>
        <w:t>КАПІТАЛ</w:t>
      </w:r>
      <w:r w:rsidRPr="00C36906">
        <w:rPr>
          <w:rFonts w:ascii="Times New Roman" w:hAnsi="Times New Roman"/>
          <w:b/>
          <w:bCs/>
          <w:color w:val="000000"/>
          <w:sz w:val="24"/>
        </w:rPr>
        <w:t xml:space="preserve"> ПІДПРИЄМСТВА</w:t>
      </w:r>
    </w:p>
    <w:p w:rsidR="003406E0" w:rsidRPr="000F35BB" w:rsidRDefault="003406E0" w:rsidP="000D0FB8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0D0FB8" w:rsidRPr="000F35BB" w:rsidRDefault="000D0FB8" w:rsidP="00C92DC4">
      <w:pPr>
        <w:jc w:val="both"/>
        <w:rPr>
          <w:rFonts w:ascii="Times New Roman" w:hAnsi="Times New Roman"/>
          <w:color w:val="000000"/>
          <w:sz w:val="24"/>
        </w:rPr>
      </w:pPr>
      <w:r w:rsidRPr="000F35BB">
        <w:rPr>
          <w:rFonts w:ascii="Times New Roman" w:hAnsi="Times New Roman"/>
          <w:color w:val="000000"/>
          <w:sz w:val="24"/>
        </w:rPr>
        <w:t xml:space="preserve">4.1. Для забезпечення діяльності </w:t>
      </w:r>
      <w:r w:rsidR="00C92DC4" w:rsidRPr="000F35BB">
        <w:rPr>
          <w:rFonts w:ascii="Times New Roman" w:hAnsi="Times New Roman"/>
          <w:color w:val="000000"/>
          <w:sz w:val="24"/>
        </w:rPr>
        <w:t>П</w:t>
      </w:r>
      <w:r w:rsidRPr="000F35BB">
        <w:rPr>
          <w:rFonts w:ascii="Times New Roman" w:hAnsi="Times New Roman"/>
          <w:color w:val="000000"/>
          <w:sz w:val="24"/>
        </w:rPr>
        <w:t xml:space="preserve">ідприємства створюється статутний </w:t>
      </w:r>
      <w:r w:rsidR="00C92DC4" w:rsidRPr="000F35BB">
        <w:rPr>
          <w:rFonts w:ascii="Times New Roman" w:hAnsi="Times New Roman"/>
          <w:color w:val="000000"/>
          <w:sz w:val="24"/>
        </w:rPr>
        <w:t>капітал</w:t>
      </w:r>
      <w:r w:rsidRPr="000F35BB">
        <w:rPr>
          <w:rFonts w:ascii="Times New Roman" w:hAnsi="Times New Roman"/>
          <w:color w:val="000000"/>
          <w:sz w:val="24"/>
        </w:rPr>
        <w:t xml:space="preserve">, який формується з активів </w:t>
      </w:r>
      <w:r w:rsidR="00C92DC4" w:rsidRPr="000F35BB">
        <w:rPr>
          <w:rFonts w:ascii="Times New Roman" w:hAnsi="Times New Roman"/>
          <w:color w:val="000000"/>
          <w:sz w:val="24"/>
        </w:rPr>
        <w:t>П</w:t>
      </w:r>
      <w:r w:rsidRPr="000F35BB">
        <w:rPr>
          <w:rFonts w:ascii="Times New Roman" w:hAnsi="Times New Roman"/>
          <w:color w:val="000000"/>
          <w:sz w:val="24"/>
        </w:rPr>
        <w:t>ідприємства і станови</w:t>
      </w:r>
      <w:r w:rsidRPr="00067D36">
        <w:rPr>
          <w:rFonts w:ascii="Times New Roman" w:hAnsi="Times New Roman" w:cs="Times New Roman"/>
          <w:color w:val="000000"/>
          <w:sz w:val="24"/>
        </w:rPr>
        <w:t xml:space="preserve">ть </w:t>
      </w:r>
      <w:r w:rsidR="00067D36" w:rsidRPr="00067D36">
        <w:rPr>
          <w:rFonts w:ascii="Times New Roman" w:hAnsi="Times New Roman" w:cs="Times New Roman"/>
          <w:color w:val="000000"/>
          <w:sz w:val="24"/>
        </w:rPr>
        <w:t xml:space="preserve">7 078 869 грн. 40 коп. </w:t>
      </w:r>
      <w:r w:rsidR="00067D36" w:rsidRPr="00067D36">
        <w:rPr>
          <w:rFonts w:ascii="Times New Roman" w:hAnsi="Times New Roman" w:cs="Times New Roman"/>
          <w:sz w:val="24"/>
        </w:rPr>
        <w:t>(сім мільйонів сімдесят вісім тисяч вісімсот шістдесят дев’ять гривень 40 коп.)</w:t>
      </w:r>
      <w:r w:rsidR="00067D36" w:rsidRPr="00067D36">
        <w:rPr>
          <w:rFonts w:ascii="Times New Roman" w:hAnsi="Times New Roman" w:cs="Times New Roman"/>
          <w:color w:val="000000"/>
          <w:sz w:val="24"/>
        </w:rPr>
        <w:t>.</w:t>
      </w:r>
    </w:p>
    <w:p w:rsidR="000D0FB8" w:rsidRDefault="000D0FB8" w:rsidP="00C92DC4">
      <w:pPr>
        <w:jc w:val="both"/>
        <w:rPr>
          <w:rFonts w:ascii="Times New Roman" w:hAnsi="Times New Roman"/>
          <w:color w:val="000000"/>
          <w:sz w:val="24"/>
        </w:rPr>
      </w:pPr>
      <w:r w:rsidRPr="000F35BB">
        <w:rPr>
          <w:rFonts w:ascii="Times New Roman" w:hAnsi="Times New Roman"/>
          <w:color w:val="000000"/>
          <w:sz w:val="24"/>
        </w:rPr>
        <w:t xml:space="preserve">4.2. Зміна розміру статутного </w:t>
      </w:r>
      <w:r w:rsidR="00C92DC4" w:rsidRPr="000F35BB">
        <w:rPr>
          <w:rFonts w:ascii="Times New Roman" w:hAnsi="Times New Roman"/>
          <w:color w:val="000000"/>
          <w:sz w:val="24"/>
        </w:rPr>
        <w:t xml:space="preserve">капіталу </w:t>
      </w:r>
      <w:r w:rsidRPr="000F35BB">
        <w:rPr>
          <w:rFonts w:ascii="Times New Roman" w:hAnsi="Times New Roman"/>
          <w:color w:val="000000"/>
          <w:sz w:val="24"/>
        </w:rPr>
        <w:t>Підприємства здійснюється за рішенням Здолбунівської міської ради.</w:t>
      </w:r>
    </w:p>
    <w:p w:rsidR="005F1DC2" w:rsidRPr="000F35BB" w:rsidRDefault="005F1DC2" w:rsidP="00C92DC4">
      <w:pPr>
        <w:jc w:val="both"/>
        <w:rPr>
          <w:rFonts w:ascii="Times New Roman" w:hAnsi="Times New Roman"/>
          <w:color w:val="000000"/>
          <w:sz w:val="24"/>
        </w:rPr>
      </w:pPr>
    </w:p>
    <w:p w:rsidR="000D0FB8" w:rsidRDefault="000D0FB8" w:rsidP="000D0FB8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E919A9">
        <w:rPr>
          <w:rFonts w:ascii="Times New Roman" w:hAnsi="Times New Roman"/>
          <w:b/>
          <w:bCs/>
          <w:color w:val="000000"/>
          <w:sz w:val="24"/>
        </w:rPr>
        <w:t>5. ПРАВА ТА ОБОВ</w:t>
      </w:r>
      <w:r w:rsidRPr="00E919A9">
        <w:rPr>
          <w:rFonts w:ascii="Times New Roman" w:hAnsi="Times New Roman"/>
          <w:b/>
          <w:bCs/>
          <w:color w:val="000000"/>
          <w:sz w:val="24"/>
          <w:lang w:val="ru-RU"/>
        </w:rPr>
        <w:t>'</w:t>
      </w:r>
      <w:r w:rsidRPr="00E919A9">
        <w:rPr>
          <w:rFonts w:ascii="Times New Roman" w:hAnsi="Times New Roman"/>
          <w:b/>
          <w:bCs/>
          <w:color w:val="000000"/>
          <w:sz w:val="24"/>
        </w:rPr>
        <w:t>ЯЗКИ ПІДПРИЄМСТВА</w:t>
      </w:r>
    </w:p>
    <w:p w:rsidR="003406E0" w:rsidRPr="00E919A9" w:rsidRDefault="003406E0" w:rsidP="000D0FB8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Підприємство має право:</w:t>
      </w:r>
    </w:p>
    <w:p w:rsidR="000D0FB8" w:rsidRDefault="000D0FB8" w:rsidP="000D0FB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5.1.1. Самостійно планувати, організовувати та здійснювати свою господарську діяльність, визначати та реалізовувати перспективи свого розвитку.</w:t>
      </w:r>
    </w:p>
    <w:p w:rsidR="000D0FB8" w:rsidRDefault="000D0FB8" w:rsidP="000D0FB8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 w:rsidRPr="00361ABD">
        <w:rPr>
          <w:rFonts w:ascii="Times New Roman" w:hAnsi="Times New Roman"/>
          <w:color w:val="000000"/>
          <w:sz w:val="24"/>
          <w:lang w:val="ru-RU"/>
        </w:rPr>
        <w:t xml:space="preserve">.1.2. </w:t>
      </w:r>
      <w:r>
        <w:rPr>
          <w:rFonts w:ascii="Times New Roman" w:hAnsi="Times New Roman"/>
          <w:color w:val="000000"/>
          <w:sz w:val="24"/>
        </w:rPr>
        <w:t>Розпоряджатися одержаним доходом (прибутком), що залишається, після сплати податків та інших обов'язкових платежів, відповідно до чинного законодавст</w:t>
      </w:r>
      <w:r>
        <w:rPr>
          <w:rFonts w:ascii="Times New Roman CYR" w:hAnsi="Times New Roman CYR"/>
          <w:color w:val="000000"/>
          <w:sz w:val="24"/>
        </w:rPr>
        <w:t>ва України.</w:t>
      </w:r>
    </w:p>
    <w:p w:rsidR="000D0FB8" w:rsidRPr="00361ABD" w:rsidRDefault="000D0FB8" w:rsidP="000D0FB8">
      <w:pPr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5</w:t>
      </w:r>
      <w:r w:rsidRPr="00361ABD">
        <w:rPr>
          <w:rFonts w:ascii="Times New Roman" w:hAnsi="Times New Roman"/>
          <w:color w:val="000000"/>
          <w:sz w:val="24"/>
          <w:lang w:val="ru-RU"/>
        </w:rPr>
        <w:t>.1.3. Залучати на договірній основі для виконання конкретних замовлень  кваліфікованих спеціалістів на умовах сумісництва чи контрактної системи найму. Самостійно визначати розміри та порядок оплати праці, у відповідності з чинним законодавством. Формувати структуру управління та штатний розклад підприємства у межах нормативної чисельності.</w:t>
      </w:r>
    </w:p>
    <w:p w:rsidR="000D0FB8" w:rsidRPr="00361ABD" w:rsidRDefault="000D0FB8" w:rsidP="000D0FB8">
      <w:pPr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</w:rPr>
        <w:t>5</w:t>
      </w:r>
      <w:r w:rsidRPr="00361ABD">
        <w:rPr>
          <w:rFonts w:ascii="Times New Roman" w:hAnsi="Times New Roman"/>
          <w:color w:val="000000"/>
          <w:sz w:val="24"/>
          <w:lang w:val="ru-RU"/>
        </w:rPr>
        <w:t xml:space="preserve">.1.4. </w:t>
      </w:r>
      <w:r>
        <w:rPr>
          <w:rFonts w:ascii="Times New Roman" w:hAnsi="Times New Roman"/>
          <w:color w:val="000000"/>
          <w:sz w:val="24"/>
        </w:rPr>
        <w:t>Укладати господарські договори (контракти) з державними, колективними, іншими організаціями і окремими фізичними особами на виконання робіт, надання послуг та їх реалізацію на договірних умовах.</w:t>
      </w:r>
    </w:p>
    <w:p w:rsidR="000D0FB8" w:rsidRPr="00361ABD" w:rsidRDefault="000D0FB8" w:rsidP="000D0FB8">
      <w:pPr>
        <w:jc w:val="both"/>
        <w:rPr>
          <w:rFonts w:ascii="Times New Roman CYR" w:hAnsi="Times New Roman CYR"/>
          <w:color w:val="000000"/>
          <w:sz w:val="24"/>
          <w:lang w:val="ru-RU"/>
        </w:rPr>
      </w:pPr>
      <w:r>
        <w:rPr>
          <w:rFonts w:ascii="Times New Roman CYR" w:hAnsi="Times New Roman CYR"/>
          <w:color w:val="000000"/>
          <w:sz w:val="24"/>
        </w:rPr>
        <w:t xml:space="preserve">5.1.5. </w:t>
      </w:r>
      <w:r w:rsidRPr="00361ABD">
        <w:rPr>
          <w:rFonts w:ascii="Times New Roman CYR" w:hAnsi="Times New Roman CYR"/>
          <w:color w:val="000000"/>
          <w:sz w:val="24"/>
          <w:lang w:val="ru-RU"/>
        </w:rPr>
        <w:t>Самостійно, в межах діючого законодавства, встановлювати форми та системи оплати праці, її організації та нормування, правила внутрішнього трудового розпорядку.</w:t>
      </w:r>
    </w:p>
    <w:p w:rsidR="000D0FB8" w:rsidRDefault="000D0FB8" w:rsidP="000D0FB8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lastRenderedPageBreak/>
        <w:t>5.1.6. У разі затвердження цін (тарифів) на  послуги з централізованого водопостачання та водовідведення нижчими від розміру економічно обґрунтованих витрат, підприємство має право на відшкодування з міського та державного бюджетів різниці між затвердженим розміром цін (тарифів) та економічно обґрунтованими витратами на виробництво цих послуг.</w:t>
      </w:r>
    </w:p>
    <w:p w:rsidR="000D0FB8" w:rsidRDefault="000D0FB8" w:rsidP="000D0FB8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5.1.7. Вимагати від замовників дотримання договірних зобов'язань.</w:t>
      </w:r>
    </w:p>
    <w:p w:rsidR="000D0FB8" w:rsidRDefault="000D0FB8" w:rsidP="000D0FB8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5.1.8. Вносити пропозиції Власнику щодо змін та доповнень</w:t>
      </w:r>
      <w:r w:rsidR="00E919A9">
        <w:rPr>
          <w:rFonts w:ascii="Times New Roman CYR" w:hAnsi="Times New Roman CYR"/>
          <w:color w:val="000000"/>
          <w:sz w:val="24"/>
        </w:rPr>
        <w:t xml:space="preserve"> до</w:t>
      </w:r>
      <w:r>
        <w:rPr>
          <w:rFonts w:ascii="Times New Roman CYR" w:hAnsi="Times New Roman CYR"/>
          <w:color w:val="000000"/>
          <w:sz w:val="24"/>
        </w:rPr>
        <w:t xml:space="preserve"> Статуту Підприємства, його реорганізацію та ліквідацію.</w:t>
      </w:r>
    </w:p>
    <w:p w:rsidR="005C1241" w:rsidRDefault="000D0FB8" w:rsidP="000D0FB8">
      <w:pPr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5.1.9. </w:t>
      </w:r>
      <w:r w:rsidR="00596C5B">
        <w:rPr>
          <w:rFonts w:ascii="Times New Roman CYR" w:hAnsi="Times New Roman CYR"/>
          <w:color w:val="000000"/>
          <w:sz w:val="24"/>
        </w:rPr>
        <w:t xml:space="preserve">За погодженням із Власником передавати в оренду фізичним та юридичним особам майно, що знаходиться на балансі підприємства, </w:t>
      </w:r>
      <w:r w:rsidR="005C1241">
        <w:rPr>
          <w:rFonts w:ascii="Times New Roman CYR" w:hAnsi="Times New Roman CYR"/>
          <w:color w:val="000000"/>
          <w:sz w:val="24"/>
        </w:rPr>
        <w:t xml:space="preserve">відчужувати </w:t>
      </w:r>
      <w:r>
        <w:rPr>
          <w:rFonts w:ascii="Times New Roman CYR" w:hAnsi="Times New Roman CYR"/>
          <w:color w:val="000000"/>
          <w:sz w:val="24"/>
        </w:rPr>
        <w:t>та</w:t>
      </w:r>
      <w:r w:rsidR="005C1241">
        <w:rPr>
          <w:rFonts w:ascii="Times New Roman CYR" w:hAnsi="Times New Roman CYR"/>
          <w:color w:val="000000"/>
          <w:sz w:val="24"/>
        </w:rPr>
        <w:t>/або</w:t>
      </w:r>
      <w:r>
        <w:rPr>
          <w:rFonts w:ascii="Times New Roman CYR" w:hAnsi="Times New Roman CYR"/>
          <w:color w:val="000000"/>
          <w:sz w:val="24"/>
        </w:rPr>
        <w:t xml:space="preserve"> іншим організаціям, фізичним та юридичним особам надане йому </w:t>
      </w:r>
      <w:r w:rsidR="005C1241">
        <w:rPr>
          <w:rFonts w:ascii="Times New Roman CYR" w:hAnsi="Times New Roman CYR"/>
          <w:color w:val="000000"/>
          <w:sz w:val="24"/>
        </w:rPr>
        <w:t>майно.</w:t>
      </w:r>
    </w:p>
    <w:p w:rsidR="000D0FB8" w:rsidRDefault="000D0FB8" w:rsidP="000D0FB8">
      <w:pPr>
        <w:jc w:val="center"/>
        <w:rPr>
          <w:rFonts w:ascii="Times New Roman" w:hAnsi="Times New Roman"/>
          <w:color w:val="000000"/>
          <w:sz w:val="24"/>
        </w:rPr>
      </w:pPr>
    </w:p>
    <w:p w:rsidR="000D0FB8" w:rsidRDefault="000D0FB8" w:rsidP="000D0FB8">
      <w:pPr>
        <w:ind w:left="3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5.2. Обов</w:t>
      </w:r>
      <w:r w:rsidRPr="00361ABD">
        <w:rPr>
          <w:rFonts w:ascii="Times New Roman CYR" w:hAnsi="Times New Roman CYR"/>
          <w:color w:val="000000"/>
          <w:sz w:val="24"/>
          <w:lang w:val="ru-RU"/>
        </w:rPr>
        <w:t>'</w:t>
      </w:r>
      <w:r>
        <w:rPr>
          <w:rFonts w:ascii="Times New Roman CYR" w:hAnsi="Times New Roman CYR"/>
          <w:color w:val="000000"/>
          <w:sz w:val="24"/>
          <w:lang w:val="ru-RU"/>
        </w:rPr>
        <w:t>язки П</w:t>
      </w:r>
      <w:r>
        <w:rPr>
          <w:rFonts w:ascii="Times New Roman CYR" w:hAnsi="Times New Roman CYR"/>
          <w:color w:val="000000"/>
          <w:sz w:val="24"/>
        </w:rPr>
        <w:t>ідприємства:</w:t>
      </w:r>
    </w:p>
    <w:p w:rsidR="000D0FB8" w:rsidRDefault="000D0FB8" w:rsidP="00D9106F">
      <w:pPr>
        <w:ind w:left="3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5.2.1. Суворо дотримуватись положень відповідних законодавчих актів та цього Статуту.</w:t>
      </w:r>
    </w:p>
    <w:p w:rsidR="000D0FB8" w:rsidRDefault="000D0FB8" w:rsidP="00D9106F">
      <w:pPr>
        <w:ind w:left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5.2.</w:t>
      </w:r>
      <w:r>
        <w:rPr>
          <w:rFonts w:ascii="Times New Roman" w:hAnsi="Times New Roman"/>
          <w:color w:val="000000"/>
          <w:sz w:val="24"/>
          <w:lang w:val="ru-RU"/>
        </w:rPr>
        <w:t>2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sz w:val="24"/>
        </w:rPr>
        <w:t>Дотримуватись діючих вимог з питань охорони праці, техніки безпеки та протипожежної безпеки на виробництві.</w:t>
      </w:r>
    </w:p>
    <w:p w:rsidR="000D0FB8" w:rsidRDefault="000D0FB8" w:rsidP="00D9106F">
      <w:pPr>
        <w:ind w:left="3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 w:rsidRPr="00361ABD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2.3. </w:t>
      </w:r>
      <w:r>
        <w:rPr>
          <w:rFonts w:ascii="Times New Roman" w:hAnsi="Times New Roman"/>
          <w:color w:val="000000"/>
          <w:sz w:val="24"/>
        </w:rPr>
        <w:t xml:space="preserve">Забезпечувати своєчасну та в повному обсязі виплату заробітної плати працівникам </w:t>
      </w:r>
      <w:r w:rsidR="00D9106F">
        <w:rPr>
          <w:rFonts w:ascii="Times New Roman" w:hAnsi="Times New Roman"/>
          <w:color w:val="000000"/>
          <w:sz w:val="24"/>
        </w:rPr>
        <w:t>Підприємства</w:t>
      </w:r>
      <w:r>
        <w:rPr>
          <w:rFonts w:ascii="Times New Roman" w:hAnsi="Times New Roman"/>
          <w:color w:val="000000"/>
          <w:sz w:val="24"/>
        </w:rPr>
        <w:t>.</w:t>
      </w:r>
    </w:p>
    <w:p w:rsidR="000D0FB8" w:rsidRDefault="000D0FB8" w:rsidP="00D9106F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  <w:lang w:val="ru-RU"/>
        </w:rPr>
        <w:t>.2.4. Вир</w:t>
      </w:r>
      <w:r>
        <w:rPr>
          <w:rFonts w:ascii="Times New Roman" w:hAnsi="Times New Roman"/>
          <w:color w:val="000000"/>
          <w:sz w:val="24"/>
        </w:rPr>
        <w:t>ішувати питання матеріально-технічного забезпечення та раціонального</w:t>
      </w:r>
      <w:r w:rsidR="00317235" w:rsidRPr="00317235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</w:rPr>
        <w:t>використання матеріальних та технічних ресурсів.</w:t>
      </w:r>
    </w:p>
    <w:p w:rsidR="000D0FB8" w:rsidRDefault="000D0FB8" w:rsidP="000D0FB8">
      <w:pPr>
        <w:rPr>
          <w:rFonts w:ascii="Times New Roman" w:hAnsi="Times New Roman"/>
          <w:color w:val="000000"/>
          <w:sz w:val="24"/>
        </w:rPr>
      </w:pPr>
    </w:p>
    <w:p w:rsidR="000D0FB8" w:rsidRDefault="000D0FB8" w:rsidP="000D0FB8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6. ОРГАНИ УПРАВЛІННЯ ПІДПРИЄМСТВА</w:t>
      </w:r>
    </w:p>
    <w:p w:rsidR="003406E0" w:rsidRDefault="003406E0" w:rsidP="000D0FB8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6.1 Управління Підприємством здійснюється відповідно до Статуту директором на </w:t>
      </w:r>
      <w:r w:rsidR="005677DF">
        <w:rPr>
          <w:rFonts w:ascii="Times New Roman" w:hAnsi="Times New Roman"/>
          <w:color w:val="000000"/>
          <w:sz w:val="24"/>
        </w:rPr>
        <w:t xml:space="preserve">умовах </w:t>
      </w:r>
      <w:r>
        <w:rPr>
          <w:rFonts w:ascii="Times New Roman" w:hAnsi="Times New Roman"/>
          <w:color w:val="000000"/>
          <w:sz w:val="24"/>
        </w:rPr>
        <w:t xml:space="preserve">поєднання прав міської ради щодо господарського використання свого майна і сполучення єдиноначальності з самоуправлінням трудового колективу. Директор Підприємства призначається на </w:t>
      </w:r>
      <w:r w:rsidR="00D9106F">
        <w:rPr>
          <w:rFonts w:ascii="Times New Roman" w:hAnsi="Times New Roman"/>
          <w:color w:val="000000"/>
          <w:sz w:val="24"/>
        </w:rPr>
        <w:t>посаду та</w:t>
      </w:r>
      <w:r>
        <w:rPr>
          <w:rFonts w:ascii="Times New Roman" w:hAnsi="Times New Roman"/>
          <w:color w:val="000000"/>
          <w:sz w:val="24"/>
        </w:rPr>
        <w:t xml:space="preserve"> звільняється</w:t>
      </w:r>
      <w:r w:rsidR="00D9106F">
        <w:rPr>
          <w:rFonts w:ascii="Times New Roman" w:hAnsi="Times New Roman"/>
          <w:color w:val="000000"/>
          <w:sz w:val="24"/>
        </w:rPr>
        <w:t xml:space="preserve"> з посади розпорядженням міського голови</w:t>
      </w:r>
      <w:r>
        <w:rPr>
          <w:rFonts w:ascii="Times New Roman" w:hAnsi="Times New Roman"/>
          <w:color w:val="000000"/>
          <w:sz w:val="24"/>
        </w:rPr>
        <w:t>. Директор Підприємства діє на контрактній основі</w:t>
      </w:r>
      <w:r w:rsidR="00B5762E">
        <w:rPr>
          <w:rFonts w:ascii="Times New Roman" w:hAnsi="Times New Roman"/>
          <w:color w:val="000000"/>
          <w:sz w:val="24"/>
        </w:rPr>
        <w:t>, без доручення</w:t>
      </w:r>
      <w:r>
        <w:rPr>
          <w:rFonts w:ascii="Times New Roman" w:hAnsi="Times New Roman"/>
          <w:color w:val="000000"/>
          <w:sz w:val="24"/>
        </w:rPr>
        <w:t>. Власник здійснює свої права по управлінню Підприємством</w:t>
      </w:r>
      <w:r w:rsidR="00B5762E">
        <w:rPr>
          <w:rFonts w:ascii="Times New Roman" w:hAnsi="Times New Roman"/>
          <w:color w:val="000000"/>
          <w:sz w:val="24"/>
        </w:rPr>
        <w:t xml:space="preserve"> безпосередньо у</w:t>
      </w:r>
      <w:r>
        <w:rPr>
          <w:rFonts w:ascii="Times New Roman" w:hAnsi="Times New Roman"/>
          <w:color w:val="000000"/>
          <w:sz w:val="24"/>
        </w:rPr>
        <w:t xml:space="preserve"> випадках: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затвердження внесених змін та доповнень до Статуту;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 координаці</w:t>
      </w:r>
      <w:r w:rsidR="00B5762E">
        <w:rPr>
          <w:rFonts w:ascii="Times New Roman" w:hAnsi="Times New Roman"/>
          <w:color w:val="000000"/>
          <w:sz w:val="24"/>
        </w:rPr>
        <w:t>ї</w:t>
      </w:r>
      <w:r>
        <w:rPr>
          <w:rFonts w:ascii="Times New Roman" w:hAnsi="Times New Roman"/>
          <w:color w:val="000000"/>
          <w:sz w:val="24"/>
        </w:rPr>
        <w:t xml:space="preserve"> діяльності підприємства;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створення та ліквідаці</w:t>
      </w:r>
      <w:r w:rsidR="00B5762E">
        <w:rPr>
          <w:rFonts w:ascii="Times New Roman" w:hAnsi="Times New Roman"/>
          <w:color w:val="000000"/>
          <w:sz w:val="24"/>
        </w:rPr>
        <w:t>ї</w:t>
      </w:r>
      <w:r>
        <w:rPr>
          <w:rFonts w:ascii="Times New Roman" w:hAnsi="Times New Roman"/>
          <w:color w:val="000000"/>
          <w:sz w:val="24"/>
        </w:rPr>
        <w:t xml:space="preserve"> дочірніх підприємств, філій та представництв;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вирішення питань про реорганізацію та ліквідацію підприємства;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 w:rsidR="00B5762E">
        <w:rPr>
          <w:rFonts w:ascii="Times New Roman" w:hAnsi="Times New Roman"/>
          <w:color w:val="000000"/>
          <w:sz w:val="24"/>
        </w:rPr>
        <w:t xml:space="preserve">здійснення </w:t>
      </w:r>
      <w:r>
        <w:rPr>
          <w:rFonts w:ascii="Times New Roman" w:hAnsi="Times New Roman"/>
          <w:color w:val="000000"/>
          <w:sz w:val="24"/>
        </w:rPr>
        <w:t>контрол</w:t>
      </w:r>
      <w:r w:rsidR="00B5762E">
        <w:rPr>
          <w:rFonts w:ascii="Times New Roman" w:hAnsi="Times New Roman"/>
          <w:color w:val="000000"/>
          <w:sz w:val="24"/>
        </w:rPr>
        <w:t>ю</w:t>
      </w:r>
      <w:r>
        <w:rPr>
          <w:rFonts w:ascii="Times New Roman" w:hAnsi="Times New Roman"/>
          <w:color w:val="000000"/>
          <w:sz w:val="24"/>
        </w:rPr>
        <w:t xml:space="preserve"> за фінансово-господа</w:t>
      </w:r>
      <w:r w:rsidR="00B5762E">
        <w:rPr>
          <w:rFonts w:ascii="Times New Roman" w:hAnsi="Times New Roman"/>
          <w:color w:val="000000"/>
          <w:sz w:val="24"/>
        </w:rPr>
        <w:t>рською діяльністю Підприємства</w:t>
      </w:r>
      <w:r>
        <w:rPr>
          <w:rFonts w:ascii="Times New Roman" w:hAnsi="Times New Roman"/>
          <w:color w:val="000000"/>
          <w:sz w:val="24"/>
        </w:rPr>
        <w:t>.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6.2. Директор підзвітний Власнику, відповідає за діяльність Підприємства та виконання своїх функціональних обов'язків.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6.3. Директор </w:t>
      </w:r>
      <w:r w:rsidR="00B5762E">
        <w:rPr>
          <w:rFonts w:ascii="Times New Roman" w:hAnsi="Times New Roman"/>
          <w:color w:val="000000"/>
          <w:sz w:val="24"/>
        </w:rPr>
        <w:t>Підприємства</w:t>
      </w:r>
      <w:r>
        <w:rPr>
          <w:rFonts w:ascii="Times New Roman" w:hAnsi="Times New Roman"/>
          <w:color w:val="000000"/>
          <w:sz w:val="24"/>
        </w:rPr>
        <w:t>: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6.3.1. Забезпечує виконання поточних та перспективних планів Підприємства.</w:t>
      </w:r>
    </w:p>
    <w:p w:rsidR="005677DF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6.3.2. </w:t>
      </w:r>
      <w:r w:rsidR="005677DF">
        <w:rPr>
          <w:rFonts w:ascii="Times New Roman" w:hAnsi="Times New Roman"/>
          <w:color w:val="000000"/>
          <w:sz w:val="24"/>
        </w:rPr>
        <w:t>Без доручення представляє Підприємство у відносинах з юридичними та фізичними особами.</w:t>
      </w:r>
    </w:p>
    <w:p w:rsidR="005677DF" w:rsidRDefault="000D0FB8" w:rsidP="005677DF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6.3.3.</w:t>
      </w:r>
      <w:r w:rsidR="005677DF">
        <w:rPr>
          <w:rFonts w:ascii="Times New Roman" w:hAnsi="Times New Roman"/>
          <w:color w:val="000000"/>
          <w:sz w:val="24"/>
        </w:rPr>
        <w:t>Розробляє та подає Власнику або уповноваженому ним органу пропозиції щодо перспективного розвитку водопостачання та водовідведення для включення в плани проектування та будівництва із залученням коштів промислових підприємств, розташованих в зоні діяльності Підприємства.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6.3.4. Розпоряджається майном та грошовими коштами Підприємства у межах визначених Власником.</w:t>
      </w:r>
    </w:p>
    <w:p w:rsidR="005677DF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6.3.5.</w:t>
      </w:r>
      <w:r w:rsidR="005677DF">
        <w:rPr>
          <w:rFonts w:ascii="Times New Roman" w:hAnsi="Times New Roman"/>
          <w:color w:val="000000"/>
          <w:sz w:val="24"/>
        </w:rPr>
        <w:t>Відкриває розрахунковий та інші рахунки.</w:t>
      </w:r>
    </w:p>
    <w:p w:rsidR="005677DF" w:rsidRDefault="000D0FB8" w:rsidP="005677DF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6.3.6. </w:t>
      </w:r>
      <w:r w:rsidR="005677DF">
        <w:rPr>
          <w:rFonts w:ascii="Times New Roman" w:hAnsi="Times New Roman"/>
          <w:color w:val="000000"/>
          <w:sz w:val="24"/>
        </w:rPr>
        <w:t xml:space="preserve">Формує штат працівників виходячи з виробничих потреб та фінансових можливостей, створює належні умови для високопродуктивної праці, забезпечує додержання вимог законодавства про працю, соціальне страхування, правил і норм охорони праці, техніки безпеки. Штатний розпис Підприємства за поданням Директора </w:t>
      </w:r>
      <w:r w:rsidR="00596C5B">
        <w:rPr>
          <w:rFonts w:ascii="Times New Roman" w:hAnsi="Times New Roman"/>
          <w:color w:val="000000"/>
          <w:sz w:val="24"/>
        </w:rPr>
        <w:t>погоджу</w:t>
      </w:r>
      <w:r w:rsidR="005677DF">
        <w:rPr>
          <w:rFonts w:ascii="Times New Roman" w:hAnsi="Times New Roman"/>
          <w:color w:val="000000"/>
          <w:sz w:val="24"/>
        </w:rPr>
        <w:t>ється міським головою.</w:t>
      </w:r>
    </w:p>
    <w:p w:rsidR="005677DF" w:rsidRDefault="000D0FB8" w:rsidP="005677DF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6.3.7. </w:t>
      </w:r>
      <w:r w:rsidR="005677DF">
        <w:rPr>
          <w:rFonts w:ascii="Times New Roman" w:hAnsi="Times New Roman"/>
          <w:color w:val="000000"/>
          <w:sz w:val="24"/>
        </w:rPr>
        <w:t>Приймає на роботу та звільняє з роботи працівників.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6.3.8. </w:t>
      </w:r>
      <w:r w:rsidR="005677DF">
        <w:rPr>
          <w:rFonts w:ascii="Times New Roman" w:hAnsi="Times New Roman"/>
          <w:color w:val="000000"/>
          <w:sz w:val="24"/>
        </w:rPr>
        <w:t>Видає накази та вказівки, інструкції, положення, обов'язкові для всіх працівників Підприємства.</w:t>
      </w:r>
    </w:p>
    <w:p w:rsidR="000D0FB8" w:rsidRDefault="000D0FB8" w:rsidP="000D0FB8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6.3.9. Вирішує всі питання господарської та фінансової діяльності </w:t>
      </w:r>
      <w:r w:rsidR="00B5762E">
        <w:rPr>
          <w:rFonts w:ascii="Times New Roman" w:hAnsi="Times New Roman"/>
          <w:color w:val="000000"/>
          <w:sz w:val="24"/>
        </w:rPr>
        <w:t>Підприємства</w:t>
      </w:r>
      <w:r>
        <w:rPr>
          <w:rFonts w:ascii="Times New Roman" w:hAnsi="Times New Roman"/>
          <w:color w:val="000000"/>
          <w:sz w:val="24"/>
        </w:rPr>
        <w:t>, які не входять до виключної компетенції Власника.</w:t>
      </w:r>
    </w:p>
    <w:p w:rsidR="000D0FB8" w:rsidRDefault="000D0FB8" w:rsidP="000D0FB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</w:rPr>
        <w:t>6.4. На час відсутності директора Підприємства його обов'язки за наказом директора виконує</w:t>
      </w:r>
      <w:r w:rsidR="00B5762E">
        <w:rPr>
          <w:rFonts w:ascii="Times New Roman" w:hAnsi="Times New Roman"/>
          <w:color w:val="000000"/>
          <w:sz w:val="24"/>
        </w:rPr>
        <w:t xml:space="preserve"> </w:t>
      </w:r>
      <w:r w:rsidR="00C5477B">
        <w:rPr>
          <w:rFonts w:ascii="Times New Roman" w:hAnsi="Times New Roman"/>
          <w:color w:val="000000"/>
          <w:sz w:val="24"/>
        </w:rPr>
        <w:t xml:space="preserve">заступник </w:t>
      </w:r>
      <w:r w:rsidR="00C5477B" w:rsidRPr="00C5477B">
        <w:rPr>
          <w:rFonts w:ascii="Times New Roman" w:hAnsi="Times New Roman"/>
          <w:color w:val="000000"/>
          <w:sz w:val="24"/>
        </w:rPr>
        <w:t>директора</w:t>
      </w:r>
      <w:r w:rsidR="00CB59B4">
        <w:rPr>
          <w:rFonts w:ascii="Times New Roman" w:hAnsi="Times New Roman"/>
          <w:color w:val="000000"/>
          <w:sz w:val="24"/>
        </w:rPr>
        <w:t>, головний інженер чи головний бухгалтер Підприємства.</w:t>
      </w:r>
      <w:r w:rsidR="00C5477B" w:rsidRPr="00C5477B">
        <w:rPr>
          <w:rFonts w:ascii="Times New Roman" w:hAnsi="Times New Roman"/>
          <w:color w:val="000000"/>
          <w:sz w:val="24"/>
        </w:rPr>
        <w:t xml:space="preserve"> </w:t>
      </w:r>
    </w:p>
    <w:p w:rsidR="00CB59B4" w:rsidRDefault="00CB59B4" w:rsidP="000D0FB8">
      <w:pPr>
        <w:jc w:val="both"/>
        <w:rPr>
          <w:rFonts w:ascii="Times New Roman" w:hAnsi="Times New Roman"/>
          <w:color w:val="000000"/>
          <w:sz w:val="24"/>
        </w:rPr>
      </w:pPr>
    </w:p>
    <w:p w:rsidR="000D0FB8" w:rsidRDefault="000D0FB8" w:rsidP="000D0FB8">
      <w:pPr>
        <w:pStyle w:val="a3"/>
        <w:spacing w:after="0"/>
        <w:ind w:left="743" w:hanging="30"/>
        <w:jc w:val="center"/>
        <w:rPr>
          <w:rFonts w:ascii="Times New Roman" w:hAnsi="Times New Roman" w:cs="Tahoma"/>
          <w:b/>
          <w:bCs/>
          <w:color w:val="000000"/>
          <w:sz w:val="24"/>
        </w:rPr>
      </w:pPr>
      <w:r w:rsidRPr="00D220A7">
        <w:rPr>
          <w:rFonts w:ascii="Times New Roman" w:hAnsi="Times New Roman" w:cs="Tahoma"/>
          <w:b/>
          <w:bCs/>
          <w:color w:val="000000"/>
          <w:sz w:val="24"/>
        </w:rPr>
        <w:t>7. ПОВНОВАЖЕННЯ ТРУДОВОГО КОЛЕКТИВУ</w:t>
      </w:r>
    </w:p>
    <w:p w:rsidR="003406E0" w:rsidRPr="00D220A7" w:rsidRDefault="003406E0" w:rsidP="000D0FB8">
      <w:pPr>
        <w:pStyle w:val="a3"/>
        <w:spacing w:after="0"/>
        <w:ind w:left="743" w:hanging="30"/>
        <w:jc w:val="center"/>
        <w:rPr>
          <w:rFonts w:ascii="Times New Roman" w:hAnsi="Times New Roman" w:cs="Tahoma"/>
          <w:b/>
          <w:bCs/>
          <w:color w:val="000000"/>
          <w:sz w:val="24"/>
        </w:rPr>
      </w:pPr>
    </w:p>
    <w:p w:rsidR="000D0FB8" w:rsidRDefault="000D0FB8" w:rsidP="000D0FB8">
      <w:pPr>
        <w:pStyle w:val="a3"/>
        <w:spacing w:after="0"/>
        <w:ind w:left="59" w:hanging="30"/>
        <w:jc w:val="both"/>
        <w:rPr>
          <w:rFonts w:ascii="Times New Roman" w:hAnsi="Times New Roman" w:cs="Tahoma"/>
          <w:color w:val="000000"/>
          <w:sz w:val="24"/>
        </w:rPr>
      </w:pPr>
      <w:r>
        <w:rPr>
          <w:rFonts w:ascii="Times New Roman" w:hAnsi="Times New Roman" w:cs="Tahoma"/>
          <w:color w:val="000000"/>
          <w:sz w:val="24"/>
        </w:rPr>
        <w:t>7.1. Трудовий колектив Підприємства складають працівники, які працюють на Підприємстві на основі трудового договору, а також інших форм, що регулюють трудові відносини працівника з Підприємством.</w:t>
      </w:r>
    </w:p>
    <w:p w:rsidR="000D0FB8" w:rsidRDefault="000D0FB8" w:rsidP="000D0FB8">
      <w:pPr>
        <w:ind w:left="15" w:hanging="30"/>
        <w:jc w:val="both"/>
        <w:rPr>
          <w:rFonts w:ascii="Times New Roman CYR" w:hAnsi="Times New Roman CYR" w:cs="Tahoma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7.2. Органом само</w:t>
      </w:r>
      <w:r w:rsidR="00D220A7">
        <w:rPr>
          <w:rFonts w:ascii="Times New Roman CYR" w:hAnsi="Times New Roman CYR"/>
          <w:color w:val="000000"/>
          <w:sz w:val="24"/>
        </w:rPr>
        <w:t>врядування</w:t>
      </w:r>
      <w:r>
        <w:rPr>
          <w:rFonts w:ascii="Times New Roman CYR" w:hAnsi="Times New Roman CYR"/>
          <w:color w:val="000000"/>
          <w:sz w:val="24"/>
        </w:rPr>
        <w:t xml:space="preserve"> трудового колективу є збори трудового колективу Підприємства. Кожен член трудового колективу на зборах має один голос. З</w:t>
      </w:r>
      <w:r>
        <w:rPr>
          <w:rFonts w:ascii="Times New Roman CYR" w:hAnsi="Times New Roman CYR" w:cs="Tahoma"/>
          <w:color w:val="000000"/>
          <w:spacing w:val="-2"/>
          <w:sz w:val="24"/>
        </w:rPr>
        <w:t xml:space="preserve">бори  вважаються правомочними за </w:t>
      </w:r>
      <w:r>
        <w:rPr>
          <w:rFonts w:ascii="Times New Roman CYR" w:hAnsi="Times New Roman CYR" w:cs="Tahoma"/>
          <w:color w:val="000000"/>
          <w:sz w:val="24"/>
        </w:rPr>
        <w:t>умови присутності на них більшості членів трудового колективу. Рішення приймаються простою більшістю голосів від кількості присутніх на зборах.</w:t>
      </w:r>
    </w:p>
    <w:p w:rsidR="000D0FB8" w:rsidRDefault="000D0FB8" w:rsidP="000D0FB8">
      <w:pPr>
        <w:ind w:left="15" w:hanging="30"/>
        <w:jc w:val="both"/>
        <w:rPr>
          <w:rFonts w:ascii="Times New Roman CYR" w:hAnsi="Times New Roman CYR" w:cs="Tahoma"/>
          <w:color w:val="000000"/>
          <w:sz w:val="24"/>
        </w:rPr>
      </w:pPr>
      <w:r>
        <w:rPr>
          <w:rFonts w:ascii="Times New Roman CYR" w:hAnsi="Times New Roman CYR" w:cs="Tahoma"/>
          <w:color w:val="000000"/>
          <w:sz w:val="24"/>
        </w:rPr>
        <w:t>7.3. Трудовий колектив на зборах:</w:t>
      </w:r>
    </w:p>
    <w:p w:rsidR="000D0FB8" w:rsidRDefault="000D0FB8" w:rsidP="000D0FB8">
      <w:pPr>
        <w:ind w:left="15" w:hanging="30"/>
        <w:jc w:val="both"/>
        <w:rPr>
          <w:rFonts w:ascii="Times New Roman CYR" w:hAnsi="Times New Roman CYR" w:cs="Tahoma"/>
          <w:color w:val="000000"/>
          <w:sz w:val="24"/>
        </w:rPr>
      </w:pPr>
      <w:r>
        <w:rPr>
          <w:rFonts w:ascii="Times New Roman CYR" w:hAnsi="Times New Roman CYR" w:cs="Tahoma"/>
          <w:color w:val="000000"/>
          <w:sz w:val="24"/>
        </w:rPr>
        <w:t>- розглядає та затверджує проект колективного договору;</w:t>
      </w:r>
    </w:p>
    <w:p w:rsidR="000D0FB8" w:rsidRDefault="000D0FB8" w:rsidP="000D0FB8">
      <w:pPr>
        <w:ind w:left="15" w:hanging="30"/>
        <w:jc w:val="both"/>
        <w:rPr>
          <w:rFonts w:ascii="Times New Roman CYR" w:hAnsi="Times New Roman CYR" w:cs="Tahoma"/>
          <w:color w:val="000000"/>
          <w:sz w:val="24"/>
        </w:rPr>
      </w:pPr>
      <w:r>
        <w:rPr>
          <w:rFonts w:ascii="Times New Roman CYR" w:hAnsi="Times New Roman CYR" w:cs="Tahoma"/>
          <w:color w:val="000000"/>
          <w:sz w:val="24"/>
        </w:rPr>
        <w:t>- розглядає та вирішує питання само</w:t>
      </w:r>
      <w:r w:rsidR="00127545">
        <w:rPr>
          <w:rFonts w:ascii="Times New Roman CYR" w:hAnsi="Times New Roman CYR" w:cs="Tahoma"/>
          <w:color w:val="000000"/>
          <w:sz w:val="24"/>
        </w:rPr>
        <w:t>врядування</w:t>
      </w:r>
      <w:r>
        <w:rPr>
          <w:rFonts w:ascii="Times New Roman CYR" w:hAnsi="Times New Roman CYR" w:cs="Tahoma"/>
          <w:color w:val="000000"/>
          <w:sz w:val="24"/>
        </w:rPr>
        <w:t xml:space="preserve"> трудового колективу;</w:t>
      </w:r>
    </w:p>
    <w:p w:rsidR="000D0FB8" w:rsidRDefault="000D0FB8" w:rsidP="000D0FB8">
      <w:pPr>
        <w:ind w:left="15" w:hanging="30"/>
        <w:jc w:val="both"/>
        <w:rPr>
          <w:rFonts w:ascii="Times New Roman CYR" w:hAnsi="Times New Roman CYR" w:cs="Tahoma"/>
          <w:color w:val="000000"/>
          <w:sz w:val="24"/>
        </w:rPr>
      </w:pPr>
      <w:r>
        <w:rPr>
          <w:rFonts w:ascii="Times New Roman CYR" w:hAnsi="Times New Roman CYR" w:cs="Tahoma"/>
          <w:color w:val="000000"/>
          <w:sz w:val="24"/>
        </w:rPr>
        <w:t>- визначає та затверджує перелік та порядок надання працівникам Підприємства соціальних пільг.</w:t>
      </w:r>
    </w:p>
    <w:p w:rsidR="000D0FB8" w:rsidRDefault="000D0FB8" w:rsidP="000D0FB8">
      <w:pPr>
        <w:ind w:left="15" w:hanging="30"/>
        <w:jc w:val="both"/>
        <w:rPr>
          <w:rFonts w:ascii="Times New Roman CYR" w:hAnsi="Times New Roman CYR" w:cs="Tahoma"/>
          <w:color w:val="000000"/>
          <w:sz w:val="24"/>
        </w:rPr>
      </w:pPr>
      <w:r>
        <w:rPr>
          <w:rFonts w:ascii="Times New Roman CYR" w:hAnsi="Times New Roman CYR" w:cs="Tahoma"/>
          <w:color w:val="000000"/>
          <w:sz w:val="24"/>
        </w:rPr>
        <w:t>7.4. Інтереси трудового колективу представляє Профспілковий комітет.</w:t>
      </w:r>
    </w:p>
    <w:p w:rsidR="000D0FB8" w:rsidRDefault="000D0FB8" w:rsidP="000D0FB8">
      <w:pPr>
        <w:ind w:left="15" w:hanging="30"/>
        <w:jc w:val="center"/>
        <w:rPr>
          <w:rFonts w:ascii="Times New Roman CYR" w:hAnsi="Times New Roman CYR" w:cs="Tahoma"/>
          <w:color w:val="000000"/>
          <w:sz w:val="24"/>
        </w:rPr>
      </w:pPr>
    </w:p>
    <w:p w:rsidR="000D0FB8" w:rsidRDefault="000D0FB8" w:rsidP="000D0FB8">
      <w:pPr>
        <w:ind w:left="15" w:hanging="30"/>
        <w:jc w:val="center"/>
        <w:rPr>
          <w:rFonts w:ascii="Times New Roman CYR" w:hAnsi="Times New Roman CYR" w:cs="Tahoma"/>
          <w:b/>
          <w:bCs/>
          <w:color w:val="000000"/>
          <w:sz w:val="24"/>
        </w:rPr>
      </w:pPr>
      <w:r>
        <w:rPr>
          <w:rFonts w:ascii="Times New Roman CYR" w:hAnsi="Times New Roman CYR" w:cs="Tahoma"/>
          <w:b/>
          <w:bCs/>
          <w:color w:val="000000"/>
          <w:sz w:val="24"/>
        </w:rPr>
        <w:t>8.МАЙНО ПІДПРИЄМСТВА</w:t>
      </w:r>
    </w:p>
    <w:p w:rsidR="003406E0" w:rsidRDefault="003406E0" w:rsidP="000D0FB8">
      <w:pPr>
        <w:ind w:left="15" w:hanging="30"/>
        <w:jc w:val="center"/>
        <w:rPr>
          <w:rFonts w:ascii="Times New Roman CYR" w:hAnsi="Times New Roman CYR" w:cs="Tahoma"/>
          <w:b/>
          <w:bCs/>
          <w:color w:val="000000"/>
          <w:sz w:val="24"/>
        </w:rPr>
      </w:pPr>
    </w:p>
    <w:p w:rsidR="000D0FB8" w:rsidRDefault="000D0FB8" w:rsidP="000D0FB8">
      <w:pPr>
        <w:ind w:left="30" w:hanging="3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8.1. Майно Підприємства складають основні фонди і оборотні засоби, а також інші цінності, вартість яких відобра</w:t>
      </w:r>
      <w:r w:rsidR="00127545">
        <w:rPr>
          <w:rFonts w:ascii="Times New Roman CYR" w:hAnsi="Times New Roman CYR"/>
          <w:color w:val="000000"/>
          <w:sz w:val="24"/>
        </w:rPr>
        <w:t xml:space="preserve">жається в самостійному балансі </w:t>
      </w:r>
      <w:r>
        <w:rPr>
          <w:rFonts w:ascii="Times New Roman CYR" w:hAnsi="Times New Roman CYR"/>
          <w:color w:val="000000"/>
          <w:sz w:val="24"/>
        </w:rPr>
        <w:t>Підприємства.</w:t>
      </w:r>
    </w:p>
    <w:p w:rsidR="000D0FB8" w:rsidRDefault="00127545" w:rsidP="000D0FB8">
      <w:pPr>
        <w:ind w:left="30" w:hanging="3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8.2. Майно </w:t>
      </w:r>
      <w:r w:rsidR="000D0FB8">
        <w:rPr>
          <w:rFonts w:ascii="Times New Roman CYR" w:hAnsi="Times New Roman CYR"/>
          <w:color w:val="000000"/>
          <w:sz w:val="24"/>
        </w:rPr>
        <w:t>Підприємства утворюється за рахунок:</w:t>
      </w:r>
    </w:p>
    <w:p w:rsidR="000D0FB8" w:rsidRDefault="000D0FB8" w:rsidP="000D0FB8">
      <w:pPr>
        <w:ind w:left="30" w:hanging="30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майна переданого Власником;</w:t>
      </w:r>
    </w:p>
    <w:p w:rsidR="000D0FB8" w:rsidRDefault="000D0FB8" w:rsidP="000D0FB8">
      <w:pPr>
        <w:jc w:val="both"/>
        <w:rPr>
          <w:rFonts w:ascii="Times New Roman CYR" w:hAnsi="Times New Roman CYR"/>
          <w:color w:val="000000"/>
          <w:sz w:val="22"/>
        </w:rPr>
      </w:pPr>
      <w:r>
        <w:rPr>
          <w:rFonts w:ascii="Times New Roman CYR" w:hAnsi="Times New Roman CYR"/>
          <w:color w:val="000000"/>
          <w:sz w:val="24"/>
        </w:rPr>
        <w:t>- доходів від реалізації продукції, робіт і послу</w:t>
      </w:r>
      <w:r>
        <w:rPr>
          <w:rFonts w:ascii="Times New Roman CYR" w:hAnsi="Times New Roman CYR"/>
          <w:color w:val="000000"/>
          <w:sz w:val="22"/>
        </w:rPr>
        <w:t>г у відповідності з предметом діяльності Підприємства;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безкоштовних або благодійних внесків, пожертвувань українських та іноземних підприємств, організацій, громадян;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кредитів банків та інших кредиторів;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капітальних вкладень та дотацій із бюджету;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- інших джерел, не заборонених законом.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8.3. Грошові засоби Підприємства зберігаються на розрахунковому, валютному та інших рахунках і використовуються ним самостійно.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8.4. Майно Підприємства може бути вилучене лише за рішенням судових органів.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8.5. </w:t>
      </w:r>
      <w:r w:rsidR="00127545">
        <w:rPr>
          <w:rFonts w:ascii="Times New Roman CYR" w:hAnsi="Times New Roman CYR"/>
          <w:color w:val="000000"/>
          <w:sz w:val="24"/>
        </w:rPr>
        <w:t>Підприємство</w:t>
      </w:r>
      <w:r>
        <w:rPr>
          <w:rFonts w:ascii="Times New Roman CYR" w:hAnsi="Times New Roman CYR"/>
          <w:color w:val="000000"/>
          <w:sz w:val="24"/>
        </w:rPr>
        <w:t xml:space="preserve"> із згоди Власника може </w:t>
      </w:r>
      <w:r w:rsidRPr="00361ABD">
        <w:rPr>
          <w:rFonts w:ascii="Times New Roman CYR" w:hAnsi="Times New Roman CYR"/>
          <w:color w:val="000000"/>
          <w:sz w:val="24"/>
        </w:rPr>
        <w:t>об'єднувати</w:t>
      </w:r>
      <w:r>
        <w:rPr>
          <w:rFonts w:ascii="Times New Roman CYR" w:hAnsi="Times New Roman CYR"/>
          <w:color w:val="000000"/>
          <w:sz w:val="24"/>
        </w:rPr>
        <w:t xml:space="preserve"> частину свого майна та грошових засобів з майном і грошовими засобами державних, кооперативних, громадських та інших організацій для спільного виробництва товарів, виконання робіт, надання послуг, у тому числі шляхом організації спільних підприємств з іноземними партнерами.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8.6. Збитки, завдані Підприємству в результаті порушення його прав громадянами або юридичними особами, відшкодовуються відповідно до чинного законодавства України.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</w:p>
    <w:p w:rsidR="000D0FB8" w:rsidRDefault="000D0FB8" w:rsidP="000D0FB8">
      <w:pPr>
        <w:jc w:val="center"/>
        <w:rPr>
          <w:rFonts w:ascii="Times New Roman CYR" w:hAnsi="Times New Roman CYR"/>
          <w:b/>
          <w:bCs/>
          <w:color w:val="000000"/>
          <w:sz w:val="24"/>
        </w:rPr>
      </w:pPr>
      <w:r>
        <w:rPr>
          <w:rFonts w:ascii="Times New Roman CYR" w:hAnsi="Times New Roman CYR"/>
          <w:b/>
          <w:bCs/>
          <w:color w:val="000000"/>
          <w:sz w:val="24"/>
        </w:rPr>
        <w:t>9. ОБЛІК ТА ЗВІТНІСТЬ</w:t>
      </w:r>
    </w:p>
    <w:p w:rsidR="000D0FB8" w:rsidRDefault="000D0FB8" w:rsidP="000D0FB8">
      <w:pPr>
        <w:jc w:val="center"/>
        <w:rPr>
          <w:rFonts w:ascii="Times New Roman CYR" w:hAnsi="Times New Roman CYR"/>
          <w:b/>
          <w:bCs/>
          <w:color w:val="000000"/>
          <w:sz w:val="24"/>
        </w:rPr>
      </w:pP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9.1. </w:t>
      </w:r>
      <w:r w:rsidR="00127545">
        <w:rPr>
          <w:rFonts w:ascii="Times New Roman CYR" w:hAnsi="Times New Roman CYR"/>
          <w:color w:val="000000"/>
          <w:sz w:val="24"/>
        </w:rPr>
        <w:t>Підприємство</w:t>
      </w:r>
      <w:r>
        <w:rPr>
          <w:rFonts w:ascii="Times New Roman CYR" w:hAnsi="Times New Roman CYR"/>
          <w:color w:val="000000"/>
          <w:sz w:val="24"/>
        </w:rPr>
        <w:t xml:space="preserve"> здійснює о</w:t>
      </w:r>
      <w:r w:rsidR="00127545">
        <w:rPr>
          <w:rFonts w:ascii="Times New Roman CYR" w:hAnsi="Times New Roman CYR"/>
          <w:color w:val="000000"/>
          <w:sz w:val="24"/>
        </w:rPr>
        <w:t>блік результатів  своєї роботи,</w:t>
      </w:r>
      <w:r>
        <w:rPr>
          <w:rFonts w:ascii="Times New Roman CYR" w:hAnsi="Times New Roman CYR"/>
          <w:color w:val="000000"/>
          <w:sz w:val="24"/>
        </w:rPr>
        <w:t xml:space="preserve"> веде оперативний бухгалтерський і статистичний облік.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9.2. Бухгалтерський оперативний та статистични</w:t>
      </w:r>
      <w:r w:rsidR="00127545">
        <w:rPr>
          <w:rFonts w:ascii="Times New Roman CYR" w:hAnsi="Times New Roman CYR"/>
          <w:color w:val="000000"/>
          <w:sz w:val="24"/>
        </w:rPr>
        <w:t xml:space="preserve">й облік та звітність на </w:t>
      </w:r>
      <w:r>
        <w:rPr>
          <w:rFonts w:ascii="Times New Roman CYR" w:hAnsi="Times New Roman CYR"/>
          <w:color w:val="000000"/>
          <w:sz w:val="24"/>
        </w:rPr>
        <w:t xml:space="preserve">Підприємстві ведуться у відповідності з нормами, діючими в Україні. Організація діловодства на Підприємстві його структурних підрозділах і представництвах встановлюється директором </w:t>
      </w:r>
      <w:r w:rsidR="00127545">
        <w:rPr>
          <w:rFonts w:ascii="Times New Roman CYR" w:hAnsi="Times New Roman CYR"/>
          <w:color w:val="000000"/>
          <w:sz w:val="24"/>
        </w:rPr>
        <w:t>Підприємства</w:t>
      </w:r>
      <w:r>
        <w:rPr>
          <w:rFonts w:ascii="Times New Roman CYR" w:hAnsi="Times New Roman CYR"/>
          <w:color w:val="000000"/>
          <w:sz w:val="24"/>
        </w:rPr>
        <w:t>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9.3. Відповід</w:t>
      </w:r>
      <w:r w:rsidR="00127545">
        <w:rPr>
          <w:rFonts w:ascii="Times New Roman CYR" w:hAnsi="Times New Roman CYR"/>
          <w:color w:val="000000"/>
          <w:sz w:val="24"/>
        </w:rPr>
        <w:t>аль</w:t>
      </w:r>
      <w:r>
        <w:rPr>
          <w:rFonts w:ascii="Times New Roman CYR" w:hAnsi="Times New Roman CYR"/>
          <w:color w:val="000000"/>
          <w:sz w:val="24"/>
        </w:rPr>
        <w:t>ність за стан обліку, своєчасне подання бухгалтерської та іншої звітності покладається на головного бухгалтера Підприємства, компетенція якого визначається посадовою інструкцією.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lastRenderedPageBreak/>
        <w:t>9.4. Операційний рік встановлюється з 01 січня по 31 грудня включно.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9.5. Підприємство і його </w:t>
      </w:r>
      <w:r w:rsidR="005677DF">
        <w:rPr>
          <w:rFonts w:ascii="Times New Roman CYR" w:hAnsi="Times New Roman CYR"/>
          <w:color w:val="000000"/>
          <w:sz w:val="24"/>
        </w:rPr>
        <w:t>посадові</w:t>
      </w:r>
      <w:r>
        <w:rPr>
          <w:rFonts w:ascii="Times New Roman CYR" w:hAnsi="Times New Roman CYR"/>
          <w:color w:val="000000"/>
          <w:sz w:val="24"/>
        </w:rPr>
        <w:t xml:space="preserve"> особи несуть встановлену законодавством відповідальність за достовірність річного звіту та балансу.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</w:p>
    <w:p w:rsidR="000D0FB8" w:rsidRDefault="000D0FB8" w:rsidP="000D0FB8">
      <w:pPr>
        <w:ind w:left="15"/>
        <w:jc w:val="center"/>
        <w:rPr>
          <w:rFonts w:ascii="Times New Roman CYR" w:hAnsi="Times New Roman CYR"/>
          <w:b/>
          <w:bCs/>
          <w:color w:val="000000"/>
          <w:sz w:val="24"/>
        </w:rPr>
      </w:pPr>
      <w:r>
        <w:rPr>
          <w:rFonts w:ascii="Times New Roman CYR" w:hAnsi="Times New Roman CYR"/>
          <w:b/>
          <w:bCs/>
          <w:color w:val="000000"/>
          <w:sz w:val="24"/>
        </w:rPr>
        <w:t>10. ПРАЦЯ І ЗАРПЛАТА</w:t>
      </w:r>
    </w:p>
    <w:p w:rsidR="000D0FB8" w:rsidRDefault="000D0FB8" w:rsidP="000D0FB8">
      <w:pPr>
        <w:ind w:left="15"/>
        <w:rPr>
          <w:rFonts w:ascii="Times New Roman CYR" w:hAnsi="Times New Roman CYR"/>
          <w:b/>
          <w:bCs/>
          <w:color w:val="000000"/>
          <w:sz w:val="24"/>
        </w:rPr>
      </w:pP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10</w:t>
      </w:r>
      <w:r w:rsidRPr="00361ABD">
        <w:rPr>
          <w:rFonts w:ascii="Times New Roman CYR" w:hAnsi="Times New Roman CYR"/>
          <w:color w:val="000000"/>
          <w:sz w:val="24"/>
        </w:rPr>
        <w:t>.1. П</w:t>
      </w:r>
      <w:r>
        <w:rPr>
          <w:rFonts w:ascii="Times New Roman CYR" w:hAnsi="Times New Roman CYR"/>
          <w:color w:val="000000"/>
          <w:sz w:val="24"/>
        </w:rPr>
        <w:t>ідприємство розробляє і по</w:t>
      </w:r>
      <w:r w:rsidR="0086214A">
        <w:rPr>
          <w:rFonts w:ascii="Times New Roman CYR" w:hAnsi="Times New Roman CYR"/>
          <w:color w:val="000000"/>
          <w:sz w:val="24"/>
        </w:rPr>
        <w:t xml:space="preserve">дає на </w:t>
      </w:r>
      <w:r w:rsidR="00596C5B">
        <w:rPr>
          <w:rFonts w:ascii="Times New Roman CYR" w:hAnsi="Times New Roman CYR"/>
          <w:color w:val="000000"/>
          <w:sz w:val="24"/>
        </w:rPr>
        <w:t>погодження</w:t>
      </w:r>
      <w:r w:rsidR="0086214A">
        <w:rPr>
          <w:rFonts w:ascii="Times New Roman CYR" w:hAnsi="Times New Roman CYR"/>
          <w:color w:val="000000"/>
          <w:sz w:val="24"/>
        </w:rPr>
        <w:t xml:space="preserve"> міському голові</w:t>
      </w:r>
      <w:r>
        <w:rPr>
          <w:rFonts w:ascii="Times New Roman CYR" w:hAnsi="Times New Roman CYR"/>
          <w:color w:val="000000"/>
          <w:sz w:val="24"/>
        </w:rPr>
        <w:t xml:space="preserve"> штатний розпис, визначає склад, форму і систему оплати п</w:t>
      </w:r>
      <w:r w:rsidR="0086214A">
        <w:rPr>
          <w:rFonts w:ascii="Times New Roman CYR" w:hAnsi="Times New Roman CYR"/>
          <w:color w:val="000000"/>
          <w:sz w:val="24"/>
        </w:rPr>
        <w:t xml:space="preserve">раці працівників </w:t>
      </w:r>
      <w:r>
        <w:rPr>
          <w:rFonts w:ascii="Times New Roman CYR" w:hAnsi="Times New Roman CYR"/>
          <w:color w:val="000000"/>
          <w:sz w:val="24"/>
        </w:rPr>
        <w:t>Підприємства, які стимулюють їх підвищення продуктивності, якість та культуру обслуговування, зниження затрат у відповідності до чинного законодавства.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10.2. Праця окремих працівників може здійснюватися як на підставі штатних посад, так і за сумісництвом.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10.3. </w:t>
      </w:r>
      <w:r w:rsidR="0086214A">
        <w:rPr>
          <w:rFonts w:ascii="Times New Roman CYR" w:hAnsi="Times New Roman CYR"/>
          <w:color w:val="000000"/>
          <w:sz w:val="24"/>
        </w:rPr>
        <w:t>Підприємство</w:t>
      </w:r>
      <w:r>
        <w:rPr>
          <w:rFonts w:ascii="Times New Roman CYR" w:hAnsi="Times New Roman CYR"/>
          <w:color w:val="000000"/>
          <w:sz w:val="24"/>
        </w:rPr>
        <w:t xml:space="preserve"> вправі залучати до роботи іноземних спеціалістів, самостійно визначати форми, системи, розміри та види валюти для оплати праці.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  <w:r>
        <w:rPr>
          <w:rFonts w:ascii="Times New Roman CYR" w:hAnsi="Times New Roman CYR"/>
          <w:color w:val="000000"/>
          <w:sz w:val="24"/>
        </w:rPr>
        <w:t>10.4. У випадках необхідності виконання конкретних робіт чи наданні послуг Підприємство</w:t>
      </w:r>
      <w:r w:rsidR="00317235" w:rsidRPr="00317235">
        <w:rPr>
          <w:rFonts w:ascii="Times New Roman CYR" w:hAnsi="Times New Roman CYR"/>
          <w:color w:val="000000"/>
          <w:sz w:val="24"/>
        </w:rPr>
        <w:t xml:space="preserve"> </w:t>
      </w:r>
      <w:r>
        <w:rPr>
          <w:rFonts w:ascii="Times New Roman CYR" w:hAnsi="Times New Roman CYR"/>
          <w:color w:val="000000"/>
          <w:sz w:val="24"/>
        </w:rPr>
        <w:t>має право залучати громадян, виробничі та інші колективи на підставі індивідуальних угод з оплатою праці на договірній основі.</w:t>
      </w:r>
    </w:p>
    <w:p w:rsidR="000D0FB8" w:rsidRDefault="000D0FB8" w:rsidP="000D0FB8">
      <w:pPr>
        <w:ind w:left="15"/>
        <w:jc w:val="both"/>
        <w:rPr>
          <w:rFonts w:ascii="Times New Roman CYR" w:hAnsi="Times New Roman CYR"/>
          <w:color w:val="000000"/>
          <w:sz w:val="24"/>
        </w:rPr>
      </w:pPr>
    </w:p>
    <w:p w:rsidR="000D0FB8" w:rsidRDefault="000D0FB8" w:rsidP="000D0FB8">
      <w:pPr>
        <w:jc w:val="center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/>
          <w:sz w:val="24"/>
        </w:rPr>
        <w:t>11. ЗОВНІШНЬОЕКОНОМІЧНА  ДІЯЛЬНІСТЬ ПІДПРИЄМСТВА</w:t>
      </w:r>
    </w:p>
    <w:p w:rsidR="000D0FB8" w:rsidRDefault="000D0FB8" w:rsidP="000D0FB8">
      <w:pPr>
        <w:jc w:val="center"/>
        <w:rPr>
          <w:rFonts w:ascii="Times New Roman" w:hAnsi="Times New Roman" w:cs="Tahoma"/>
          <w:sz w:val="24"/>
        </w:rPr>
      </w:pPr>
    </w:p>
    <w:p w:rsidR="000D0FB8" w:rsidRDefault="000D0FB8" w:rsidP="000D0FB8">
      <w:pPr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11.1.Підприємство має право здійснювати зовнішньоекономічну діяльність. </w:t>
      </w:r>
      <w:r w:rsidR="0086214A">
        <w:rPr>
          <w:rFonts w:ascii="Times New Roman" w:hAnsi="Times New Roman" w:cs="Tahoma"/>
          <w:sz w:val="24"/>
        </w:rPr>
        <w:t xml:space="preserve">Зовнішньоекономічна діяльність </w:t>
      </w:r>
      <w:r>
        <w:rPr>
          <w:rFonts w:ascii="Times New Roman" w:hAnsi="Times New Roman" w:cs="Tahoma"/>
          <w:sz w:val="24"/>
        </w:rPr>
        <w:t xml:space="preserve">Підприємства є частиною зовнішньоекономічної діяльності України і регулюється її законами. </w:t>
      </w:r>
    </w:p>
    <w:p w:rsidR="000D0FB8" w:rsidRDefault="000D0FB8" w:rsidP="000D0FB8">
      <w:pPr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11.2. Здійснюючи зовнішньоекономічну діяльність, Підприємство має право вступати у відносини з різного роду підприємствами, організаціями, іншими юридичними особами, а також фізичними особами зарубіжних країн у відповідності з</w:t>
      </w:r>
      <w:r w:rsidR="0086214A">
        <w:rPr>
          <w:rFonts w:ascii="Times New Roman" w:hAnsi="Times New Roman" w:cs="Tahoma"/>
          <w:sz w:val="24"/>
        </w:rPr>
        <w:t xml:space="preserve"> цілями і предметом діяльності </w:t>
      </w:r>
      <w:r>
        <w:rPr>
          <w:rFonts w:ascii="Times New Roman" w:hAnsi="Times New Roman" w:cs="Tahoma"/>
          <w:sz w:val="24"/>
        </w:rPr>
        <w:t>Підприємства, а саме експортувати продукцію і послуги власного виробництва, та продукцію й послуги, вироблені Підприємс</w:t>
      </w:r>
      <w:r w:rsidR="0086214A">
        <w:rPr>
          <w:rFonts w:ascii="Times New Roman" w:hAnsi="Times New Roman" w:cs="Tahoma"/>
          <w:sz w:val="24"/>
        </w:rPr>
        <w:t>твом</w:t>
      </w:r>
      <w:r>
        <w:rPr>
          <w:rFonts w:ascii="Times New Roman" w:hAnsi="Times New Roman" w:cs="Tahoma"/>
          <w:sz w:val="24"/>
        </w:rPr>
        <w:t xml:space="preserve"> внаслідок спільної діяльності з іншими підприємствами.</w:t>
      </w:r>
    </w:p>
    <w:p w:rsidR="000D0FB8" w:rsidRDefault="000D0FB8" w:rsidP="000D0FB8">
      <w:pPr>
        <w:jc w:val="both"/>
        <w:rPr>
          <w:rFonts w:ascii="Times New Roman CYR" w:hAnsi="Times New Roman CYR" w:cs="Tahoma"/>
          <w:color w:val="000000"/>
          <w:sz w:val="28"/>
          <w:szCs w:val="28"/>
        </w:rPr>
      </w:pPr>
    </w:p>
    <w:p w:rsidR="000D0FB8" w:rsidRDefault="000D0FB8" w:rsidP="000D0FB8">
      <w:pPr>
        <w:ind w:left="15"/>
        <w:jc w:val="center"/>
        <w:rPr>
          <w:rFonts w:ascii="Times New Roman CYR" w:hAnsi="Times New Roman CYR"/>
          <w:b/>
          <w:bCs/>
          <w:color w:val="000000"/>
          <w:sz w:val="24"/>
        </w:rPr>
      </w:pPr>
      <w:r>
        <w:rPr>
          <w:rFonts w:ascii="Times New Roman CYR" w:hAnsi="Times New Roman CYR"/>
          <w:b/>
          <w:bCs/>
          <w:color w:val="000000"/>
          <w:sz w:val="24"/>
        </w:rPr>
        <w:t>12.  ПРИПИНЕННЯ ПІДПРИЄМСТВА</w:t>
      </w:r>
    </w:p>
    <w:p w:rsidR="000D0FB8" w:rsidRDefault="000D0FB8" w:rsidP="000D0FB8">
      <w:pPr>
        <w:ind w:left="15"/>
        <w:jc w:val="center"/>
        <w:rPr>
          <w:rFonts w:ascii="Times New Roman CYR" w:hAnsi="Times New Roman CYR"/>
          <w:b/>
          <w:bCs/>
          <w:color w:val="000000"/>
          <w:sz w:val="24"/>
        </w:rPr>
      </w:pPr>
    </w:p>
    <w:p w:rsidR="000D0FB8" w:rsidRDefault="000D0FB8" w:rsidP="000D0FB8">
      <w:pPr>
        <w:ind w:left="15"/>
        <w:jc w:val="both"/>
        <w:rPr>
          <w:rFonts w:ascii="Times New Roman" w:hAnsi="Times New Roman"/>
          <w:sz w:val="24"/>
        </w:rPr>
      </w:pPr>
      <w:r>
        <w:rPr>
          <w:rFonts w:ascii="Times New Roman CYR" w:hAnsi="Times New Roman CYR"/>
          <w:color w:val="000000"/>
          <w:sz w:val="24"/>
        </w:rPr>
        <w:t xml:space="preserve">12.1. </w:t>
      </w:r>
      <w:r>
        <w:rPr>
          <w:rFonts w:ascii="Times New Roman" w:hAnsi="Times New Roman"/>
          <w:color w:val="000000"/>
          <w:sz w:val="24"/>
        </w:rPr>
        <w:t>Припинення Підприємства</w:t>
      </w:r>
      <w:r>
        <w:rPr>
          <w:rFonts w:ascii="Times New Roman" w:hAnsi="Times New Roman"/>
          <w:sz w:val="24"/>
        </w:rPr>
        <w:t xml:space="preserve"> здійснюється шляхом його реорганізації (злиття, приєднання, поділу, перетворення) або шляхом ліквідації за рішенням </w:t>
      </w:r>
      <w:r w:rsidR="0086214A">
        <w:rPr>
          <w:rFonts w:ascii="Times New Roman" w:hAnsi="Times New Roman"/>
          <w:sz w:val="24"/>
        </w:rPr>
        <w:t xml:space="preserve">Власника </w:t>
      </w:r>
      <w:r>
        <w:rPr>
          <w:rFonts w:ascii="Times New Roman" w:hAnsi="Times New Roman"/>
          <w:sz w:val="24"/>
        </w:rPr>
        <w:t>Підпри</w:t>
      </w:r>
      <w:r w:rsidR="0086214A">
        <w:rPr>
          <w:rFonts w:ascii="Times New Roman" w:hAnsi="Times New Roman"/>
          <w:sz w:val="24"/>
        </w:rPr>
        <w:t>ємства</w:t>
      </w:r>
      <w:r>
        <w:rPr>
          <w:rFonts w:ascii="Times New Roman" w:hAnsi="Times New Roman"/>
          <w:sz w:val="24"/>
        </w:rPr>
        <w:t xml:space="preserve">, суду та в інших випадках, встановлених чинним законодавством України. </w:t>
      </w:r>
    </w:p>
    <w:p w:rsidR="000D0FB8" w:rsidRDefault="000D0FB8" w:rsidP="000D0FB8">
      <w:pPr>
        <w:ind w:left="1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12.2. Ліквідація Підприємства проводиться ліквідаційною комісією.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12.3. </w:t>
      </w:r>
      <w:r>
        <w:rPr>
          <w:rFonts w:ascii="Times New Roman" w:hAnsi="Times New Roman" w:cs="Times New Roman"/>
          <w:color w:val="000000"/>
          <w:sz w:val="24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12.4. Підприємство вважається таким, що припинило свою діяльність, з дня внесення до Єдиного державного реєстру України запису про припинення його діяльності.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12.5. Майно Підприємства, що залишилось після розрахунків з бюджетом, оплати праці працівників, розрахунків з кредиторами використовується за рішенням Власника.</w:t>
      </w:r>
    </w:p>
    <w:p w:rsidR="000D0FB8" w:rsidRDefault="000D0FB8" w:rsidP="000D0FB8">
      <w:pPr>
        <w:ind w:left="15"/>
        <w:rPr>
          <w:rFonts w:ascii="Times New Roman" w:hAnsi="Times New Roman" w:cs="Times New Roman"/>
          <w:color w:val="000000"/>
          <w:sz w:val="24"/>
        </w:rPr>
      </w:pPr>
    </w:p>
    <w:p w:rsidR="000D0FB8" w:rsidRDefault="000D0FB8" w:rsidP="000D0FB8">
      <w:pPr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13. ПОРЯДОК ВНЕСЕННЯ ЗМІН ТА ДОПОВНЕНЬ ДО СТАТУТУ</w:t>
      </w:r>
    </w:p>
    <w:p w:rsidR="000D0FB8" w:rsidRDefault="000D0FB8" w:rsidP="000D0FB8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color w:val="000000"/>
          <w:sz w:val="24"/>
        </w:rPr>
      </w:pPr>
    </w:p>
    <w:p w:rsidR="000D0FB8" w:rsidRDefault="000D0FB8" w:rsidP="000D0FB8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13.1. Зміни </w:t>
      </w:r>
      <w:r w:rsidR="003406E0">
        <w:rPr>
          <w:rFonts w:ascii="Times New Roman" w:hAnsi="Times New Roman" w:cs="Times New Roman"/>
          <w:color w:val="000000"/>
          <w:sz w:val="24"/>
        </w:rPr>
        <w:t>та</w:t>
      </w:r>
      <w:r>
        <w:rPr>
          <w:rFonts w:ascii="Times New Roman" w:hAnsi="Times New Roman" w:cs="Times New Roman"/>
          <w:color w:val="000000"/>
          <w:sz w:val="24"/>
        </w:rPr>
        <w:t xml:space="preserve"> доповнення до </w:t>
      </w:r>
      <w:r w:rsidR="003406E0">
        <w:rPr>
          <w:rFonts w:ascii="Times New Roman" w:hAnsi="Times New Roman" w:cs="Times New Roman"/>
          <w:color w:val="000000"/>
          <w:sz w:val="24"/>
        </w:rPr>
        <w:t xml:space="preserve">цього </w:t>
      </w:r>
      <w:r>
        <w:rPr>
          <w:rFonts w:ascii="Times New Roman" w:hAnsi="Times New Roman" w:cs="Times New Roman"/>
          <w:color w:val="000000"/>
          <w:sz w:val="24"/>
        </w:rPr>
        <w:t xml:space="preserve">Статуту </w:t>
      </w:r>
      <w:r w:rsidR="003406E0">
        <w:rPr>
          <w:rFonts w:ascii="Times New Roman" w:hAnsi="Times New Roman" w:cs="Times New Roman"/>
          <w:color w:val="000000"/>
          <w:sz w:val="24"/>
        </w:rPr>
        <w:t>оформляються шляхом викладення Статуту в новій редакції. Рішення про внесення змін до цього Статуту приймається Власником.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13.2.Зміни і доповнення набувають чинності з моменту їх державної реєстрації та внесення відповідного запису про це до Єдиного державного реєстру. </w:t>
      </w:r>
    </w:p>
    <w:p w:rsidR="000D0FB8" w:rsidRDefault="000D0FB8" w:rsidP="000D0FB8">
      <w:pPr>
        <w:ind w:left="15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D0FB8" w:rsidRDefault="000D0FB8" w:rsidP="000D0FB8">
      <w:pPr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14. СПОРИ ЗА УЧАСТЮ ПІДПРИЄМСТВА</w:t>
      </w:r>
    </w:p>
    <w:p w:rsidR="000D0FB8" w:rsidRDefault="000D0FB8" w:rsidP="000D0FB8">
      <w:pPr>
        <w:ind w:left="15"/>
        <w:rPr>
          <w:rFonts w:ascii="Times New Roman" w:hAnsi="Times New Roman" w:cs="Times New Roman"/>
          <w:color w:val="000000"/>
          <w:sz w:val="24"/>
        </w:rPr>
      </w:pP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14.1. Спори Підприємства з фізичними особами, українськими та іноземними юридичними особами, включаючи Власника Підприємства, розглядаються у відповідності до чинного </w:t>
      </w:r>
      <w:r>
        <w:rPr>
          <w:rFonts w:ascii="Times New Roman" w:hAnsi="Times New Roman" w:cs="Times New Roman"/>
          <w:color w:val="000000"/>
          <w:sz w:val="24"/>
        </w:rPr>
        <w:lastRenderedPageBreak/>
        <w:t>законодавства України.</w:t>
      </w:r>
    </w:p>
    <w:p w:rsidR="000D0FB8" w:rsidRDefault="000D0FB8" w:rsidP="000D0FB8">
      <w:pPr>
        <w:ind w:left="15"/>
        <w:rPr>
          <w:rFonts w:ascii="Times New Roman" w:hAnsi="Times New Roman" w:cs="Times New Roman"/>
          <w:color w:val="000000"/>
          <w:sz w:val="24"/>
        </w:rPr>
      </w:pPr>
    </w:p>
    <w:p w:rsidR="000D0FB8" w:rsidRDefault="000D0FB8" w:rsidP="000D0FB8">
      <w:pPr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15. ОБОРОННІ ЗОБОВ</w:t>
      </w:r>
      <w:r w:rsidRPr="00361ABD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'</w:t>
      </w:r>
      <w:r>
        <w:rPr>
          <w:rFonts w:ascii="Times New Roman" w:hAnsi="Times New Roman" w:cs="Times New Roman"/>
          <w:b/>
          <w:bCs/>
          <w:color w:val="000000"/>
          <w:sz w:val="24"/>
        </w:rPr>
        <w:t>ЯЗАННЯ ПІДПРИЄМСТВА</w:t>
      </w:r>
    </w:p>
    <w:p w:rsidR="000D0FB8" w:rsidRDefault="000D0FB8" w:rsidP="000D0FB8">
      <w:pPr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15.1. Виконувати обов'язки по веденню військового обліку. Вести військовий облік військовозобов</w:t>
      </w:r>
      <w:r w:rsidRPr="00361ABD">
        <w:rPr>
          <w:rFonts w:ascii="Times New Roman" w:hAnsi="Times New Roman" w:cs="Times New Roman"/>
          <w:color w:val="000000"/>
          <w:sz w:val="24"/>
        </w:rPr>
        <w:t>'</w:t>
      </w:r>
      <w:r>
        <w:rPr>
          <w:rFonts w:ascii="Times New Roman" w:hAnsi="Times New Roman" w:cs="Times New Roman"/>
          <w:color w:val="000000"/>
          <w:sz w:val="24"/>
        </w:rPr>
        <w:t>язаних і призовників, в 7-денний строк подавати у військкомат про прийнятих (звільнених) на роботу військовозобов'язаних і призовників, про зміну  посади, забезпечувати оповіщення їх по виклику до військкомату і забезпечувати своєчасну явку.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15.2. При наявності більше 20 військовозобов'язаних, які приписані до військових частин, створити штаб оповіщення.</w:t>
      </w:r>
    </w:p>
    <w:p w:rsidR="000D0FB8" w:rsidRDefault="000D0FB8" w:rsidP="003406E0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15.3. При наявності техніки, яка приписана до військових частин, підтримувати цю техніку в постійній готовності та забезпечувати своєчасну доставку </w:t>
      </w:r>
      <w:r w:rsidR="003406E0">
        <w:rPr>
          <w:rFonts w:ascii="Times New Roman" w:hAnsi="Times New Roman" w:cs="Times New Roman"/>
          <w:color w:val="000000"/>
          <w:sz w:val="24"/>
        </w:rPr>
        <w:t xml:space="preserve">її в пункти, вказані в нарядах </w:t>
      </w:r>
      <w:r>
        <w:rPr>
          <w:rFonts w:ascii="Times New Roman" w:hAnsi="Times New Roman" w:cs="Times New Roman"/>
          <w:color w:val="000000"/>
          <w:sz w:val="24"/>
        </w:rPr>
        <w:t>військкомату.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15.4. Виконувати інші обов'язки, встановлені законом по оборонних питаннях і нести витрати, передбачені законом.</w:t>
      </w:r>
    </w:p>
    <w:p w:rsidR="000D0FB8" w:rsidRDefault="000D0FB8" w:rsidP="000D0FB8">
      <w:pPr>
        <w:ind w:left="15"/>
        <w:jc w:val="center"/>
        <w:rPr>
          <w:rFonts w:ascii="Times New Roman" w:hAnsi="Times New Roman" w:cs="Times New Roman"/>
          <w:color w:val="000000"/>
          <w:sz w:val="24"/>
        </w:rPr>
      </w:pPr>
    </w:p>
    <w:p w:rsidR="000D0FB8" w:rsidRDefault="000D0FB8" w:rsidP="000D0FB8">
      <w:pPr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16. ЗАВДАННЯ ПІДПРИЄМСТВА ПО ЦИВІЛЬНІЙ ОБОРОНІ</w:t>
      </w:r>
    </w:p>
    <w:p w:rsidR="000D0FB8" w:rsidRDefault="000D0FB8" w:rsidP="000D0FB8">
      <w:pPr>
        <w:ind w:left="15"/>
        <w:rPr>
          <w:rFonts w:ascii="Times New Roman" w:hAnsi="Times New Roman" w:cs="Times New Roman"/>
          <w:color w:val="000000"/>
          <w:sz w:val="24"/>
        </w:rPr>
      </w:pP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16.1. Надавати своїм працівникам сховища, забезпечувати засобами індивідуального захисту, сприяти здійсненню евакозаходів, створенню сил для подолання наслідків надзвичайних ситуацій та їх готовності до практичних дій.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16.2. Здійснювати організаційні та інженерно-технічні заходи для підвищення безпеки виробництва та його сталості в умовах надзвичайної ситуації.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16.3. При наявності 100 і більше працюючих створити штаб цивільної оборони об</w:t>
      </w:r>
      <w:r w:rsidRPr="00361ABD">
        <w:rPr>
          <w:rFonts w:ascii="Times New Roman" w:hAnsi="Times New Roman" w:cs="Times New Roman"/>
          <w:color w:val="000000"/>
          <w:sz w:val="24"/>
          <w:lang w:val="ru-RU"/>
        </w:rPr>
        <w:t>'</w:t>
      </w:r>
      <w:r>
        <w:rPr>
          <w:rFonts w:ascii="Times New Roman" w:hAnsi="Times New Roman" w:cs="Times New Roman"/>
          <w:color w:val="000000"/>
          <w:sz w:val="24"/>
        </w:rPr>
        <w:t>єкта.</w:t>
      </w:r>
    </w:p>
    <w:p w:rsidR="000D0FB8" w:rsidRDefault="000D0FB8" w:rsidP="000D0FB8">
      <w:pPr>
        <w:ind w:left="15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16.4. Виконувати інші зобов'язання, встановлені законодавством України з питань ЦО, накази, розпорядження начальника ЦО, начальника штабу ЦО, голови постійної комісії техногенно-екологічної безпеки і надзвичайної безпеки і надзвичайних ситуацій міста і нести витрати, передбачені законом.</w:t>
      </w:r>
    </w:p>
    <w:p w:rsidR="00A643AD" w:rsidRDefault="00A643AD"/>
    <w:sectPr w:rsidR="00A643AD" w:rsidSect="00D220A7">
      <w:footerReference w:type="default" r:id="rId8"/>
      <w:pgSz w:w="11906" w:h="16838"/>
      <w:pgMar w:top="713" w:right="708" w:bottom="284" w:left="1426" w:header="720" w:footer="327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4F2" w:rsidRDefault="001E54F2" w:rsidP="00192FAA">
      <w:r>
        <w:separator/>
      </w:r>
    </w:p>
  </w:endnote>
  <w:endnote w:type="continuationSeparator" w:id="0">
    <w:p w:rsidR="001E54F2" w:rsidRDefault="001E54F2" w:rsidP="0019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A7" w:rsidRDefault="00D220A7">
    <w:pPr>
      <w:pStyle w:val="af0"/>
      <w:jc w:val="center"/>
    </w:pPr>
  </w:p>
  <w:p w:rsidR="00CF61D1" w:rsidRDefault="00736CA6">
    <w:pPr>
      <w:pStyle w:val="af0"/>
      <w:jc w:val="center"/>
    </w:pPr>
    <w:r>
      <w:fldChar w:fldCharType="begin"/>
    </w:r>
    <w:r w:rsidR="00CF61D1">
      <w:instrText>PAGE   \* MERGEFORMAT</w:instrText>
    </w:r>
    <w:r>
      <w:fldChar w:fldCharType="separate"/>
    </w:r>
    <w:r w:rsidR="00546BE4" w:rsidRPr="00546BE4">
      <w:rPr>
        <w:noProof/>
        <w:lang w:val="ru-RU"/>
      </w:rPr>
      <w:t>-</w:t>
    </w:r>
    <w:r w:rsidR="00546BE4">
      <w:rPr>
        <w:noProof/>
      </w:rPr>
      <w:t xml:space="preserve"> 7 -</w:t>
    </w:r>
    <w:r>
      <w:fldChar w:fldCharType="end"/>
    </w:r>
  </w:p>
  <w:p w:rsidR="00CF61D1" w:rsidRDefault="00CF61D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4F2" w:rsidRDefault="001E54F2" w:rsidP="00192FAA">
      <w:r>
        <w:separator/>
      </w:r>
    </w:p>
  </w:footnote>
  <w:footnote w:type="continuationSeparator" w:id="0">
    <w:p w:rsidR="001E54F2" w:rsidRDefault="001E54F2" w:rsidP="0019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FB8"/>
    <w:rsid w:val="00067D36"/>
    <w:rsid w:val="000A2D0A"/>
    <w:rsid w:val="000D0FB8"/>
    <w:rsid w:val="000F35BB"/>
    <w:rsid w:val="00127545"/>
    <w:rsid w:val="001326E1"/>
    <w:rsid w:val="001817D6"/>
    <w:rsid w:val="00192FAA"/>
    <w:rsid w:val="001A5C93"/>
    <w:rsid w:val="001E54F2"/>
    <w:rsid w:val="002023D7"/>
    <w:rsid w:val="0025590D"/>
    <w:rsid w:val="0029474B"/>
    <w:rsid w:val="00297BD8"/>
    <w:rsid w:val="002D2B10"/>
    <w:rsid w:val="002E28A7"/>
    <w:rsid w:val="00314D31"/>
    <w:rsid w:val="00317235"/>
    <w:rsid w:val="003406E0"/>
    <w:rsid w:val="00345F58"/>
    <w:rsid w:val="00387367"/>
    <w:rsid w:val="00394435"/>
    <w:rsid w:val="00420153"/>
    <w:rsid w:val="00487156"/>
    <w:rsid w:val="0050056A"/>
    <w:rsid w:val="00546BE4"/>
    <w:rsid w:val="005555B5"/>
    <w:rsid w:val="005677DF"/>
    <w:rsid w:val="00584BD0"/>
    <w:rsid w:val="00596C5B"/>
    <w:rsid w:val="005C1241"/>
    <w:rsid w:val="005F1DC2"/>
    <w:rsid w:val="0064023D"/>
    <w:rsid w:val="00660725"/>
    <w:rsid w:val="00680403"/>
    <w:rsid w:val="00695CD5"/>
    <w:rsid w:val="00700A10"/>
    <w:rsid w:val="00711DF2"/>
    <w:rsid w:val="00736CA6"/>
    <w:rsid w:val="00752D2D"/>
    <w:rsid w:val="00776FAA"/>
    <w:rsid w:val="007A626D"/>
    <w:rsid w:val="0086214A"/>
    <w:rsid w:val="00866BC4"/>
    <w:rsid w:val="008B5326"/>
    <w:rsid w:val="008C3AA9"/>
    <w:rsid w:val="009138C4"/>
    <w:rsid w:val="009225B8"/>
    <w:rsid w:val="00942E58"/>
    <w:rsid w:val="00982372"/>
    <w:rsid w:val="00986396"/>
    <w:rsid w:val="009D2D42"/>
    <w:rsid w:val="00A643AD"/>
    <w:rsid w:val="00AC788E"/>
    <w:rsid w:val="00AD5F8D"/>
    <w:rsid w:val="00B013B8"/>
    <w:rsid w:val="00B25B4A"/>
    <w:rsid w:val="00B44694"/>
    <w:rsid w:val="00B5762E"/>
    <w:rsid w:val="00B6643C"/>
    <w:rsid w:val="00B71CB5"/>
    <w:rsid w:val="00B7373E"/>
    <w:rsid w:val="00BA0DC6"/>
    <w:rsid w:val="00BE514E"/>
    <w:rsid w:val="00C36906"/>
    <w:rsid w:val="00C5477B"/>
    <w:rsid w:val="00C92DC4"/>
    <w:rsid w:val="00CB59B4"/>
    <w:rsid w:val="00CE2989"/>
    <w:rsid w:val="00CE5DCF"/>
    <w:rsid w:val="00CF61D1"/>
    <w:rsid w:val="00D00179"/>
    <w:rsid w:val="00D01240"/>
    <w:rsid w:val="00D16EE8"/>
    <w:rsid w:val="00D220A7"/>
    <w:rsid w:val="00D24220"/>
    <w:rsid w:val="00D37762"/>
    <w:rsid w:val="00D45834"/>
    <w:rsid w:val="00D5651E"/>
    <w:rsid w:val="00D9106F"/>
    <w:rsid w:val="00DA1332"/>
    <w:rsid w:val="00E007F1"/>
    <w:rsid w:val="00E11949"/>
    <w:rsid w:val="00E919A9"/>
    <w:rsid w:val="00EB595D"/>
    <w:rsid w:val="00EF0CEA"/>
    <w:rsid w:val="00FD5BAB"/>
    <w:rsid w:val="00FD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8E3EEB2"/>
  <w15:docId w15:val="{BEB29D59-237D-4023-BC56-D5EFC1A6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B8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FB8"/>
  </w:style>
  <w:style w:type="paragraph" w:styleId="a3">
    <w:name w:val="Body Text"/>
    <w:basedOn w:val="a"/>
    <w:link w:val="a4"/>
    <w:rsid w:val="000D0FB8"/>
    <w:pPr>
      <w:spacing w:after="120"/>
    </w:pPr>
  </w:style>
  <w:style w:type="character" w:customStyle="1" w:styleId="a4">
    <w:name w:val="Основной текст Знак"/>
    <w:link w:val="a3"/>
    <w:rsid w:val="000D0FB8"/>
    <w:rPr>
      <w:rFonts w:ascii="Arial" w:eastAsia="SimSun" w:hAnsi="Arial" w:cs="Mangal"/>
      <w:kern w:val="1"/>
      <w:sz w:val="20"/>
      <w:szCs w:val="24"/>
      <w:lang w:val="uk-UA" w:eastAsia="hi-IN" w:bidi="hi-IN"/>
    </w:rPr>
  </w:style>
  <w:style w:type="paragraph" w:styleId="a5">
    <w:name w:val="Body Text Indent"/>
    <w:basedOn w:val="a"/>
    <w:link w:val="a6"/>
    <w:rsid w:val="000D0FB8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0D0FB8"/>
    <w:rPr>
      <w:rFonts w:ascii="Arial" w:eastAsia="SimSun" w:hAnsi="Arial" w:cs="Mangal"/>
      <w:kern w:val="1"/>
      <w:sz w:val="20"/>
      <w:szCs w:val="24"/>
      <w:lang w:val="uk-UA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CE5DCF"/>
    <w:rPr>
      <w:rFonts w:ascii="Tahoma" w:hAnsi="Tahoma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CE5DCF"/>
    <w:rPr>
      <w:rFonts w:ascii="Tahoma" w:eastAsia="SimSun" w:hAnsi="Tahoma" w:cs="Mangal"/>
      <w:kern w:val="1"/>
      <w:sz w:val="16"/>
      <w:szCs w:val="14"/>
      <w:lang w:val="uk-UA" w:eastAsia="hi-IN" w:bidi="hi-IN"/>
    </w:rPr>
  </w:style>
  <w:style w:type="character" w:styleId="a9">
    <w:name w:val="annotation reference"/>
    <w:uiPriority w:val="99"/>
    <w:semiHidden/>
    <w:unhideWhenUsed/>
    <w:rsid w:val="00192FA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2FAA"/>
    <w:rPr>
      <w:szCs w:val="18"/>
    </w:rPr>
  </w:style>
  <w:style w:type="character" w:customStyle="1" w:styleId="ab">
    <w:name w:val="Текст примечания Знак"/>
    <w:link w:val="aa"/>
    <w:uiPriority w:val="99"/>
    <w:semiHidden/>
    <w:rsid w:val="00192FAA"/>
    <w:rPr>
      <w:rFonts w:ascii="Arial" w:eastAsia="SimSun" w:hAnsi="Arial" w:cs="Mangal"/>
      <w:kern w:val="1"/>
      <w:szCs w:val="18"/>
      <w:lang w:val="uk-UA" w:eastAsia="hi-I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2FA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192FAA"/>
    <w:rPr>
      <w:rFonts w:ascii="Arial" w:eastAsia="SimSun" w:hAnsi="Arial" w:cs="Mangal"/>
      <w:b/>
      <w:bCs/>
      <w:kern w:val="1"/>
      <w:szCs w:val="18"/>
      <w:lang w:val="uk-UA" w:eastAsia="hi-IN" w:bidi="hi-IN"/>
    </w:rPr>
  </w:style>
  <w:style w:type="paragraph" w:styleId="ae">
    <w:name w:val="header"/>
    <w:basedOn w:val="a"/>
    <w:link w:val="af"/>
    <w:uiPriority w:val="99"/>
    <w:unhideWhenUsed/>
    <w:rsid w:val="00192FA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rsid w:val="00192FAA"/>
    <w:rPr>
      <w:rFonts w:ascii="Arial" w:eastAsia="SimSun" w:hAnsi="Arial" w:cs="Mangal"/>
      <w:kern w:val="1"/>
      <w:szCs w:val="24"/>
      <w:lang w:val="uk-UA" w:eastAsia="hi-IN" w:bidi="hi-IN"/>
    </w:rPr>
  </w:style>
  <w:style w:type="paragraph" w:styleId="af0">
    <w:name w:val="footer"/>
    <w:basedOn w:val="a"/>
    <w:link w:val="af1"/>
    <w:uiPriority w:val="99"/>
    <w:unhideWhenUsed/>
    <w:rsid w:val="00192FA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rsid w:val="00192FAA"/>
    <w:rPr>
      <w:rFonts w:ascii="Arial" w:eastAsia="SimSun" w:hAnsi="Arial" w:cs="Mangal"/>
      <w:kern w:val="1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C5B1-A31C-45BC-81E8-BE9A3EB7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11351</Words>
  <Characters>6471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cp:lastModifiedBy>Користувач Asus</cp:lastModifiedBy>
  <cp:revision>19</cp:revision>
  <cp:lastPrinted>2025-03-18T11:27:00Z</cp:lastPrinted>
  <dcterms:created xsi:type="dcterms:W3CDTF">2021-12-24T09:40:00Z</dcterms:created>
  <dcterms:modified xsi:type="dcterms:W3CDTF">2025-03-27T07:55:00Z</dcterms:modified>
</cp:coreProperties>
</file>