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3" w:rsidRPr="00E86B05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ЗАТВЕРДЖЕНО</w:t>
      </w:r>
    </w:p>
    <w:p w:rsidR="00B83A53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</w:t>
      </w:r>
      <w:r w:rsidRPr="00E86B05">
        <w:rPr>
          <w:rFonts w:ascii="Times New Roman" w:hAnsi="Times New Roman"/>
          <w:noProof/>
          <w:sz w:val="28"/>
          <w:szCs w:val="28"/>
        </w:rPr>
        <w:t xml:space="preserve">ішення  Здолбунівської </w:t>
      </w:r>
    </w:p>
    <w:p w:rsidR="00B83A53" w:rsidRPr="00E86B05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міської ради </w:t>
      </w:r>
    </w:p>
    <w:p w:rsidR="00185A9B" w:rsidRDefault="00B83A53" w:rsidP="0012554E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від </w:t>
      </w:r>
      <w:r w:rsidR="005B04BC">
        <w:rPr>
          <w:rFonts w:ascii="Times New Roman" w:hAnsi="Times New Roman"/>
          <w:noProof/>
          <w:sz w:val="28"/>
          <w:szCs w:val="28"/>
        </w:rPr>
        <w:t>14</w:t>
      </w:r>
      <w:r w:rsidR="00FF7BAD">
        <w:rPr>
          <w:rFonts w:ascii="Times New Roman" w:hAnsi="Times New Roman"/>
          <w:noProof/>
          <w:sz w:val="28"/>
          <w:szCs w:val="28"/>
        </w:rPr>
        <w:t xml:space="preserve"> </w:t>
      </w:r>
      <w:r w:rsidR="005B04BC">
        <w:rPr>
          <w:rFonts w:ascii="Times New Roman" w:hAnsi="Times New Roman"/>
          <w:noProof/>
          <w:sz w:val="28"/>
          <w:szCs w:val="28"/>
        </w:rPr>
        <w:t>трав</w:t>
      </w:r>
      <w:r w:rsidR="00FF7BAD">
        <w:rPr>
          <w:rFonts w:ascii="Times New Roman" w:hAnsi="Times New Roman"/>
          <w:noProof/>
          <w:sz w:val="28"/>
          <w:szCs w:val="28"/>
        </w:rPr>
        <w:t>н</w:t>
      </w:r>
      <w:r w:rsidR="00826081">
        <w:rPr>
          <w:rFonts w:ascii="Times New Roman" w:hAnsi="Times New Roman"/>
          <w:noProof/>
          <w:sz w:val="28"/>
          <w:szCs w:val="28"/>
        </w:rPr>
        <w:t>я</w:t>
      </w:r>
      <w:r>
        <w:rPr>
          <w:rFonts w:ascii="Times New Roman" w:hAnsi="Times New Roman"/>
          <w:noProof/>
          <w:sz w:val="28"/>
          <w:szCs w:val="28"/>
        </w:rPr>
        <w:t xml:space="preserve"> 202</w:t>
      </w:r>
      <w:r w:rsidR="00FF7BAD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 року </w:t>
      </w:r>
      <w:r w:rsidRPr="00E86B05">
        <w:rPr>
          <w:rFonts w:ascii="Times New Roman" w:hAnsi="Times New Roman"/>
          <w:noProof/>
          <w:sz w:val="28"/>
          <w:szCs w:val="28"/>
        </w:rPr>
        <w:t xml:space="preserve">№ </w:t>
      </w:r>
      <w:r w:rsidR="00AA2122">
        <w:rPr>
          <w:rFonts w:ascii="Times New Roman" w:hAnsi="Times New Roman"/>
          <w:noProof/>
          <w:sz w:val="28"/>
          <w:szCs w:val="28"/>
        </w:rPr>
        <w:t>2680</w:t>
      </w:r>
      <w:r w:rsidRPr="00E86B05">
        <w:rPr>
          <w:rFonts w:ascii="Times New Roman" w:hAnsi="Times New Roman"/>
          <w:noProof/>
          <w:sz w:val="28"/>
          <w:szCs w:val="28"/>
        </w:rPr>
        <w:t xml:space="preserve">         </w:t>
      </w:r>
    </w:p>
    <w:p w:rsidR="00B83A53" w:rsidRPr="00E86B05" w:rsidRDefault="00B83A53" w:rsidP="0012554E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                                             </w:t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707"/>
        <w:gridCol w:w="4587"/>
        <w:gridCol w:w="1730"/>
        <w:gridCol w:w="1310"/>
        <w:gridCol w:w="1310"/>
      </w:tblGrid>
      <w:tr w:rsidR="00A60816" w:rsidRPr="00AC65CC" w:rsidTr="00245FEF">
        <w:trPr>
          <w:trHeight w:val="151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816" w:rsidRDefault="00A60816" w:rsidP="00A8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Перелік і тарифи на </w:t>
            </w:r>
            <w:r w:rsidRPr="00557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послуги з медичного обслуговування населення за плату від юридичних і фізичних осіб</w:t>
            </w:r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, що надаються комунальним некомерційним підприємством «Здолбунівська центральна міська лікарня» Здолбунівської міської ради Рівненської області </w:t>
            </w:r>
          </w:p>
          <w:p w:rsidR="00245FEF" w:rsidRPr="00AC65CC" w:rsidRDefault="00245FEF" w:rsidP="00A8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60816" w:rsidRPr="00AC65CC" w:rsidTr="00245FEF">
        <w:trPr>
          <w:trHeight w:val="7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Лабораторні послуги за зверненням громадян, що надаються без направлення лікаря</w:t>
            </w:r>
          </w:p>
        </w:tc>
      </w:tr>
      <w:tr w:rsidR="00CD2723" w:rsidRPr="00AC65CC" w:rsidTr="00245FEF">
        <w:trPr>
          <w:trHeight w:val="86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аналіз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крові+формула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120,54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144,65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холестерину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69,95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83,94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глюкози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57,35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68,82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аналіз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44,52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РМП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41,37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49,64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Тест на визначення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тропоніну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365,73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438,88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Креатинін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85,33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Білірубін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87,24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АЧТЧ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123,53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Фібриноген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117,31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140,77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Сечова кислота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79,15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94,98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Сечовина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87,53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ГГТ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77,12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92,55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Тригліцериди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114,16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білок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Амілаза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111,53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133,84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Альфа-амілаза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Альбумін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Лужна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фосфотаза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102,02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Антитрепонема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CD2723" w:rsidRPr="00AC65CC" w:rsidTr="00245FEF">
        <w:trPr>
          <w:trHeight w:val="31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Hbs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антиген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125,02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Анти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Hcv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Ревмопроби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168,00</w:t>
            </w:r>
          </w:p>
        </w:tc>
      </w:tr>
      <w:tr w:rsidR="00A60816" w:rsidRPr="00AC65CC" w:rsidTr="00245FEF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1.26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 крові + р</w:t>
            </w:r>
            <w:bookmarkStart w:id="0" w:name="_GoBack"/>
            <w:bookmarkEnd w:id="0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езус фактор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88,39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106,07</w:t>
            </w:r>
          </w:p>
        </w:tc>
      </w:tr>
      <w:tr w:rsidR="00A60816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МНВ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102,88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123,45</w:t>
            </w:r>
          </w:p>
        </w:tc>
      </w:tr>
      <w:tr w:rsidR="00A60816" w:rsidRPr="00AC65CC" w:rsidTr="00245FEF">
        <w:trPr>
          <w:trHeight w:val="37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флору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63,20</w:t>
            </w:r>
          </w:p>
        </w:tc>
      </w:tr>
      <w:tr w:rsidR="00CD2723" w:rsidRPr="00AC65CC" w:rsidTr="00245FEF">
        <w:trPr>
          <w:trHeight w:val="5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атипові клітини (цитологічне дослідження)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76,49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91,79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Демодекоз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66,70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Грибки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ентеробіоз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86,01</w:t>
            </w:r>
          </w:p>
        </w:tc>
      </w:tr>
      <w:tr w:rsidR="00CD2723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яйця глистів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78,70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Копрограма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90,61</w:t>
            </w:r>
          </w:p>
        </w:tc>
      </w:tr>
      <w:tr w:rsidR="00CD2723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спинномозкової рідини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342,13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410,55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5B04BC" w:rsidRDefault="005B04BC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Експрес-тест для виявлення антитіл до ВІЛ ½ типу (якісне визначення)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120,75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144,90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Швидкий тест на визначення поверхневого антигену Гепатиту 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HBsAg</w:t>
            </w:r>
            <w:proofErr w:type="spellEnd"/>
            <w:r w:rsidRPr="0086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128.55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154.26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Швидкий тест на визначення</w:t>
            </w:r>
            <w:r w:rsidRPr="00C65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сумарних антитіл до вірусу гепатиту С (анти-НС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V</w:t>
            </w:r>
            <w:r w:rsidRPr="00C65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153.75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184.50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BD1EA0" w:rsidRDefault="00BD1EA0" w:rsidP="00BD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«Передопераційний 2»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BD1EA0" w:rsidRDefault="00BD1EA0" w:rsidP="00AC65CC">
            <w:pPr>
              <w:spacing w:after="0" w:line="240" w:lineRule="auto"/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1 254,93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1 505,91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«Інфекційний скринінг»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403,05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483,66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Ревматоїдний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фактор»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214,10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«С-реактивний білок»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203,29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243,95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Антистрептолізин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О»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209,14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250,96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Комплекс «ЛІПІДОГРАМА»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350,91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421,09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Коагулограма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336,22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403,46</w:t>
            </w:r>
          </w:p>
        </w:tc>
      </w:tr>
      <w:tr w:rsidR="00A60816" w:rsidRPr="00AC65CC" w:rsidTr="00245FEF">
        <w:trPr>
          <w:trHeight w:val="70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Діагностичні послуги за зверненням громадян, що надаються без направлення лікаря, 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ч. із застосуванням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телемедицини</w:t>
            </w:r>
            <w:proofErr w:type="spellEnd"/>
          </w:p>
        </w:tc>
      </w:tr>
      <w:tr w:rsidR="00CD2723" w:rsidRPr="00AC65CC" w:rsidTr="00245FEF">
        <w:trPr>
          <w:trHeight w:val="10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6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печінка + жовчний міхур + жовчні протоки  +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підшлункова залоза + селезінка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245FEF">
        <w:trPr>
          <w:trHeight w:val="48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печінка + жовчний міхур + жовчні протоки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245FEF">
        <w:trPr>
          <w:trHeight w:val="10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УЗД(для чоловіків): нирки +  надниркові  залози  +  сечовий  міхур  з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передміхурова залоза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нирки + надниркові залози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245FEF">
        <w:trPr>
          <w:trHeight w:val="54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сечовий міхур з визначенням залишкової сечі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84,68</w:t>
            </w:r>
          </w:p>
        </w:tc>
      </w:tr>
      <w:tr w:rsidR="00CD2723" w:rsidRPr="00AC65CC" w:rsidTr="00245FEF">
        <w:trPr>
          <w:trHeight w:val="9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 (для жінок): нирки + надниркові залози +  сечовий  міхур  з 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222,56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267,07</w:t>
            </w:r>
          </w:p>
        </w:tc>
      </w:tr>
      <w:tr w:rsidR="00CD2723" w:rsidRPr="00AC65CC" w:rsidTr="00245FEF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245FEF">
        <w:trPr>
          <w:trHeight w:val="5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при вагітності + прена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льне обстеження стану плода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231,43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277,72</w:t>
            </w:r>
          </w:p>
        </w:tc>
      </w:tr>
      <w:tr w:rsidR="00A60816" w:rsidRPr="00AC65CC" w:rsidTr="00245FEF">
        <w:trPr>
          <w:trHeight w:val="4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щитовидна залоза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131,10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157,31</w:t>
            </w:r>
          </w:p>
        </w:tc>
      </w:tr>
      <w:tr w:rsidR="00A60816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молочні залози (з двох сторін)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173,54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208,24</w:t>
            </w:r>
          </w:p>
        </w:tc>
      </w:tr>
      <w:tr w:rsidR="00A60816" w:rsidRPr="00AC65CC" w:rsidTr="00245FEF">
        <w:trPr>
          <w:trHeight w:val="4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слинні залози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8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лімфатичні вузли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м'які тканини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кістки  та  суглоби 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 периферичних судин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143,47</w:t>
            </w:r>
          </w:p>
        </w:tc>
      </w:tr>
      <w:tr w:rsidR="00A60816" w:rsidRPr="00AC65CC" w:rsidTr="00245FEF">
        <w:trPr>
          <w:trHeight w:val="5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Черезшкірна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діагностична  пункція внутрішніх органів із експрес-цитологічним дослідженням 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332,68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399,22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в одній проекції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у двох проекціях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146,73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176,08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177,73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213,27</w:t>
            </w:r>
          </w:p>
        </w:tc>
      </w:tr>
      <w:tr w:rsidR="00CD2723" w:rsidRPr="00AC65CC" w:rsidTr="00245FEF">
        <w:trPr>
          <w:trHeight w:val="495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245FEF">
        <w:trPr>
          <w:trHeight w:val="57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2.21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194,88</w:t>
            </w:r>
          </w:p>
        </w:tc>
      </w:tr>
      <w:tr w:rsidR="00CD2723" w:rsidRPr="00AC65CC" w:rsidTr="00245FEF">
        <w:trPr>
          <w:trHeight w:val="57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98,30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117,96</w:t>
            </w:r>
          </w:p>
        </w:tc>
      </w:tr>
      <w:tr w:rsidR="00CD2723" w:rsidRPr="00AC65CC" w:rsidTr="00245FEF">
        <w:trPr>
          <w:trHeight w:val="54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163,86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Урографія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внутрішньовенна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236,04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283,24</w:t>
            </w:r>
          </w:p>
        </w:tc>
      </w:tr>
      <w:tr w:rsidR="00CD2723" w:rsidRPr="00AC65CC" w:rsidTr="00245FEF">
        <w:trPr>
          <w:trHeight w:val="431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Цистографія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139,60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167,52</w:t>
            </w:r>
          </w:p>
        </w:tc>
      </w:tr>
      <w:tr w:rsidR="00CD2723" w:rsidRPr="00AC65CC" w:rsidTr="00245FEF">
        <w:trPr>
          <w:trHeight w:val="4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Уретерографія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165,02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198,02</w:t>
            </w:r>
          </w:p>
        </w:tc>
      </w:tr>
      <w:tr w:rsidR="00CD2723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Цифровий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флюорознімок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35,84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43,01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Електрокардіограма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112,90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135,49</w:t>
            </w:r>
          </w:p>
        </w:tc>
      </w:tr>
      <w:tr w:rsidR="00A60816" w:rsidRPr="00AC65CC" w:rsidTr="00245FEF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Холтер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ЕКГ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1 200,32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1 440,39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Спірограма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114,07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136,89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Реоенцефалограма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101,78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122,13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245FEF">
        <w:trPr>
          <w:trHeight w:val="5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черепа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6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Рентгеногрнафія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шийного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66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грудного, поперекового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кісток тазу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56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кульшового суглоба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передпліччя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245FEF">
        <w:trPr>
          <w:trHeight w:val="6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стегнової, великогомілкової кістки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77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Консультативні послуги за зверненням громадян, що надаються без направлення лікаря, в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т.ч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. із застосуванням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телемедицини</w:t>
            </w:r>
            <w:proofErr w:type="spellEnd"/>
          </w:p>
        </w:tc>
      </w:tr>
      <w:tr w:rsidR="00CD2723" w:rsidRPr="00AC65CC" w:rsidTr="00245FEF">
        <w:trPr>
          <w:trHeight w:val="8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лікаря-терапевта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200,80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240,96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лікаря-невропатолога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лікаря-отоларинголога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лікаря-офтальмолога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лікаря-хірурга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дерматовенеролога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лікаря-психіатра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лікаря-нарколога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лікаря-акушера-гінеколога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251,30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301,56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лікаря-травматолога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лікаря-уролога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162,97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лікаря-інфекціоніста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лікаря-ендокринолога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лікаря-кардіолога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лікаря-онколога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135,69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162,82</w:t>
            </w:r>
          </w:p>
        </w:tc>
      </w:tr>
      <w:tr w:rsidR="00A60816" w:rsidRPr="00AC65CC" w:rsidTr="00245FEF">
        <w:trPr>
          <w:trHeight w:val="9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Огляд лікаря-психіатра для проходження попереднього, періодичного та позачергового психіатричного огляду, у тому числі на предмет вживання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психоактивних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речовин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300</w:t>
            </w:r>
            <w:r w:rsidR="00A60816"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245FEF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360,47</w:t>
            </w:r>
          </w:p>
        </w:tc>
      </w:tr>
    </w:tbl>
    <w:p w:rsidR="002B7938" w:rsidRDefault="002B7938"/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707"/>
        <w:gridCol w:w="4586"/>
        <w:gridCol w:w="1730"/>
        <w:gridCol w:w="1310"/>
        <w:gridCol w:w="1310"/>
      </w:tblGrid>
      <w:tr w:rsidR="00A60816" w:rsidRPr="00AC65CC" w:rsidTr="002B7938">
        <w:trPr>
          <w:trHeight w:val="91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Оздоровчий масаж з метою профілактики захворювань та зміцнення здоров'я дорослого населення</w:t>
            </w:r>
          </w:p>
        </w:tc>
      </w:tr>
      <w:tr w:rsidR="00CD2723" w:rsidRPr="00AC65CC" w:rsidTr="002B7938">
        <w:trPr>
          <w:trHeight w:val="85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(з ПДВ)</w:t>
            </w:r>
          </w:p>
        </w:tc>
      </w:tr>
      <w:tr w:rsidR="00CD2723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масаж дитячий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213,79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суглобів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CD2723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нижньої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верхньої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137,12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голови (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бличчя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Масаж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шийно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-грудного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A3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Масаж 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поперекового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CD2723" w:rsidRPr="00AC65CC" w:rsidTr="002B7938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D2723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br w:type="page"/>
            </w:r>
            <w:r w:rsidR="00CD2723"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D2723" w:rsidRPr="00AC65CC" w:rsidRDefault="00CD2723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Медичні огляди</w:t>
            </w:r>
          </w:p>
        </w:tc>
      </w:tr>
      <w:tr w:rsidR="00CD2723" w:rsidRPr="00AC65CC" w:rsidTr="002B7938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2B7938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</w:t>
            </w:r>
            <w:r w:rsidR="0051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 ПДВ)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889,78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971,10</w:t>
            </w:r>
          </w:p>
        </w:tc>
      </w:tr>
      <w:tr w:rsidR="00245FEF" w:rsidRPr="00AC65CC" w:rsidTr="002B7938">
        <w:trPr>
          <w:trHeight w:val="9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Попередній, періодичний та позачерговий психіатричний огляд, у тому числі на предмет вживання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психоактивних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речовин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FEF" w:rsidRDefault="00245FEF" w:rsidP="00245FEF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300</w:t>
            </w: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360,47</w:t>
            </w:r>
          </w:p>
        </w:tc>
      </w:tr>
      <w:tr w:rsidR="00A60816" w:rsidRPr="00AC65CC" w:rsidTr="002B7938">
        <w:trPr>
          <w:trHeight w:val="6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для отримання дозволу (ліцензії) на об'єкт дозвільної системи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700,42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 для чоловіків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768,11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(річний)для жінок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835,71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(раз у пів року)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194,40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653,09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5.9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720,85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8C7E4E" w:rsidRPr="008C7E4E" w:rsidRDefault="008C7E4E" w:rsidP="008C7E4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4E">
        <w:rPr>
          <w:rFonts w:ascii="Times New Roman" w:hAnsi="Times New Roman" w:cs="Times New Roman"/>
          <w:sz w:val="28"/>
          <w:szCs w:val="28"/>
        </w:rPr>
        <w:t xml:space="preserve">Секретар міської ради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6774D">
        <w:rPr>
          <w:rFonts w:ascii="Times New Roman" w:hAnsi="Times New Roman" w:cs="Times New Roman"/>
          <w:sz w:val="28"/>
          <w:szCs w:val="28"/>
        </w:rPr>
        <w:t>Олег БАБІЙ</w:t>
      </w:r>
    </w:p>
    <w:sectPr w:rsidR="008C7E4E" w:rsidRPr="008C7E4E" w:rsidSect="00AC65C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FA" w:rsidRDefault="005757FA">
      <w:pPr>
        <w:spacing w:after="0" w:line="240" w:lineRule="auto"/>
      </w:pPr>
      <w:r>
        <w:separator/>
      </w:r>
    </w:p>
  </w:endnote>
  <w:endnote w:type="continuationSeparator" w:id="0">
    <w:p w:rsidR="005757FA" w:rsidRDefault="0057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FA" w:rsidRDefault="005757FA">
      <w:pPr>
        <w:spacing w:after="0" w:line="240" w:lineRule="auto"/>
      </w:pPr>
      <w:r>
        <w:separator/>
      </w:r>
    </w:p>
  </w:footnote>
  <w:footnote w:type="continuationSeparator" w:id="0">
    <w:p w:rsidR="005757FA" w:rsidRDefault="0057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76041"/>
      <w:docPartObj>
        <w:docPartGallery w:val="Page Numbers (Top of Page)"/>
        <w:docPartUnique/>
      </w:docPartObj>
    </w:sdtPr>
    <w:sdtEndPr/>
    <w:sdtContent>
      <w:p w:rsidR="00826081" w:rsidRDefault="00826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122" w:rsidRPr="00AA2122">
          <w:rPr>
            <w:noProof/>
            <w:lang w:val="ru-RU"/>
          </w:rPr>
          <w:t>7</w:t>
        </w:r>
        <w:r>
          <w:fldChar w:fldCharType="end"/>
        </w:r>
      </w:p>
    </w:sdtContent>
  </w:sdt>
  <w:p w:rsidR="00826081" w:rsidRDefault="00826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53"/>
    <w:rsid w:val="00066DA9"/>
    <w:rsid w:val="000C067D"/>
    <w:rsid w:val="000C5EEB"/>
    <w:rsid w:val="00117297"/>
    <w:rsid w:val="0012554E"/>
    <w:rsid w:val="00185A9B"/>
    <w:rsid w:val="00245FEF"/>
    <w:rsid w:val="00251C9B"/>
    <w:rsid w:val="00273524"/>
    <w:rsid w:val="00276101"/>
    <w:rsid w:val="002B7938"/>
    <w:rsid w:val="004528BD"/>
    <w:rsid w:val="00492E55"/>
    <w:rsid w:val="004F544D"/>
    <w:rsid w:val="005124F2"/>
    <w:rsid w:val="0051761C"/>
    <w:rsid w:val="0055461D"/>
    <w:rsid w:val="00557967"/>
    <w:rsid w:val="005757FA"/>
    <w:rsid w:val="0059790D"/>
    <w:rsid w:val="005B04BC"/>
    <w:rsid w:val="005E0B51"/>
    <w:rsid w:val="0067076B"/>
    <w:rsid w:val="00763C63"/>
    <w:rsid w:val="007B0E82"/>
    <w:rsid w:val="00826081"/>
    <w:rsid w:val="00841CEC"/>
    <w:rsid w:val="0086774D"/>
    <w:rsid w:val="0088006F"/>
    <w:rsid w:val="008A1743"/>
    <w:rsid w:val="008C7E4E"/>
    <w:rsid w:val="009474F0"/>
    <w:rsid w:val="009B4D37"/>
    <w:rsid w:val="009C412B"/>
    <w:rsid w:val="00A3546D"/>
    <w:rsid w:val="00A42705"/>
    <w:rsid w:val="00A60816"/>
    <w:rsid w:val="00A72BF7"/>
    <w:rsid w:val="00A800F8"/>
    <w:rsid w:val="00A8726E"/>
    <w:rsid w:val="00A967F5"/>
    <w:rsid w:val="00AA2122"/>
    <w:rsid w:val="00AA310E"/>
    <w:rsid w:val="00AC65CC"/>
    <w:rsid w:val="00B83A53"/>
    <w:rsid w:val="00B959BB"/>
    <w:rsid w:val="00BB21F5"/>
    <w:rsid w:val="00BC6AA3"/>
    <w:rsid w:val="00BD1EA0"/>
    <w:rsid w:val="00C65710"/>
    <w:rsid w:val="00CD2723"/>
    <w:rsid w:val="00CF225C"/>
    <w:rsid w:val="00D37104"/>
    <w:rsid w:val="00DA0174"/>
    <w:rsid w:val="00DA54EE"/>
    <w:rsid w:val="00DD48C6"/>
    <w:rsid w:val="00DE3A58"/>
    <w:rsid w:val="00E25AE9"/>
    <w:rsid w:val="00E5031C"/>
    <w:rsid w:val="00E71F64"/>
    <w:rsid w:val="00EA4DE6"/>
    <w:rsid w:val="00EC5814"/>
    <w:rsid w:val="00EE6769"/>
    <w:rsid w:val="00F16950"/>
    <w:rsid w:val="00F44867"/>
    <w:rsid w:val="00F81DC9"/>
    <w:rsid w:val="00FB3E89"/>
    <w:rsid w:val="00FE5AA2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5EFB"/>
  <w15:chartTrackingRefBased/>
  <w15:docId w15:val="{1D495FE1-622E-48D4-851B-58A3A601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A53"/>
  </w:style>
  <w:style w:type="paragraph" w:styleId="a5">
    <w:name w:val="Balloon Text"/>
    <w:basedOn w:val="a"/>
    <w:link w:val="a6"/>
    <w:uiPriority w:val="99"/>
    <w:semiHidden/>
    <w:unhideWhenUsed/>
    <w:rsid w:val="00A7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5952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52</cp:revision>
  <cp:lastPrinted>2025-05-14T14:00:00Z</cp:lastPrinted>
  <dcterms:created xsi:type="dcterms:W3CDTF">2023-03-02T09:43:00Z</dcterms:created>
  <dcterms:modified xsi:type="dcterms:W3CDTF">2025-05-14T14:02:00Z</dcterms:modified>
</cp:coreProperties>
</file>