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472" w:rsidRPr="00176347" w:rsidRDefault="00EF1472" w:rsidP="00090F81">
      <w:pPr>
        <w:spacing w:line="276" w:lineRule="auto"/>
        <w:jc w:val="right"/>
        <w:rPr>
          <w:noProof/>
          <w:szCs w:val="24"/>
          <w:lang w:val="uk-UA"/>
        </w:rPr>
      </w:pPr>
    </w:p>
    <w:p w:rsidR="00EF1472" w:rsidRPr="00F37D61" w:rsidRDefault="008E2088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  <w:lang w:val="uk-UA" w:eastAsia="uk-UA"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EF1472" w:rsidRPr="00F37D61" w:rsidRDefault="00EF1472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EF1472" w:rsidRPr="00F37D61" w:rsidRDefault="00EF1472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EF1472" w:rsidRPr="00F37D61" w:rsidRDefault="00EF1472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Pr="00F37D61">
        <w:rPr>
          <w:b/>
          <w:bCs/>
          <w:sz w:val="28"/>
          <w:szCs w:val="28"/>
          <w:lang w:val="uk-UA"/>
        </w:rPr>
        <w:t>Н</w:t>
      </w:r>
      <w:proofErr w:type="spellEnd"/>
      <w:r w:rsidRPr="00F37D61">
        <w:rPr>
          <w:b/>
          <w:bCs/>
          <w:sz w:val="28"/>
          <w:szCs w:val="28"/>
          <w:lang w:val="uk-UA"/>
        </w:rPr>
        <w:t xml:space="preserve"> Я</w:t>
      </w:r>
    </w:p>
    <w:p w:rsidR="00EF1472" w:rsidRPr="0090677B" w:rsidRDefault="00EF1472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EF1472" w:rsidRPr="0090677B" w:rsidRDefault="00EF1472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2A7D26">
        <w:rPr>
          <w:sz w:val="28"/>
          <w:szCs w:val="28"/>
          <w:lang w:val="uk-UA"/>
        </w:rPr>
        <w:t>14</w:t>
      </w:r>
      <w:r w:rsidRPr="0090677B">
        <w:rPr>
          <w:sz w:val="28"/>
          <w:szCs w:val="28"/>
          <w:lang w:val="uk-UA"/>
        </w:rPr>
        <w:t xml:space="preserve"> </w:t>
      </w:r>
      <w:r w:rsidR="002A7D26">
        <w:rPr>
          <w:sz w:val="28"/>
          <w:szCs w:val="28"/>
          <w:lang w:val="uk-UA"/>
        </w:rPr>
        <w:t>травня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 w:rsidR="0057075C">
        <w:rPr>
          <w:sz w:val="28"/>
          <w:lang w:val="uk-UA"/>
        </w:rPr>
        <w:t>5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89742E">
        <w:rPr>
          <w:sz w:val="28"/>
          <w:lang w:val="uk-UA"/>
        </w:rPr>
        <w:t xml:space="preserve"> 2683</w:t>
      </w:r>
    </w:p>
    <w:p w:rsidR="00EF1472" w:rsidRPr="0090677B" w:rsidRDefault="00EF1472" w:rsidP="00583E4F">
      <w:pPr>
        <w:pStyle w:val="a3"/>
        <w:jc w:val="both"/>
        <w:rPr>
          <w:b w:val="0"/>
          <w:szCs w:val="24"/>
        </w:rPr>
      </w:pP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 w:rsidR="004E51B5">
        <w:rPr>
          <w:sz w:val="28"/>
          <w:szCs w:val="28"/>
          <w:lang w:val="uk-UA"/>
        </w:rPr>
        <w:t xml:space="preserve">змін та </w:t>
      </w:r>
      <w:r>
        <w:rPr>
          <w:sz w:val="28"/>
          <w:szCs w:val="28"/>
          <w:lang w:val="uk-UA"/>
        </w:rPr>
        <w:t>доповнен</w:t>
      </w:r>
      <w:r w:rsidR="004F4AA4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громади на 202</w:t>
      </w:r>
      <w:r w:rsidR="0057075C">
        <w:rPr>
          <w:sz w:val="28"/>
          <w:szCs w:val="28"/>
          <w:lang w:val="uk-UA"/>
        </w:rPr>
        <w:t>5</w:t>
      </w:r>
      <w:r w:rsidRPr="00883A29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883A29">
        <w:rPr>
          <w:sz w:val="28"/>
          <w:szCs w:val="28"/>
          <w:lang w:val="uk-UA"/>
        </w:rPr>
        <w:t xml:space="preserve"> роки, </w:t>
      </w:r>
    </w:p>
    <w:p w:rsidR="00EF1472" w:rsidRDefault="00EF1472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EF1472" w:rsidRDefault="005707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від 20</w:t>
      </w:r>
      <w:r w:rsidR="00EF1472" w:rsidRPr="00883A29">
        <w:rPr>
          <w:sz w:val="28"/>
          <w:szCs w:val="28"/>
          <w:lang w:val="uk-UA"/>
        </w:rPr>
        <w:t>.12.202</w:t>
      </w:r>
      <w:r>
        <w:rPr>
          <w:sz w:val="28"/>
          <w:szCs w:val="28"/>
          <w:lang w:val="uk-UA"/>
        </w:rPr>
        <w:t>4</w:t>
      </w:r>
      <w:r w:rsidR="00EF1472" w:rsidRPr="00883A2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2499</w:t>
      </w:r>
    </w:p>
    <w:p w:rsidR="00EF1472" w:rsidRPr="00883A29" w:rsidRDefault="00EF1472">
      <w:pPr>
        <w:jc w:val="both"/>
        <w:rPr>
          <w:szCs w:val="24"/>
          <w:lang w:val="uk-UA"/>
        </w:rPr>
      </w:pPr>
    </w:p>
    <w:p w:rsidR="00EF1472" w:rsidRPr="00F37D61" w:rsidRDefault="00EF1472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«Про засади державної регіональної політики»</w:t>
      </w:r>
      <w:r>
        <w:rPr>
          <w:sz w:val="28"/>
          <w:szCs w:val="28"/>
          <w:lang w:val="uk-UA"/>
        </w:rPr>
        <w:t>,</w:t>
      </w:r>
      <w:r w:rsidRPr="00F37D61">
        <w:rPr>
          <w:sz w:val="28"/>
          <w:szCs w:val="28"/>
          <w:lang w:val="uk-UA"/>
        </w:rPr>
        <w:t xml:space="preserve"> </w:t>
      </w:r>
      <w:r w:rsidR="002300AA">
        <w:rPr>
          <w:sz w:val="28"/>
          <w:szCs w:val="28"/>
          <w:lang w:val="uk-UA"/>
        </w:rPr>
        <w:t>відповідно до лист</w:t>
      </w:r>
      <w:r w:rsidR="0057075C">
        <w:rPr>
          <w:sz w:val="28"/>
          <w:szCs w:val="28"/>
          <w:lang w:val="uk-UA"/>
        </w:rPr>
        <w:t>ів</w:t>
      </w:r>
      <w:r w:rsidR="00EF1A32">
        <w:rPr>
          <w:sz w:val="28"/>
          <w:szCs w:val="28"/>
          <w:lang w:val="uk-UA"/>
        </w:rPr>
        <w:t xml:space="preserve"> </w:t>
      </w:r>
      <w:r w:rsidR="004F3316">
        <w:rPr>
          <w:sz w:val="28"/>
          <w:szCs w:val="28"/>
          <w:lang w:val="uk-UA"/>
        </w:rPr>
        <w:t>3</w:t>
      </w:r>
      <w:r w:rsidR="00EF1A32">
        <w:rPr>
          <w:sz w:val="28"/>
          <w:szCs w:val="28"/>
          <w:lang w:val="uk-UA"/>
        </w:rPr>
        <w:t xml:space="preserve"> </w:t>
      </w:r>
      <w:r w:rsidR="002054F8">
        <w:rPr>
          <w:sz w:val="28"/>
          <w:szCs w:val="28"/>
          <w:lang w:val="uk-UA"/>
        </w:rPr>
        <w:t>д</w:t>
      </w:r>
      <w:r w:rsidR="00EF1A32">
        <w:rPr>
          <w:sz w:val="28"/>
          <w:szCs w:val="28"/>
          <w:lang w:val="uk-UA"/>
        </w:rPr>
        <w:t xml:space="preserve">ержавного </w:t>
      </w:r>
      <w:proofErr w:type="spellStart"/>
      <w:r w:rsidR="00EF1A32">
        <w:rPr>
          <w:sz w:val="28"/>
          <w:szCs w:val="28"/>
          <w:lang w:val="uk-UA"/>
        </w:rPr>
        <w:t>пожежно</w:t>
      </w:r>
      <w:proofErr w:type="spellEnd"/>
      <w:r w:rsidR="00EF1A32">
        <w:rPr>
          <w:sz w:val="28"/>
          <w:szCs w:val="28"/>
          <w:lang w:val="uk-UA"/>
        </w:rPr>
        <w:t>-рятувального загону</w:t>
      </w:r>
      <w:r w:rsidR="0057075C">
        <w:rPr>
          <w:sz w:val="28"/>
          <w:szCs w:val="28"/>
          <w:lang w:val="uk-UA"/>
        </w:rPr>
        <w:t xml:space="preserve"> </w:t>
      </w:r>
      <w:r w:rsidR="00EF1A32" w:rsidRPr="004C7448">
        <w:rPr>
          <w:sz w:val="28"/>
          <w:szCs w:val="28"/>
          <w:lang w:val="uk-UA" w:eastAsia="uk-UA"/>
        </w:rPr>
        <w:t xml:space="preserve">Головного управління </w:t>
      </w:r>
      <w:r w:rsidR="00CE56A4">
        <w:rPr>
          <w:sz w:val="28"/>
          <w:szCs w:val="28"/>
          <w:lang w:val="uk-UA" w:eastAsia="uk-UA"/>
        </w:rPr>
        <w:t>Д</w:t>
      </w:r>
      <w:r w:rsidR="00EF1A32">
        <w:rPr>
          <w:sz w:val="28"/>
          <w:szCs w:val="28"/>
          <w:lang w:val="uk-UA" w:eastAsia="uk-UA"/>
        </w:rPr>
        <w:t>ержавної служби України з надзвичайних ситуацій</w:t>
      </w:r>
      <w:r w:rsidR="00EF1A32" w:rsidRPr="004C7448">
        <w:rPr>
          <w:sz w:val="28"/>
          <w:szCs w:val="28"/>
          <w:lang w:val="uk-UA" w:eastAsia="uk-UA"/>
        </w:rPr>
        <w:t xml:space="preserve"> у Рівненській області</w:t>
      </w:r>
      <w:r w:rsidR="0057075C">
        <w:rPr>
          <w:sz w:val="28"/>
          <w:szCs w:val="28"/>
          <w:lang w:val="uk-UA"/>
        </w:rPr>
        <w:t xml:space="preserve">, військових частин </w:t>
      </w:r>
      <w:r w:rsidR="00C57A07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C57A07">
        <w:rPr>
          <w:sz w:val="28"/>
          <w:szCs w:val="28"/>
          <w:lang w:val="uk-UA"/>
        </w:rPr>
        <w:t>***</w:t>
      </w:r>
      <w:r w:rsidR="0057075C">
        <w:rPr>
          <w:sz w:val="28"/>
          <w:szCs w:val="28"/>
          <w:lang w:val="uk-UA"/>
        </w:rPr>
        <w:t xml:space="preserve">, </w:t>
      </w:r>
      <w:r w:rsidR="00C57A07">
        <w:rPr>
          <w:sz w:val="28"/>
          <w:szCs w:val="28"/>
          <w:lang w:val="uk-UA"/>
        </w:rPr>
        <w:t>***</w:t>
      </w:r>
      <w:r w:rsidR="0057075C" w:rsidRPr="00C279E9">
        <w:rPr>
          <w:sz w:val="28"/>
          <w:szCs w:val="28"/>
          <w:lang w:val="uk-UA"/>
        </w:rPr>
        <w:t xml:space="preserve">, </w:t>
      </w:r>
      <w:r w:rsidR="00C57A07">
        <w:rPr>
          <w:sz w:val="28"/>
          <w:szCs w:val="28"/>
          <w:lang w:val="uk-UA"/>
        </w:rPr>
        <w:t>***</w:t>
      </w:r>
      <w:r w:rsidR="002300AA" w:rsidRPr="00C279E9">
        <w:rPr>
          <w:sz w:val="28"/>
          <w:szCs w:val="28"/>
          <w:lang w:val="uk-UA"/>
        </w:rPr>
        <w:t>,</w:t>
      </w:r>
      <w:r w:rsidR="0057075C">
        <w:rPr>
          <w:sz w:val="28"/>
          <w:szCs w:val="28"/>
          <w:lang w:val="uk-UA"/>
        </w:rPr>
        <w:t xml:space="preserve"> </w:t>
      </w:r>
      <w:r w:rsidRPr="00F20C3E">
        <w:rPr>
          <w:sz w:val="28"/>
          <w:szCs w:val="28"/>
          <w:lang w:val="uk-UA"/>
        </w:rPr>
        <w:t xml:space="preserve">Здолбунівська </w:t>
      </w:r>
      <w:r w:rsidRPr="00F20C3E">
        <w:rPr>
          <w:noProof/>
          <w:sz w:val="28"/>
          <w:szCs w:val="28"/>
          <w:lang w:val="uk-UA"/>
        </w:rPr>
        <w:t>міська рада</w:t>
      </w:r>
    </w:p>
    <w:p w:rsidR="00EF1472" w:rsidRPr="00F37D61" w:rsidRDefault="00EF1472" w:rsidP="00966EAF">
      <w:pPr>
        <w:jc w:val="center"/>
        <w:rPr>
          <w:b/>
          <w:sz w:val="16"/>
          <w:szCs w:val="16"/>
          <w:lang w:val="uk-UA"/>
        </w:rPr>
      </w:pPr>
    </w:p>
    <w:p w:rsidR="00EF1472" w:rsidRDefault="00EF1472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4E51B5" w:rsidRPr="00F37D61" w:rsidRDefault="004E51B5" w:rsidP="00966EAF">
      <w:pPr>
        <w:jc w:val="center"/>
        <w:rPr>
          <w:sz w:val="28"/>
          <w:szCs w:val="28"/>
          <w:lang w:val="uk-UA"/>
        </w:rPr>
      </w:pPr>
    </w:p>
    <w:p w:rsidR="0028057E" w:rsidRDefault="00EF1472" w:rsidP="00737DCB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</w:t>
      </w:r>
      <w:proofErr w:type="spellStart"/>
      <w:r w:rsidRPr="00F37D61">
        <w:rPr>
          <w:sz w:val="28"/>
          <w:szCs w:val="28"/>
          <w:lang w:val="uk-UA"/>
        </w:rPr>
        <w:t>Внести</w:t>
      </w:r>
      <w:proofErr w:type="spellEnd"/>
      <w:r w:rsidRPr="00F37D61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 xml:space="preserve">зміни та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</w:t>
      </w:r>
      <w:r w:rsidR="004F4AA4">
        <w:rPr>
          <w:sz w:val="28"/>
          <w:szCs w:val="28"/>
          <w:lang w:val="uk-UA"/>
        </w:rPr>
        <w:t>3</w:t>
      </w:r>
      <w:r w:rsidRPr="00F37D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</w:t>
      </w:r>
      <w:r w:rsidR="0057075C">
        <w:rPr>
          <w:sz w:val="28"/>
          <w:szCs w:val="28"/>
          <w:lang w:val="uk-UA"/>
        </w:rPr>
        <w:t>5</w:t>
      </w:r>
      <w:r w:rsidRPr="00F37D61">
        <w:rPr>
          <w:sz w:val="28"/>
          <w:szCs w:val="28"/>
          <w:lang w:val="uk-UA"/>
        </w:rPr>
        <w:t>-202</w:t>
      </w:r>
      <w:r w:rsidR="0057075C">
        <w:rPr>
          <w:sz w:val="28"/>
          <w:szCs w:val="28"/>
          <w:lang w:val="uk-UA"/>
        </w:rPr>
        <w:t>7</w:t>
      </w:r>
      <w:r w:rsidRPr="00F37D61">
        <w:rPr>
          <w:sz w:val="28"/>
          <w:szCs w:val="28"/>
          <w:lang w:val="uk-UA"/>
        </w:rPr>
        <w:t xml:space="preserve"> роки (далі – Програма), затвердженої рішенням Здо</w:t>
      </w:r>
      <w:r w:rsidR="0057075C">
        <w:rPr>
          <w:sz w:val="28"/>
          <w:szCs w:val="28"/>
          <w:lang w:val="uk-UA"/>
        </w:rPr>
        <w:t xml:space="preserve">лбунівської міської ради від </w:t>
      </w:r>
      <w:r>
        <w:rPr>
          <w:sz w:val="28"/>
          <w:szCs w:val="28"/>
          <w:lang w:val="uk-UA"/>
        </w:rPr>
        <w:t>2</w:t>
      </w:r>
      <w:r w:rsidR="009557F5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.12.202</w:t>
      </w:r>
      <w:r w:rsidR="0057075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№</w:t>
      </w:r>
      <w:r w:rsidR="00D00C15" w:rsidRPr="00D00C15">
        <w:rPr>
          <w:sz w:val="28"/>
          <w:szCs w:val="28"/>
          <w:lang w:val="uk-UA"/>
        </w:rPr>
        <w:t xml:space="preserve"> </w:t>
      </w:r>
      <w:r w:rsidR="0057075C">
        <w:rPr>
          <w:sz w:val="28"/>
          <w:szCs w:val="28"/>
          <w:lang w:val="uk-UA"/>
        </w:rPr>
        <w:t>2499</w:t>
      </w:r>
      <w:r>
        <w:rPr>
          <w:sz w:val="28"/>
          <w:szCs w:val="28"/>
          <w:lang w:val="uk-UA"/>
        </w:rPr>
        <w:t>,</w:t>
      </w:r>
      <w:r w:rsidR="0028057E" w:rsidRPr="0028057E">
        <w:rPr>
          <w:sz w:val="28"/>
          <w:szCs w:val="28"/>
          <w:lang w:val="uk-UA"/>
        </w:rPr>
        <w:t xml:space="preserve"> </w:t>
      </w:r>
      <w:r w:rsidR="0028057E">
        <w:rPr>
          <w:sz w:val="28"/>
          <w:szCs w:val="28"/>
          <w:lang w:val="uk-UA"/>
        </w:rPr>
        <w:t>а саме</w:t>
      </w:r>
      <w:r w:rsidR="00450470">
        <w:rPr>
          <w:sz w:val="28"/>
          <w:szCs w:val="28"/>
          <w:lang w:val="uk-UA"/>
        </w:rPr>
        <w:t>:</w:t>
      </w:r>
      <w:r w:rsidR="0028057E">
        <w:rPr>
          <w:sz w:val="28"/>
          <w:szCs w:val="28"/>
          <w:lang w:val="uk-UA"/>
        </w:rPr>
        <w:t xml:space="preserve"> 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1.1 </w:t>
      </w:r>
      <w:r w:rsidR="00450470" w:rsidRPr="00F37D61">
        <w:rPr>
          <w:sz w:val="28"/>
          <w:szCs w:val="28"/>
          <w:lang w:val="uk-UA"/>
        </w:rPr>
        <w:t>викла</w:t>
      </w:r>
      <w:r w:rsidR="00450470">
        <w:rPr>
          <w:sz w:val="28"/>
          <w:szCs w:val="28"/>
          <w:lang w:val="uk-UA"/>
        </w:rPr>
        <w:t>сти</w:t>
      </w:r>
      <w:r w:rsidR="00450470" w:rsidRPr="00F37D61">
        <w:rPr>
          <w:sz w:val="28"/>
          <w:szCs w:val="28"/>
          <w:lang w:val="uk-UA"/>
        </w:rPr>
        <w:t xml:space="preserve">  пункт 1 розділу «ПОЖЕЖНА БЕЗПЕКА»  в новій редакції:</w:t>
      </w:r>
      <w:r w:rsidR="00450470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«</w:t>
      </w:r>
      <w:r w:rsidRPr="002560AB">
        <w:rPr>
          <w:sz w:val="28"/>
          <w:szCs w:val="28"/>
          <w:lang w:val="uk-UA" w:eastAsia="uk-UA"/>
        </w:rPr>
        <w:t xml:space="preserve">1. </w:t>
      </w:r>
      <w:r>
        <w:rPr>
          <w:sz w:val="28"/>
          <w:szCs w:val="28"/>
          <w:lang w:val="uk-UA" w:eastAsia="uk-UA"/>
        </w:rPr>
        <w:t>Виділення с</w:t>
      </w:r>
      <w:r w:rsidRPr="004C7448">
        <w:rPr>
          <w:sz w:val="28"/>
          <w:szCs w:val="28"/>
          <w:lang w:val="uk-UA" w:eastAsia="uk-UA"/>
        </w:rPr>
        <w:t>убвенці</w:t>
      </w:r>
      <w:r>
        <w:rPr>
          <w:sz w:val="28"/>
          <w:szCs w:val="28"/>
          <w:lang w:val="uk-UA" w:eastAsia="uk-UA"/>
        </w:rPr>
        <w:t>ї</w:t>
      </w:r>
      <w:r w:rsidRPr="004C7448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18 державній </w:t>
      </w:r>
      <w:proofErr w:type="spellStart"/>
      <w:r>
        <w:rPr>
          <w:sz w:val="28"/>
          <w:szCs w:val="28"/>
          <w:lang w:val="uk-UA" w:eastAsia="uk-UA"/>
        </w:rPr>
        <w:t>пожежно</w:t>
      </w:r>
      <w:proofErr w:type="spellEnd"/>
      <w:r>
        <w:rPr>
          <w:sz w:val="28"/>
          <w:szCs w:val="28"/>
          <w:lang w:val="uk-UA" w:eastAsia="uk-UA"/>
        </w:rPr>
        <w:t xml:space="preserve">-рятувальній частині </w:t>
      </w:r>
      <w:r w:rsidRPr="004C7448">
        <w:rPr>
          <w:sz w:val="28"/>
          <w:szCs w:val="28"/>
          <w:lang w:val="uk-UA" w:eastAsia="uk-UA"/>
        </w:rPr>
        <w:t>3 державно</w:t>
      </w:r>
      <w:r>
        <w:rPr>
          <w:sz w:val="28"/>
          <w:szCs w:val="28"/>
          <w:lang w:val="uk-UA" w:eastAsia="uk-UA"/>
        </w:rPr>
        <w:t>го</w:t>
      </w:r>
      <w:r w:rsidRPr="004C7448">
        <w:rPr>
          <w:sz w:val="28"/>
          <w:szCs w:val="28"/>
          <w:lang w:val="uk-UA" w:eastAsia="uk-UA"/>
        </w:rPr>
        <w:t xml:space="preserve"> </w:t>
      </w:r>
      <w:proofErr w:type="spellStart"/>
      <w:r w:rsidRPr="004C7448">
        <w:rPr>
          <w:sz w:val="28"/>
          <w:szCs w:val="28"/>
          <w:lang w:val="uk-UA" w:eastAsia="uk-UA"/>
        </w:rPr>
        <w:t>пожежно</w:t>
      </w:r>
      <w:proofErr w:type="spellEnd"/>
      <w:r w:rsidRPr="004C7448">
        <w:rPr>
          <w:sz w:val="28"/>
          <w:szCs w:val="28"/>
          <w:lang w:val="uk-UA" w:eastAsia="uk-UA"/>
        </w:rPr>
        <w:t>-рятувально</w:t>
      </w:r>
      <w:r>
        <w:rPr>
          <w:sz w:val="28"/>
          <w:szCs w:val="28"/>
          <w:lang w:val="uk-UA" w:eastAsia="uk-UA"/>
        </w:rPr>
        <w:t>го</w:t>
      </w:r>
      <w:r w:rsidRPr="004C7448">
        <w:rPr>
          <w:sz w:val="28"/>
          <w:szCs w:val="28"/>
          <w:lang w:val="uk-UA" w:eastAsia="uk-UA"/>
        </w:rPr>
        <w:t xml:space="preserve"> загону Головного управління </w:t>
      </w:r>
      <w:r w:rsidR="00CE56A4">
        <w:rPr>
          <w:sz w:val="28"/>
          <w:szCs w:val="28"/>
          <w:lang w:val="uk-UA" w:eastAsia="uk-UA"/>
        </w:rPr>
        <w:t>Д</w:t>
      </w:r>
      <w:r w:rsidR="00EF1A32">
        <w:rPr>
          <w:sz w:val="28"/>
          <w:szCs w:val="28"/>
          <w:lang w:val="uk-UA" w:eastAsia="uk-UA"/>
        </w:rPr>
        <w:t>ержавної служби України  з надзвичайних ситуацій</w:t>
      </w:r>
      <w:r w:rsidRPr="004C7448">
        <w:rPr>
          <w:sz w:val="28"/>
          <w:szCs w:val="28"/>
          <w:lang w:val="uk-UA" w:eastAsia="uk-UA"/>
        </w:rPr>
        <w:t xml:space="preserve"> у Рівненській області для виконання  заходів з проведення матеріально-технічного </w:t>
      </w:r>
      <w:proofErr w:type="spellStart"/>
      <w:r w:rsidRPr="004C7448">
        <w:rPr>
          <w:sz w:val="28"/>
          <w:szCs w:val="28"/>
          <w:lang w:val="uk-UA" w:eastAsia="uk-UA"/>
        </w:rPr>
        <w:t>пероснащення</w:t>
      </w:r>
      <w:proofErr w:type="spellEnd"/>
      <w:r w:rsidRPr="004C7448">
        <w:rPr>
          <w:sz w:val="28"/>
          <w:szCs w:val="28"/>
          <w:lang w:val="uk-UA" w:eastAsia="uk-UA"/>
        </w:rPr>
        <w:t xml:space="preserve"> </w:t>
      </w:r>
      <w:proofErr w:type="spellStart"/>
      <w:r w:rsidRPr="004C7448">
        <w:rPr>
          <w:sz w:val="28"/>
          <w:szCs w:val="28"/>
          <w:lang w:val="uk-UA" w:eastAsia="uk-UA"/>
        </w:rPr>
        <w:t>оперативно</w:t>
      </w:r>
      <w:proofErr w:type="spellEnd"/>
      <w:r w:rsidRPr="004C7448">
        <w:rPr>
          <w:sz w:val="28"/>
          <w:szCs w:val="28"/>
          <w:lang w:val="uk-UA" w:eastAsia="uk-UA"/>
        </w:rPr>
        <w:t>-рятувальної служби цивільного захисту, належного утримання будівлі пож</w:t>
      </w:r>
      <w:r w:rsidR="004F3316">
        <w:rPr>
          <w:sz w:val="28"/>
          <w:szCs w:val="28"/>
          <w:lang w:val="uk-UA" w:eastAsia="uk-UA"/>
        </w:rPr>
        <w:t xml:space="preserve">ежного </w:t>
      </w:r>
      <w:r w:rsidRPr="004C7448">
        <w:rPr>
          <w:sz w:val="28"/>
          <w:szCs w:val="28"/>
          <w:lang w:val="uk-UA" w:eastAsia="uk-UA"/>
        </w:rPr>
        <w:t>депо та для заб</w:t>
      </w:r>
      <w:r>
        <w:rPr>
          <w:sz w:val="28"/>
          <w:szCs w:val="28"/>
          <w:lang w:val="uk-UA" w:eastAsia="uk-UA"/>
        </w:rPr>
        <w:t xml:space="preserve">езпечення необхідних умов праці, а саме: </w:t>
      </w:r>
      <w:r w:rsidRPr="007E4D98">
        <w:rPr>
          <w:sz w:val="28"/>
          <w:szCs w:val="28"/>
          <w:lang w:val="uk-UA" w:eastAsia="uk-UA"/>
        </w:rPr>
        <w:t>закупівля матеріалів для поточного ремонту приміщення гаража (матеріали для оздоблення стін та стелі, система додаткового опалення приміщення гаражу,</w:t>
      </w:r>
      <w:r>
        <w:rPr>
          <w:sz w:val="28"/>
          <w:szCs w:val="28"/>
          <w:lang w:val="uk-UA" w:eastAsia="uk-UA"/>
        </w:rPr>
        <w:t xml:space="preserve"> оснащення освітлення, допоміжні засоби для експлуатації пожежних автомобілів)</w:t>
      </w:r>
      <w:r w:rsidR="007E4D98">
        <w:rPr>
          <w:sz w:val="28"/>
          <w:szCs w:val="28"/>
          <w:lang w:val="uk-UA" w:eastAsia="uk-UA"/>
        </w:rPr>
        <w:t xml:space="preserve"> та оплата послуг по виконанню будівельних робіт </w:t>
      </w:r>
      <w:r w:rsidR="007E4D98" w:rsidRPr="007E4D98">
        <w:rPr>
          <w:sz w:val="28"/>
          <w:szCs w:val="28"/>
          <w:lang w:val="uk-UA" w:eastAsia="uk-UA"/>
        </w:rPr>
        <w:t>поточного ремонту гаража</w:t>
      </w:r>
      <w:r w:rsidR="007E4D98">
        <w:rPr>
          <w:sz w:val="28"/>
          <w:szCs w:val="28"/>
          <w:lang w:val="uk-UA" w:eastAsia="uk-UA"/>
        </w:rPr>
        <w:t xml:space="preserve"> пожежного депо</w:t>
      </w:r>
      <w:r w:rsidRPr="002560AB">
        <w:rPr>
          <w:sz w:val="28"/>
          <w:szCs w:val="28"/>
          <w:lang w:val="uk-UA" w:eastAsia="uk-UA"/>
        </w:rPr>
        <w:t>.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 w:rsidRPr="002560AB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 w:rsidRPr="002560AB">
        <w:rPr>
          <w:sz w:val="28"/>
          <w:szCs w:val="28"/>
          <w:lang w:val="uk-UA" w:eastAsia="uk-UA"/>
        </w:rPr>
        <w:lastRenderedPageBreak/>
        <w:t xml:space="preserve">Відповідальний: </w:t>
      </w:r>
      <w:proofErr w:type="spellStart"/>
      <w:r w:rsidRPr="002560AB">
        <w:rPr>
          <w:sz w:val="28"/>
          <w:szCs w:val="28"/>
          <w:lang w:val="uk-UA" w:eastAsia="uk-UA"/>
        </w:rPr>
        <w:t>Голодько</w:t>
      </w:r>
      <w:proofErr w:type="spellEnd"/>
      <w:r w:rsidRPr="002560AB">
        <w:rPr>
          <w:sz w:val="28"/>
          <w:szCs w:val="28"/>
          <w:lang w:val="uk-UA" w:eastAsia="uk-UA"/>
        </w:rPr>
        <w:t xml:space="preserve"> О.М. – начальник 18 державної </w:t>
      </w:r>
      <w:proofErr w:type="spellStart"/>
      <w:r w:rsidRPr="002560AB">
        <w:rPr>
          <w:sz w:val="28"/>
          <w:szCs w:val="28"/>
          <w:lang w:val="uk-UA" w:eastAsia="uk-UA"/>
        </w:rPr>
        <w:t>пожежно</w:t>
      </w:r>
      <w:proofErr w:type="spellEnd"/>
      <w:r w:rsidRPr="002560AB">
        <w:rPr>
          <w:sz w:val="28"/>
          <w:szCs w:val="28"/>
          <w:lang w:val="uk-UA" w:eastAsia="uk-UA"/>
        </w:rPr>
        <w:t xml:space="preserve">-рятувальної частини </w:t>
      </w:r>
      <w:r w:rsidRPr="004C7448">
        <w:rPr>
          <w:sz w:val="28"/>
          <w:szCs w:val="28"/>
          <w:lang w:val="uk-UA" w:eastAsia="uk-UA"/>
        </w:rPr>
        <w:t>3 державно</w:t>
      </w:r>
      <w:r>
        <w:rPr>
          <w:sz w:val="28"/>
          <w:szCs w:val="28"/>
          <w:lang w:val="uk-UA" w:eastAsia="uk-UA"/>
        </w:rPr>
        <w:t>го</w:t>
      </w:r>
      <w:r w:rsidRPr="004C7448">
        <w:rPr>
          <w:sz w:val="28"/>
          <w:szCs w:val="28"/>
          <w:lang w:val="uk-UA" w:eastAsia="uk-UA"/>
        </w:rPr>
        <w:t xml:space="preserve"> </w:t>
      </w:r>
      <w:proofErr w:type="spellStart"/>
      <w:r w:rsidRPr="004C7448">
        <w:rPr>
          <w:sz w:val="28"/>
          <w:szCs w:val="28"/>
          <w:lang w:val="uk-UA" w:eastAsia="uk-UA"/>
        </w:rPr>
        <w:t>пожежно</w:t>
      </w:r>
      <w:proofErr w:type="spellEnd"/>
      <w:r w:rsidRPr="004C7448">
        <w:rPr>
          <w:sz w:val="28"/>
          <w:szCs w:val="28"/>
          <w:lang w:val="uk-UA" w:eastAsia="uk-UA"/>
        </w:rPr>
        <w:t>-рятувально</w:t>
      </w:r>
      <w:r>
        <w:rPr>
          <w:sz w:val="28"/>
          <w:szCs w:val="28"/>
          <w:lang w:val="uk-UA" w:eastAsia="uk-UA"/>
        </w:rPr>
        <w:t>го</w:t>
      </w:r>
      <w:r w:rsidRPr="004C7448">
        <w:rPr>
          <w:sz w:val="28"/>
          <w:szCs w:val="28"/>
          <w:lang w:val="uk-UA" w:eastAsia="uk-UA"/>
        </w:rPr>
        <w:t xml:space="preserve"> загону </w:t>
      </w:r>
      <w:r w:rsidR="00EF1A32" w:rsidRPr="004C7448">
        <w:rPr>
          <w:sz w:val="28"/>
          <w:szCs w:val="28"/>
          <w:lang w:val="uk-UA" w:eastAsia="uk-UA"/>
        </w:rPr>
        <w:t xml:space="preserve">Головного управління </w:t>
      </w:r>
      <w:r w:rsidR="00CE56A4">
        <w:rPr>
          <w:sz w:val="28"/>
          <w:szCs w:val="28"/>
          <w:lang w:val="uk-UA" w:eastAsia="uk-UA"/>
        </w:rPr>
        <w:t>Д</w:t>
      </w:r>
      <w:r w:rsidR="00EF1A32">
        <w:rPr>
          <w:sz w:val="28"/>
          <w:szCs w:val="28"/>
          <w:lang w:val="uk-UA" w:eastAsia="uk-UA"/>
        </w:rPr>
        <w:t>ержавної служби України  з надзвичайних ситуацій</w:t>
      </w:r>
      <w:r w:rsidR="00EF1A32" w:rsidRPr="004C7448">
        <w:rPr>
          <w:sz w:val="28"/>
          <w:szCs w:val="28"/>
          <w:lang w:val="uk-UA" w:eastAsia="uk-UA"/>
        </w:rPr>
        <w:t xml:space="preserve"> у Рівненській області</w:t>
      </w:r>
      <w:r w:rsidRPr="002560AB">
        <w:rPr>
          <w:sz w:val="28"/>
          <w:szCs w:val="28"/>
          <w:lang w:val="uk-UA" w:eastAsia="uk-UA"/>
        </w:rPr>
        <w:t>.</w:t>
      </w:r>
    </w:p>
    <w:p w:rsidR="0028057E" w:rsidRPr="002560AB" w:rsidRDefault="0028057E" w:rsidP="0028057E">
      <w:pPr>
        <w:ind w:firstLine="709"/>
        <w:jc w:val="both"/>
        <w:rPr>
          <w:sz w:val="28"/>
          <w:szCs w:val="28"/>
          <w:lang w:val="uk-UA" w:eastAsia="uk-UA"/>
        </w:rPr>
      </w:pPr>
      <w:r w:rsidRPr="002560AB">
        <w:rPr>
          <w:sz w:val="28"/>
          <w:szCs w:val="28"/>
          <w:lang w:val="uk-UA" w:eastAsia="uk-UA"/>
        </w:rPr>
        <w:t>Термін реалізації 202</w:t>
      </w:r>
      <w:r>
        <w:rPr>
          <w:sz w:val="28"/>
          <w:szCs w:val="28"/>
          <w:lang w:val="uk-UA" w:eastAsia="uk-UA"/>
        </w:rPr>
        <w:t>5</w:t>
      </w:r>
      <w:r w:rsidRPr="002560AB">
        <w:rPr>
          <w:sz w:val="28"/>
          <w:szCs w:val="28"/>
          <w:lang w:val="uk-UA" w:eastAsia="uk-UA"/>
        </w:rPr>
        <w:t xml:space="preserve"> – 202</w:t>
      </w:r>
      <w:r>
        <w:rPr>
          <w:sz w:val="28"/>
          <w:szCs w:val="28"/>
          <w:lang w:val="uk-UA" w:eastAsia="uk-UA"/>
        </w:rPr>
        <w:t>7</w:t>
      </w:r>
      <w:r w:rsidRPr="002560AB">
        <w:rPr>
          <w:sz w:val="28"/>
          <w:szCs w:val="28"/>
          <w:lang w:val="uk-UA" w:eastAsia="uk-UA"/>
        </w:rPr>
        <w:t xml:space="preserve"> роки.</w:t>
      </w:r>
      <w:r w:rsidR="00EF1A32">
        <w:rPr>
          <w:sz w:val="28"/>
          <w:szCs w:val="28"/>
          <w:lang w:val="uk-UA" w:eastAsia="uk-UA"/>
        </w:rPr>
        <w:t>»</w:t>
      </w:r>
    </w:p>
    <w:p w:rsidR="00EF1472" w:rsidRPr="00737DCB" w:rsidRDefault="00EF1A32" w:rsidP="00737DC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EF1472">
        <w:rPr>
          <w:sz w:val="28"/>
          <w:szCs w:val="28"/>
          <w:lang w:val="uk-UA"/>
        </w:rPr>
        <w:t xml:space="preserve"> р</w:t>
      </w:r>
      <w:r w:rsidR="00EF1472" w:rsidRPr="00737DCB">
        <w:rPr>
          <w:sz w:val="28"/>
          <w:szCs w:val="28"/>
          <w:lang w:val="uk-UA"/>
        </w:rPr>
        <w:t>озділ</w:t>
      </w:r>
      <w:r w:rsidR="00EF1472" w:rsidRPr="00737DCB">
        <w:rPr>
          <w:b/>
          <w:sz w:val="28"/>
          <w:szCs w:val="28"/>
          <w:lang w:val="uk-UA"/>
        </w:rPr>
        <w:t xml:space="preserve"> «</w:t>
      </w:r>
      <w:r w:rsidR="00EF1472" w:rsidRPr="00737DCB">
        <w:rPr>
          <w:sz w:val="28"/>
          <w:szCs w:val="28"/>
          <w:lang w:val="uk-UA"/>
        </w:rPr>
        <w:t>ВИКОНАННЯ ПОВНОВАЖЕНЬ ІНШИМИ ДЕРЖАВНИМИ ОРГАНАМИ»</w:t>
      </w:r>
      <w:r w:rsidR="00EF1472">
        <w:rPr>
          <w:sz w:val="28"/>
          <w:szCs w:val="28"/>
          <w:lang w:val="uk-UA"/>
        </w:rPr>
        <w:t xml:space="preserve"> д</w:t>
      </w:r>
      <w:r w:rsidR="00EF1472" w:rsidRPr="00737DCB">
        <w:rPr>
          <w:sz w:val="28"/>
          <w:szCs w:val="28"/>
          <w:lang w:val="uk-UA"/>
        </w:rPr>
        <w:t>оповнити новим</w:t>
      </w:r>
      <w:r w:rsidR="004F4AA4">
        <w:rPr>
          <w:sz w:val="28"/>
          <w:szCs w:val="28"/>
          <w:lang w:val="uk-UA"/>
        </w:rPr>
        <w:t>и</w:t>
      </w:r>
      <w:r w:rsidR="00EF1472" w:rsidRPr="00737DCB">
        <w:rPr>
          <w:sz w:val="28"/>
          <w:szCs w:val="28"/>
          <w:lang w:val="uk-UA"/>
        </w:rPr>
        <w:t xml:space="preserve"> пункт</w:t>
      </w:r>
      <w:r w:rsidR="004F4AA4">
        <w:rPr>
          <w:sz w:val="28"/>
          <w:szCs w:val="28"/>
          <w:lang w:val="uk-UA"/>
        </w:rPr>
        <w:t>ами</w:t>
      </w:r>
      <w:r w:rsidR="00EF1472">
        <w:rPr>
          <w:sz w:val="28"/>
          <w:szCs w:val="28"/>
          <w:lang w:val="uk-UA"/>
        </w:rPr>
        <w:t xml:space="preserve"> </w:t>
      </w:r>
      <w:r w:rsidR="00FD60B8">
        <w:rPr>
          <w:sz w:val="28"/>
          <w:szCs w:val="28"/>
          <w:lang w:val="uk-UA"/>
        </w:rPr>
        <w:t>15-18</w:t>
      </w:r>
      <w:r w:rsidR="00EF1472">
        <w:rPr>
          <w:sz w:val="28"/>
          <w:szCs w:val="28"/>
          <w:lang w:val="uk-UA"/>
        </w:rPr>
        <w:t xml:space="preserve"> </w:t>
      </w:r>
      <w:r w:rsidR="00EF1472" w:rsidRPr="00737DCB">
        <w:rPr>
          <w:sz w:val="28"/>
          <w:szCs w:val="28"/>
          <w:lang w:val="uk-UA"/>
        </w:rPr>
        <w:t>такого змісту:</w:t>
      </w:r>
    </w:p>
    <w:p w:rsidR="00EF1472" w:rsidRPr="00C23F78" w:rsidRDefault="00EF1472" w:rsidP="006922E0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«</w:t>
      </w:r>
      <w:r w:rsidR="00FD60B8">
        <w:rPr>
          <w:sz w:val="28"/>
          <w:szCs w:val="28"/>
          <w:lang w:val="uk-UA"/>
        </w:rPr>
        <w:t>1</w:t>
      </w:r>
      <w:r w:rsidR="004F4AA4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 w:rsidR="004F4AA4" w:rsidRPr="004F4AA4">
        <w:rPr>
          <w:sz w:val="28"/>
          <w:szCs w:val="28"/>
          <w:lang w:val="uk-UA"/>
        </w:rPr>
        <w:t xml:space="preserve">Субвенція військовій частині </w:t>
      </w:r>
      <w:r w:rsidR="00C57A07">
        <w:rPr>
          <w:sz w:val="28"/>
          <w:szCs w:val="28"/>
          <w:lang w:val="uk-UA"/>
        </w:rPr>
        <w:t>***</w:t>
      </w:r>
      <w:r w:rsidR="004F4AA4" w:rsidRPr="004F4AA4">
        <w:rPr>
          <w:sz w:val="28"/>
          <w:szCs w:val="28"/>
          <w:lang w:val="uk-UA"/>
        </w:rPr>
        <w:t xml:space="preserve"> на поточні видатки </w:t>
      </w:r>
      <w:r w:rsidR="00FD60B8">
        <w:rPr>
          <w:sz w:val="28"/>
          <w:szCs w:val="28"/>
          <w:lang w:val="uk-UA"/>
        </w:rPr>
        <w:t>для придбання матеріальних цінностей</w:t>
      </w:r>
      <w:r>
        <w:rPr>
          <w:sz w:val="28"/>
          <w:szCs w:val="28"/>
          <w:lang w:val="uk-UA"/>
        </w:rPr>
        <w:t xml:space="preserve">. </w:t>
      </w:r>
    </w:p>
    <w:p w:rsidR="00EF1472" w:rsidRPr="00F37D61" w:rsidRDefault="00EF1472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EF1472" w:rsidRPr="00F37D61" w:rsidRDefault="00EF1472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F4AA4" w:rsidRDefault="00EF1472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 w:rsidR="004F4AA4"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4F4AA4" w:rsidRDefault="004F4AA4" w:rsidP="006922E0">
      <w:pPr>
        <w:ind w:firstLine="851"/>
        <w:jc w:val="both"/>
        <w:rPr>
          <w:sz w:val="28"/>
          <w:szCs w:val="28"/>
          <w:lang w:val="uk-UA" w:eastAsia="uk-UA"/>
        </w:rPr>
      </w:pPr>
    </w:p>
    <w:p w:rsidR="004F4AA4" w:rsidRDefault="00FD60B8" w:rsidP="006922E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4F4AA4">
        <w:rPr>
          <w:sz w:val="28"/>
          <w:szCs w:val="28"/>
          <w:lang w:val="uk-UA" w:eastAsia="uk-UA"/>
        </w:rPr>
        <w:t xml:space="preserve">6. </w:t>
      </w:r>
      <w:r w:rsidR="004F4AA4" w:rsidRPr="004F4AA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C57A07">
        <w:rPr>
          <w:sz w:val="28"/>
          <w:szCs w:val="28"/>
          <w:lang w:val="uk-UA" w:eastAsia="uk-UA"/>
        </w:rPr>
        <w:t>***</w:t>
      </w:r>
      <w:r>
        <w:rPr>
          <w:sz w:val="28"/>
          <w:szCs w:val="28"/>
          <w:lang w:val="uk-UA" w:eastAsia="uk-UA"/>
        </w:rPr>
        <w:t xml:space="preserve"> на поточні видатки на матеріально-технічне забезпечення (придбання </w:t>
      </w:r>
      <w:r>
        <w:rPr>
          <w:sz w:val="28"/>
          <w:szCs w:val="28"/>
          <w:lang w:val="en-US" w:eastAsia="uk-UA"/>
        </w:rPr>
        <w:t>FPV</w:t>
      </w:r>
      <w:r w:rsidRPr="00FD60B8">
        <w:rPr>
          <w:sz w:val="28"/>
          <w:szCs w:val="28"/>
          <w:lang w:val="uk-UA" w:eastAsia="uk-UA"/>
        </w:rPr>
        <w:t>-</w:t>
      </w:r>
      <w:proofErr w:type="spellStart"/>
      <w:r>
        <w:rPr>
          <w:sz w:val="28"/>
          <w:szCs w:val="28"/>
          <w:lang w:val="uk-UA" w:eastAsia="uk-UA"/>
        </w:rPr>
        <w:t>дронів</w:t>
      </w:r>
      <w:proofErr w:type="spellEnd"/>
      <w:r>
        <w:rPr>
          <w:sz w:val="28"/>
          <w:szCs w:val="28"/>
          <w:lang w:val="uk-UA" w:eastAsia="uk-UA"/>
        </w:rPr>
        <w:t xml:space="preserve"> та їх модифікацій).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</w:p>
    <w:p w:rsidR="004F4AA4" w:rsidRDefault="00FD60B8" w:rsidP="006922E0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4F4AA4">
        <w:rPr>
          <w:sz w:val="28"/>
          <w:szCs w:val="28"/>
          <w:lang w:val="uk-UA" w:eastAsia="uk-UA"/>
        </w:rPr>
        <w:t xml:space="preserve">7. </w:t>
      </w:r>
      <w:r w:rsidR="004F4AA4" w:rsidRPr="004F4AA4">
        <w:rPr>
          <w:sz w:val="28"/>
          <w:szCs w:val="28"/>
          <w:lang w:val="uk-UA" w:eastAsia="uk-UA"/>
        </w:rPr>
        <w:t xml:space="preserve">Субвенція військовій частині </w:t>
      </w:r>
      <w:r w:rsidR="00C57A07">
        <w:rPr>
          <w:sz w:val="28"/>
          <w:szCs w:val="28"/>
          <w:lang w:val="uk-UA" w:eastAsia="uk-UA"/>
        </w:rPr>
        <w:t>***</w:t>
      </w:r>
      <w:r w:rsidR="004F4AA4" w:rsidRPr="004F4AA4">
        <w:rPr>
          <w:sz w:val="28"/>
          <w:szCs w:val="28"/>
          <w:lang w:val="uk-UA" w:eastAsia="uk-UA"/>
        </w:rPr>
        <w:t xml:space="preserve"> на </w:t>
      </w:r>
      <w:r>
        <w:rPr>
          <w:sz w:val="28"/>
          <w:szCs w:val="28"/>
          <w:lang w:val="uk-UA" w:eastAsia="uk-UA"/>
        </w:rPr>
        <w:t>закупівлю приладу нічного бачення</w:t>
      </w:r>
      <w:r w:rsidR="00C279E9">
        <w:rPr>
          <w:sz w:val="28"/>
          <w:szCs w:val="28"/>
          <w:lang w:val="uk-UA" w:eastAsia="uk-UA"/>
        </w:rPr>
        <w:t>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4F4AA4" w:rsidRPr="00F37D61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</w:p>
    <w:p w:rsidR="004F4AA4" w:rsidRDefault="004F4AA4" w:rsidP="004F4AA4">
      <w:pPr>
        <w:ind w:firstLine="851"/>
        <w:jc w:val="both"/>
        <w:rPr>
          <w:sz w:val="28"/>
          <w:szCs w:val="28"/>
          <w:lang w:val="uk-UA" w:eastAsia="uk-UA"/>
        </w:rPr>
      </w:pPr>
    </w:p>
    <w:p w:rsidR="004F4AA4" w:rsidRDefault="00FD60B8" w:rsidP="004F4AA4">
      <w:pPr>
        <w:ind w:firstLine="851"/>
        <w:jc w:val="both"/>
        <w:rPr>
          <w:sz w:val="28"/>
          <w:szCs w:val="28"/>
          <w:lang w:val="uk-UA" w:eastAsia="uk-UA"/>
        </w:rPr>
      </w:pPr>
      <w:r w:rsidRPr="00C279E9">
        <w:rPr>
          <w:sz w:val="28"/>
          <w:szCs w:val="28"/>
          <w:lang w:val="uk-UA" w:eastAsia="uk-UA"/>
        </w:rPr>
        <w:t>1</w:t>
      </w:r>
      <w:r w:rsidR="004F4AA4" w:rsidRPr="00C279E9">
        <w:rPr>
          <w:sz w:val="28"/>
          <w:szCs w:val="28"/>
          <w:lang w:val="uk-UA" w:eastAsia="uk-UA"/>
        </w:rPr>
        <w:t xml:space="preserve">8. Субвенція військовій частині </w:t>
      </w:r>
      <w:r w:rsidR="00C57A07">
        <w:rPr>
          <w:sz w:val="28"/>
          <w:szCs w:val="28"/>
          <w:lang w:val="uk-UA" w:eastAsia="uk-UA"/>
        </w:rPr>
        <w:t>***</w:t>
      </w:r>
      <w:r w:rsidR="004F4AA4" w:rsidRPr="00C279E9">
        <w:rPr>
          <w:sz w:val="28"/>
          <w:szCs w:val="28"/>
          <w:lang w:val="uk-UA" w:eastAsia="uk-UA"/>
        </w:rPr>
        <w:t xml:space="preserve"> на</w:t>
      </w:r>
      <w:r w:rsidR="00C279E9" w:rsidRPr="00C279E9">
        <w:rPr>
          <w:sz w:val="28"/>
          <w:szCs w:val="28"/>
          <w:lang w:val="uk-UA" w:eastAsia="uk-UA"/>
        </w:rPr>
        <w:t xml:space="preserve"> закупівлю комп</w:t>
      </w:r>
      <w:r w:rsidR="00C279E9" w:rsidRPr="00CE56A4">
        <w:rPr>
          <w:sz w:val="28"/>
          <w:szCs w:val="28"/>
          <w:lang w:val="uk-UA" w:eastAsia="uk-UA"/>
        </w:rPr>
        <w:t>’</w:t>
      </w:r>
      <w:r w:rsidR="00C279E9" w:rsidRPr="00C279E9">
        <w:rPr>
          <w:sz w:val="28"/>
          <w:szCs w:val="28"/>
          <w:lang w:val="uk-UA" w:eastAsia="uk-UA"/>
        </w:rPr>
        <w:t>ютерної техніки</w:t>
      </w:r>
      <w:r w:rsidR="001D4CF4" w:rsidRPr="00C279E9">
        <w:rPr>
          <w:sz w:val="28"/>
          <w:szCs w:val="28"/>
          <w:lang w:val="uk-UA" w:eastAsia="uk-UA"/>
        </w:rPr>
        <w:t>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1D4CF4" w:rsidRPr="00F37D61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</w:p>
    <w:p w:rsidR="00EF1472" w:rsidRDefault="001D4CF4" w:rsidP="001D4CF4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Термін реалізації  202</w:t>
      </w:r>
      <w:r>
        <w:rPr>
          <w:sz w:val="28"/>
          <w:szCs w:val="28"/>
          <w:lang w:val="uk-UA" w:eastAsia="uk-UA"/>
        </w:rPr>
        <w:t>5</w:t>
      </w:r>
      <w:r w:rsidRPr="00F37D61">
        <w:rPr>
          <w:sz w:val="28"/>
          <w:szCs w:val="28"/>
          <w:lang w:val="uk-UA" w:eastAsia="uk-UA"/>
        </w:rPr>
        <w:t xml:space="preserve"> р</w:t>
      </w:r>
      <w:r>
        <w:rPr>
          <w:sz w:val="28"/>
          <w:szCs w:val="28"/>
          <w:lang w:val="uk-UA" w:eastAsia="uk-UA"/>
        </w:rPr>
        <w:t>ік.</w:t>
      </w:r>
      <w:r w:rsidR="00EF1472">
        <w:rPr>
          <w:sz w:val="28"/>
          <w:szCs w:val="28"/>
          <w:lang w:val="uk-UA" w:eastAsia="uk-UA"/>
        </w:rPr>
        <w:t>»</w:t>
      </w:r>
    </w:p>
    <w:p w:rsidR="00D563EB" w:rsidRDefault="00D563EB" w:rsidP="001D4CF4">
      <w:pPr>
        <w:ind w:firstLine="851"/>
        <w:jc w:val="both"/>
        <w:rPr>
          <w:sz w:val="28"/>
          <w:szCs w:val="28"/>
          <w:lang w:val="uk-UA" w:eastAsia="uk-UA"/>
        </w:rPr>
      </w:pPr>
    </w:p>
    <w:p w:rsidR="00B63F3D" w:rsidRPr="00FD60B8" w:rsidRDefault="00B63F3D" w:rsidP="00B63F3D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uk-UA"/>
        </w:rPr>
        <w:t xml:space="preserve">2. </w:t>
      </w:r>
      <w:proofErr w:type="spellStart"/>
      <w:r>
        <w:rPr>
          <w:sz w:val="28"/>
          <w:szCs w:val="28"/>
          <w:lang w:val="uk-UA" w:eastAsia="uk-UA"/>
        </w:rPr>
        <w:t>Внести</w:t>
      </w:r>
      <w:proofErr w:type="spellEnd"/>
      <w:r>
        <w:rPr>
          <w:sz w:val="28"/>
          <w:szCs w:val="28"/>
          <w:lang w:val="uk-UA" w:eastAsia="uk-UA"/>
        </w:rPr>
        <w:t xml:space="preserve"> зміни в Д</w:t>
      </w:r>
      <w:r w:rsidRPr="00FD60B8">
        <w:rPr>
          <w:sz w:val="28"/>
          <w:szCs w:val="28"/>
          <w:lang w:val="uk-UA"/>
        </w:rPr>
        <w:t xml:space="preserve">одаток </w:t>
      </w:r>
      <w:r>
        <w:rPr>
          <w:sz w:val="28"/>
          <w:szCs w:val="28"/>
          <w:lang w:val="uk-UA"/>
        </w:rPr>
        <w:t>6</w:t>
      </w:r>
      <w:r w:rsidRPr="00FD60B8">
        <w:rPr>
          <w:sz w:val="28"/>
          <w:szCs w:val="28"/>
          <w:lang w:val="uk-UA"/>
        </w:rPr>
        <w:t xml:space="preserve"> до Програми «Перелік галузевих програм, які реалізовуватимуться  у 202</w:t>
      </w:r>
      <w:r>
        <w:rPr>
          <w:sz w:val="28"/>
          <w:szCs w:val="28"/>
          <w:lang w:val="uk-UA"/>
        </w:rPr>
        <w:t>5</w:t>
      </w:r>
      <w:r w:rsidRPr="00FD60B8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FD60B8">
        <w:rPr>
          <w:sz w:val="28"/>
          <w:szCs w:val="28"/>
          <w:lang w:val="uk-UA"/>
        </w:rPr>
        <w:t xml:space="preserve"> </w:t>
      </w:r>
      <w:r w:rsidRPr="00FD60B8">
        <w:rPr>
          <w:sz w:val="28"/>
          <w:szCs w:val="28"/>
          <w:lang w:val="uk-UA" w:eastAsia="en-US"/>
        </w:rPr>
        <w:t>виклавши його  у новій  редакції, згідно з додатком.</w:t>
      </w:r>
    </w:p>
    <w:p w:rsidR="00EF1472" w:rsidRPr="00F37D61" w:rsidRDefault="00B63F3D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3</w:t>
      </w:r>
      <w:r w:rsidR="00EF1472" w:rsidRPr="00F37D61">
        <w:rPr>
          <w:noProof/>
          <w:sz w:val="28"/>
          <w:szCs w:val="28"/>
          <w:lang w:val="uk-UA"/>
        </w:rPr>
        <w:t>.</w:t>
      </w:r>
      <w:r w:rsidR="00FD60B8">
        <w:rPr>
          <w:noProof/>
          <w:sz w:val="28"/>
          <w:szCs w:val="28"/>
          <w:lang w:val="uk-UA"/>
        </w:rPr>
        <w:t xml:space="preserve"> </w:t>
      </w:r>
      <w:r w:rsidR="00EF1472" w:rsidRPr="00F37D61">
        <w:rPr>
          <w:noProof/>
          <w:sz w:val="28"/>
          <w:szCs w:val="28"/>
          <w:lang w:val="uk-UA"/>
        </w:rPr>
        <w:t xml:space="preserve">Контроль за виконанням рішення покласти на </w:t>
      </w:r>
      <w:r w:rsidR="00EF1472" w:rsidRPr="00F37D61">
        <w:rPr>
          <w:sz w:val="28"/>
          <w:szCs w:val="28"/>
          <w:lang w:val="uk-UA"/>
        </w:rPr>
        <w:t xml:space="preserve">постійну комісію міської  ради </w:t>
      </w:r>
      <w:r w:rsidR="00EF1472" w:rsidRPr="00F37D61">
        <w:rPr>
          <w:sz w:val="28"/>
          <w:szCs w:val="28"/>
          <w:lang w:val="uk-UA" w:eastAsia="uk-UA"/>
        </w:rPr>
        <w:t> </w:t>
      </w:r>
      <w:r w:rsidR="00EF1472"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="00EF1472" w:rsidRPr="00F37D61">
        <w:rPr>
          <w:sz w:val="28"/>
          <w:szCs w:val="28"/>
          <w:lang w:val="uk-UA"/>
        </w:rPr>
        <w:t xml:space="preserve"> з питань ді</w:t>
      </w:r>
      <w:r w:rsidR="00D563EB">
        <w:rPr>
          <w:sz w:val="28"/>
          <w:szCs w:val="28"/>
          <w:lang w:val="uk-UA"/>
        </w:rPr>
        <w:t xml:space="preserve">яльності виконавчих органів ради </w:t>
      </w:r>
      <w:proofErr w:type="spellStart"/>
      <w:r w:rsidR="00EF1472" w:rsidRPr="00F37D61">
        <w:rPr>
          <w:bCs/>
          <w:sz w:val="28"/>
          <w:szCs w:val="28"/>
          <w:lang w:val="uk-UA" w:eastAsia="uk-UA"/>
        </w:rPr>
        <w:t>С</w:t>
      </w:r>
      <w:r w:rsidR="00D563EB">
        <w:rPr>
          <w:bCs/>
          <w:sz w:val="28"/>
          <w:szCs w:val="28"/>
          <w:lang w:val="uk-UA" w:eastAsia="uk-UA"/>
        </w:rPr>
        <w:t>осюка</w:t>
      </w:r>
      <w:proofErr w:type="spellEnd"/>
      <w:r w:rsidR="00D563EB">
        <w:rPr>
          <w:bCs/>
          <w:sz w:val="28"/>
          <w:szCs w:val="28"/>
          <w:lang w:val="uk-UA" w:eastAsia="uk-UA"/>
        </w:rPr>
        <w:t xml:space="preserve"> Ю.П</w:t>
      </w:r>
      <w:r w:rsidR="00EF1472" w:rsidRPr="00F37D61">
        <w:rPr>
          <w:bCs/>
          <w:sz w:val="28"/>
          <w:szCs w:val="28"/>
          <w:lang w:val="uk-UA" w:eastAsia="uk-UA"/>
        </w:rPr>
        <w:t>.</w:t>
      </w:r>
    </w:p>
    <w:p w:rsidR="00EF1472" w:rsidRDefault="00EF1472" w:rsidP="00880DE0">
      <w:pPr>
        <w:jc w:val="both"/>
        <w:rPr>
          <w:sz w:val="28"/>
          <w:szCs w:val="28"/>
          <w:lang w:val="uk-UA" w:eastAsia="uk-UA"/>
        </w:rPr>
      </w:pPr>
    </w:p>
    <w:p w:rsidR="00EF1472" w:rsidRPr="00F37D61" w:rsidRDefault="00C279E9" w:rsidP="00880DE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Міський голова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  <w:t>Владислав СУХЛЯК</w:t>
      </w:r>
    </w:p>
    <w:p w:rsidR="00EF1472" w:rsidRDefault="00C57A07" w:rsidP="00C57A07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</w:t>
      </w:r>
    </w:p>
    <w:p w:rsidR="00EF1472" w:rsidRDefault="00EF1472" w:rsidP="00C23F78">
      <w:pPr>
        <w:rPr>
          <w:sz w:val="28"/>
          <w:szCs w:val="28"/>
          <w:lang w:val="uk-UA" w:eastAsia="uk-UA"/>
        </w:rPr>
      </w:pPr>
    </w:p>
    <w:sectPr w:rsidR="00EF1472" w:rsidSect="00C279E9">
      <w:headerReference w:type="default" r:id="rId8"/>
      <w:pgSz w:w="11906" w:h="16838"/>
      <w:pgMar w:top="567" w:right="851" w:bottom="993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DB" w:rsidRDefault="00655ADB" w:rsidP="0017555B">
      <w:r>
        <w:separator/>
      </w:r>
    </w:p>
  </w:endnote>
  <w:endnote w:type="continuationSeparator" w:id="0">
    <w:p w:rsidR="00655ADB" w:rsidRDefault="00655ADB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DB" w:rsidRDefault="00655ADB" w:rsidP="0017555B">
      <w:r>
        <w:separator/>
      </w:r>
    </w:p>
  </w:footnote>
  <w:footnote w:type="continuationSeparator" w:id="0">
    <w:p w:rsidR="00655ADB" w:rsidRDefault="00655ADB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472" w:rsidRDefault="00EF1472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C57A07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EF1472" w:rsidRDefault="00EF14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5D6F"/>
    <w:rsid w:val="00056C2A"/>
    <w:rsid w:val="000847DD"/>
    <w:rsid w:val="00090F81"/>
    <w:rsid w:val="000A19D1"/>
    <w:rsid w:val="000A38D9"/>
    <w:rsid w:val="000B2E04"/>
    <w:rsid w:val="000B6C0B"/>
    <w:rsid w:val="000C217D"/>
    <w:rsid w:val="000C48E4"/>
    <w:rsid w:val="000D3441"/>
    <w:rsid w:val="000E062E"/>
    <w:rsid w:val="001267AF"/>
    <w:rsid w:val="001330AA"/>
    <w:rsid w:val="00141395"/>
    <w:rsid w:val="00144778"/>
    <w:rsid w:val="00145E6F"/>
    <w:rsid w:val="00157664"/>
    <w:rsid w:val="001633A7"/>
    <w:rsid w:val="001676F0"/>
    <w:rsid w:val="00170B3D"/>
    <w:rsid w:val="0017555B"/>
    <w:rsid w:val="00176347"/>
    <w:rsid w:val="00180842"/>
    <w:rsid w:val="00187629"/>
    <w:rsid w:val="00187FD7"/>
    <w:rsid w:val="001925B4"/>
    <w:rsid w:val="001951E5"/>
    <w:rsid w:val="00195387"/>
    <w:rsid w:val="001C34AF"/>
    <w:rsid w:val="001C4359"/>
    <w:rsid w:val="001D4273"/>
    <w:rsid w:val="001D4CF4"/>
    <w:rsid w:val="001D7518"/>
    <w:rsid w:val="001E111F"/>
    <w:rsid w:val="001E325A"/>
    <w:rsid w:val="001E6256"/>
    <w:rsid w:val="001E7C1D"/>
    <w:rsid w:val="0020274E"/>
    <w:rsid w:val="00205072"/>
    <w:rsid w:val="002054F8"/>
    <w:rsid w:val="00207DBB"/>
    <w:rsid w:val="00224E3E"/>
    <w:rsid w:val="00225F18"/>
    <w:rsid w:val="002300AA"/>
    <w:rsid w:val="00240733"/>
    <w:rsid w:val="00242ED1"/>
    <w:rsid w:val="00245505"/>
    <w:rsid w:val="00246DAA"/>
    <w:rsid w:val="00247F23"/>
    <w:rsid w:val="0025096C"/>
    <w:rsid w:val="00254E6E"/>
    <w:rsid w:val="002560AB"/>
    <w:rsid w:val="00276C2E"/>
    <w:rsid w:val="0028057E"/>
    <w:rsid w:val="00294940"/>
    <w:rsid w:val="002969BA"/>
    <w:rsid w:val="002A7D26"/>
    <w:rsid w:val="002B0E9B"/>
    <w:rsid w:val="002C0C46"/>
    <w:rsid w:val="002E11F4"/>
    <w:rsid w:val="002E6A7C"/>
    <w:rsid w:val="002F13B6"/>
    <w:rsid w:val="002F4DA5"/>
    <w:rsid w:val="00301651"/>
    <w:rsid w:val="003074DF"/>
    <w:rsid w:val="00311DB0"/>
    <w:rsid w:val="00317581"/>
    <w:rsid w:val="00321B29"/>
    <w:rsid w:val="00331C21"/>
    <w:rsid w:val="003400CB"/>
    <w:rsid w:val="003530F8"/>
    <w:rsid w:val="00362B3C"/>
    <w:rsid w:val="00371DB4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C670A"/>
    <w:rsid w:val="003D2095"/>
    <w:rsid w:val="003D7E92"/>
    <w:rsid w:val="003E3876"/>
    <w:rsid w:val="003E3EE7"/>
    <w:rsid w:val="00401605"/>
    <w:rsid w:val="004064B4"/>
    <w:rsid w:val="0041454F"/>
    <w:rsid w:val="00415568"/>
    <w:rsid w:val="00420800"/>
    <w:rsid w:val="00422179"/>
    <w:rsid w:val="0042581E"/>
    <w:rsid w:val="0042627E"/>
    <w:rsid w:val="00427FFB"/>
    <w:rsid w:val="00430E0C"/>
    <w:rsid w:val="00431974"/>
    <w:rsid w:val="00436586"/>
    <w:rsid w:val="00442C42"/>
    <w:rsid w:val="00444EF2"/>
    <w:rsid w:val="00447F3C"/>
    <w:rsid w:val="00450470"/>
    <w:rsid w:val="00451288"/>
    <w:rsid w:val="00465A76"/>
    <w:rsid w:val="004714A2"/>
    <w:rsid w:val="00475D0B"/>
    <w:rsid w:val="00477FDD"/>
    <w:rsid w:val="00485386"/>
    <w:rsid w:val="00485741"/>
    <w:rsid w:val="004A4986"/>
    <w:rsid w:val="004B3635"/>
    <w:rsid w:val="004C7448"/>
    <w:rsid w:val="004D33E5"/>
    <w:rsid w:val="004E51B5"/>
    <w:rsid w:val="004F3316"/>
    <w:rsid w:val="004F4812"/>
    <w:rsid w:val="004F4AA4"/>
    <w:rsid w:val="004F4BC5"/>
    <w:rsid w:val="00504710"/>
    <w:rsid w:val="005068E8"/>
    <w:rsid w:val="005104C2"/>
    <w:rsid w:val="00515AB3"/>
    <w:rsid w:val="00523680"/>
    <w:rsid w:val="00536960"/>
    <w:rsid w:val="00557558"/>
    <w:rsid w:val="0056374D"/>
    <w:rsid w:val="0057075C"/>
    <w:rsid w:val="00574CBA"/>
    <w:rsid w:val="00581A32"/>
    <w:rsid w:val="00583E4F"/>
    <w:rsid w:val="005867DA"/>
    <w:rsid w:val="005929CF"/>
    <w:rsid w:val="00597E77"/>
    <w:rsid w:val="005A4893"/>
    <w:rsid w:val="005B4FA5"/>
    <w:rsid w:val="005C350B"/>
    <w:rsid w:val="005C4205"/>
    <w:rsid w:val="005E2107"/>
    <w:rsid w:val="005E3C34"/>
    <w:rsid w:val="005E5A8A"/>
    <w:rsid w:val="005E6ED0"/>
    <w:rsid w:val="005E7E1C"/>
    <w:rsid w:val="005F3066"/>
    <w:rsid w:val="00600266"/>
    <w:rsid w:val="00602329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55ADB"/>
    <w:rsid w:val="0066597D"/>
    <w:rsid w:val="00671BF6"/>
    <w:rsid w:val="00673D8B"/>
    <w:rsid w:val="00680F79"/>
    <w:rsid w:val="006812F1"/>
    <w:rsid w:val="00685A5D"/>
    <w:rsid w:val="006860DD"/>
    <w:rsid w:val="006922E0"/>
    <w:rsid w:val="0069419A"/>
    <w:rsid w:val="006978F1"/>
    <w:rsid w:val="006B2F75"/>
    <w:rsid w:val="006E16CD"/>
    <w:rsid w:val="006F006A"/>
    <w:rsid w:val="006F6404"/>
    <w:rsid w:val="0071717D"/>
    <w:rsid w:val="00720B1A"/>
    <w:rsid w:val="00737DCB"/>
    <w:rsid w:val="00752453"/>
    <w:rsid w:val="00757AEF"/>
    <w:rsid w:val="00763826"/>
    <w:rsid w:val="00771290"/>
    <w:rsid w:val="0078141B"/>
    <w:rsid w:val="00787370"/>
    <w:rsid w:val="007935B6"/>
    <w:rsid w:val="00797473"/>
    <w:rsid w:val="007B1386"/>
    <w:rsid w:val="007B1A77"/>
    <w:rsid w:val="007B5718"/>
    <w:rsid w:val="007B6C25"/>
    <w:rsid w:val="007D3961"/>
    <w:rsid w:val="007E1AB3"/>
    <w:rsid w:val="007E4D98"/>
    <w:rsid w:val="007E52AC"/>
    <w:rsid w:val="007F37E4"/>
    <w:rsid w:val="0080383D"/>
    <w:rsid w:val="0081407B"/>
    <w:rsid w:val="008271B9"/>
    <w:rsid w:val="0082787F"/>
    <w:rsid w:val="008442B9"/>
    <w:rsid w:val="00845092"/>
    <w:rsid w:val="0085081E"/>
    <w:rsid w:val="0086234A"/>
    <w:rsid w:val="00862C34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42E"/>
    <w:rsid w:val="008976E0"/>
    <w:rsid w:val="008A7199"/>
    <w:rsid w:val="008B1FBB"/>
    <w:rsid w:val="008B7277"/>
    <w:rsid w:val="008D599B"/>
    <w:rsid w:val="008E2088"/>
    <w:rsid w:val="008E3E4C"/>
    <w:rsid w:val="008F2145"/>
    <w:rsid w:val="008F41E1"/>
    <w:rsid w:val="008F4244"/>
    <w:rsid w:val="0090677B"/>
    <w:rsid w:val="00926142"/>
    <w:rsid w:val="0092677F"/>
    <w:rsid w:val="0093777B"/>
    <w:rsid w:val="00944C3B"/>
    <w:rsid w:val="00946DA3"/>
    <w:rsid w:val="009557F5"/>
    <w:rsid w:val="009567E2"/>
    <w:rsid w:val="00963695"/>
    <w:rsid w:val="00966EAF"/>
    <w:rsid w:val="00990095"/>
    <w:rsid w:val="009924EC"/>
    <w:rsid w:val="00993A6D"/>
    <w:rsid w:val="00993D74"/>
    <w:rsid w:val="00995B2D"/>
    <w:rsid w:val="00997D83"/>
    <w:rsid w:val="009A3288"/>
    <w:rsid w:val="009A6F71"/>
    <w:rsid w:val="009C2C19"/>
    <w:rsid w:val="009D05E8"/>
    <w:rsid w:val="009E049D"/>
    <w:rsid w:val="009E1930"/>
    <w:rsid w:val="009E2842"/>
    <w:rsid w:val="009E58AD"/>
    <w:rsid w:val="00A045FE"/>
    <w:rsid w:val="00A21173"/>
    <w:rsid w:val="00A223F9"/>
    <w:rsid w:val="00A3418C"/>
    <w:rsid w:val="00A344A4"/>
    <w:rsid w:val="00A42686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B53F6"/>
    <w:rsid w:val="00AC2020"/>
    <w:rsid w:val="00AC29F3"/>
    <w:rsid w:val="00AC5BC5"/>
    <w:rsid w:val="00AD259D"/>
    <w:rsid w:val="00AD68E6"/>
    <w:rsid w:val="00AE6563"/>
    <w:rsid w:val="00AF5C08"/>
    <w:rsid w:val="00B01DB7"/>
    <w:rsid w:val="00B02391"/>
    <w:rsid w:val="00B06047"/>
    <w:rsid w:val="00B075CA"/>
    <w:rsid w:val="00B12710"/>
    <w:rsid w:val="00B22B9D"/>
    <w:rsid w:val="00B235B5"/>
    <w:rsid w:val="00B31810"/>
    <w:rsid w:val="00B33F38"/>
    <w:rsid w:val="00B45016"/>
    <w:rsid w:val="00B63F3D"/>
    <w:rsid w:val="00B64E64"/>
    <w:rsid w:val="00B715F1"/>
    <w:rsid w:val="00B92CE5"/>
    <w:rsid w:val="00B92F37"/>
    <w:rsid w:val="00BA10C2"/>
    <w:rsid w:val="00BA1A3B"/>
    <w:rsid w:val="00BB64E8"/>
    <w:rsid w:val="00BC22E7"/>
    <w:rsid w:val="00BC39C7"/>
    <w:rsid w:val="00BC4FAB"/>
    <w:rsid w:val="00BC7578"/>
    <w:rsid w:val="00BC7C22"/>
    <w:rsid w:val="00BD20CD"/>
    <w:rsid w:val="00BE099D"/>
    <w:rsid w:val="00BE1EB0"/>
    <w:rsid w:val="00C23F78"/>
    <w:rsid w:val="00C279E9"/>
    <w:rsid w:val="00C30F3E"/>
    <w:rsid w:val="00C34F72"/>
    <w:rsid w:val="00C35AB3"/>
    <w:rsid w:val="00C40F00"/>
    <w:rsid w:val="00C42E9A"/>
    <w:rsid w:val="00C57943"/>
    <w:rsid w:val="00C57A07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D43F2"/>
    <w:rsid w:val="00CD4AB6"/>
    <w:rsid w:val="00CE4020"/>
    <w:rsid w:val="00CE56A4"/>
    <w:rsid w:val="00CE7A3F"/>
    <w:rsid w:val="00CF76FE"/>
    <w:rsid w:val="00D00C15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563EB"/>
    <w:rsid w:val="00D707BE"/>
    <w:rsid w:val="00D872F3"/>
    <w:rsid w:val="00D91902"/>
    <w:rsid w:val="00D93866"/>
    <w:rsid w:val="00DA2EC8"/>
    <w:rsid w:val="00DA5889"/>
    <w:rsid w:val="00DB0719"/>
    <w:rsid w:val="00DC1B6C"/>
    <w:rsid w:val="00DC59F4"/>
    <w:rsid w:val="00DC68DC"/>
    <w:rsid w:val="00DC7012"/>
    <w:rsid w:val="00DD06C5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23B0"/>
    <w:rsid w:val="00E4511A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B0AAA"/>
    <w:rsid w:val="00EB5167"/>
    <w:rsid w:val="00EB6496"/>
    <w:rsid w:val="00EC7412"/>
    <w:rsid w:val="00ED0A51"/>
    <w:rsid w:val="00ED2AEF"/>
    <w:rsid w:val="00EF1472"/>
    <w:rsid w:val="00EF1A32"/>
    <w:rsid w:val="00EF54AF"/>
    <w:rsid w:val="00EF6876"/>
    <w:rsid w:val="00F013FF"/>
    <w:rsid w:val="00F06359"/>
    <w:rsid w:val="00F15751"/>
    <w:rsid w:val="00F20C3E"/>
    <w:rsid w:val="00F23C21"/>
    <w:rsid w:val="00F24B3E"/>
    <w:rsid w:val="00F27185"/>
    <w:rsid w:val="00F369A5"/>
    <w:rsid w:val="00F37D61"/>
    <w:rsid w:val="00F41F1C"/>
    <w:rsid w:val="00F477CD"/>
    <w:rsid w:val="00F63A1E"/>
    <w:rsid w:val="00F64851"/>
    <w:rsid w:val="00F656E4"/>
    <w:rsid w:val="00F66D6B"/>
    <w:rsid w:val="00F8193B"/>
    <w:rsid w:val="00F81A44"/>
    <w:rsid w:val="00F91D7C"/>
    <w:rsid w:val="00FA37ED"/>
    <w:rsid w:val="00FA7A92"/>
    <w:rsid w:val="00FB10E8"/>
    <w:rsid w:val="00FB39E2"/>
    <w:rsid w:val="00FD501A"/>
    <w:rsid w:val="00FD60B8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4D3FE"/>
  <w15:docId w15:val="{546A9B84-8502-48B1-84B0-965F70B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01AA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01AA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01A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01AA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C01AA"/>
    <w:rPr>
      <w:rFonts w:ascii="Calibri" w:hAnsi="Calibri" w:cs="Times New Roman"/>
      <w:b/>
      <w:i/>
      <w:sz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CC01AA"/>
    <w:rPr>
      <w:rFonts w:ascii="Cambria" w:hAnsi="Cambria" w:cs="Times New Roman"/>
      <w:b/>
      <w:kern w:val="28"/>
      <w:sz w:val="32"/>
    </w:rPr>
  </w:style>
  <w:style w:type="paragraph" w:styleId="a5">
    <w:name w:val="Balloon Text"/>
    <w:basedOn w:val="a"/>
    <w:link w:val="a6"/>
    <w:uiPriority w:val="99"/>
    <w:semiHidden/>
    <w:rsid w:val="00EA0C32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C01AA"/>
    <w:rPr>
      <w:rFonts w:cs="Times New Roman"/>
      <w:sz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basedOn w:val="a0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17555B"/>
    <w:rPr>
      <w:rFonts w:cs="Times New Roman"/>
      <w:sz w:val="24"/>
      <w:lang w:val="ru-RU" w:eastAsia="ru-RU"/>
    </w:rPr>
  </w:style>
  <w:style w:type="paragraph" w:styleId="af3">
    <w:name w:val="List Paragraph"/>
    <w:basedOn w:val="a"/>
    <w:uiPriority w:val="34"/>
    <w:qFormat/>
    <w:rsid w:val="00280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3</cp:revision>
  <cp:lastPrinted>2025-05-15T13:34:00Z</cp:lastPrinted>
  <dcterms:created xsi:type="dcterms:W3CDTF">2025-05-15T13:42:00Z</dcterms:created>
  <dcterms:modified xsi:type="dcterms:W3CDTF">2025-05-15T13:44:00Z</dcterms:modified>
</cp:coreProperties>
</file>