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AD" w:rsidRPr="00AA1FAD" w:rsidRDefault="00AA1FAD" w:rsidP="00D91D56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9675D" w:rsidRPr="003F6B38" w:rsidRDefault="0046297C" w:rsidP="00D91D56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9675D" w:rsidRPr="003F6B38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proofErr w:type="spellStart"/>
      <w:r w:rsidR="00E9675D" w:rsidRPr="003F6B38">
        <w:rPr>
          <w:rFonts w:ascii="Times New Roman" w:hAnsi="Times New Roman" w:cs="Times New Roman"/>
          <w:sz w:val="28"/>
          <w:szCs w:val="28"/>
          <w:lang w:val="uk-UA"/>
        </w:rPr>
        <w:t>Здолбунівської</w:t>
      </w:r>
      <w:proofErr w:type="spellEnd"/>
      <w:r w:rsidR="00E9675D" w:rsidRPr="003F6B3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D91D56" w:rsidRDefault="00E9675D" w:rsidP="00D91D56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B38">
        <w:rPr>
          <w:rFonts w:ascii="Times New Roman" w:hAnsi="Times New Roman" w:cs="Times New Roman"/>
          <w:sz w:val="28"/>
          <w:szCs w:val="28"/>
          <w:lang w:val="uk-UA"/>
        </w:rPr>
        <w:t>від 03.02.2021  № 10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E9675D" w:rsidRPr="0046297C" w:rsidRDefault="00AA1FAD" w:rsidP="00D91D56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97C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</w:t>
      </w:r>
      <w:r w:rsidR="00E9675D" w:rsidRPr="0046297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F6B38" w:rsidRPr="0046297C">
        <w:rPr>
          <w:rFonts w:ascii="Times New Roman" w:hAnsi="Times New Roman" w:cs="Times New Roman"/>
          <w:sz w:val="28"/>
          <w:szCs w:val="28"/>
          <w:lang w:val="uk-UA"/>
        </w:rPr>
        <w:t>19.05.</w:t>
      </w:r>
      <w:r w:rsidR="00E9675D" w:rsidRPr="0046297C">
        <w:rPr>
          <w:rFonts w:ascii="Times New Roman" w:hAnsi="Times New Roman" w:cs="Times New Roman"/>
          <w:sz w:val="28"/>
          <w:szCs w:val="28"/>
          <w:lang w:val="uk-UA"/>
        </w:rPr>
        <w:t xml:space="preserve">2021  № </w:t>
      </w:r>
      <w:r w:rsidR="0046297C">
        <w:rPr>
          <w:rFonts w:ascii="Times New Roman" w:hAnsi="Times New Roman" w:cs="Times New Roman"/>
          <w:sz w:val="28"/>
          <w:szCs w:val="28"/>
          <w:lang w:val="uk-UA"/>
        </w:rPr>
        <w:t>257</w:t>
      </w:r>
    </w:p>
    <w:p w:rsidR="00E9675D" w:rsidRPr="0046297C" w:rsidRDefault="00E9675D" w:rsidP="00D9703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675D" w:rsidRDefault="00E9675D" w:rsidP="00D9703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</w:pPr>
    </w:p>
    <w:p w:rsidR="0046297C" w:rsidRDefault="0046297C" w:rsidP="004629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  <w:t>КОШТОРИС</w:t>
      </w:r>
    </w:p>
    <w:p w:rsidR="00654612" w:rsidRDefault="00210969" w:rsidP="0046297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в</w:t>
      </w:r>
      <w:r w:rsidRPr="00210969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идатків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на виконання</w:t>
      </w:r>
      <w:r w:rsidR="00730BF4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</w:t>
      </w:r>
      <w:r w:rsidR="00D97036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D97036" w:rsidRPr="00D97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рограми організації </w:t>
      </w:r>
      <w:r w:rsidR="00D97036" w:rsidRPr="00D970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безоплатного та пільгового відпуску лікарських засобів за рецептами лікарів у разі амбулаторного лікування в закладах охорони здоров’я </w:t>
      </w:r>
      <w:r w:rsidR="00D97036" w:rsidRPr="00D97036">
        <w:rPr>
          <w:rFonts w:ascii="Times New Roman" w:hAnsi="Times New Roman" w:cs="Times New Roman"/>
          <w:bCs/>
          <w:sz w:val="28"/>
          <w:szCs w:val="28"/>
          <w:lang w:val="uk-UA"/>
        </w:rPr>
        <w:t>Здолбунівської міської ради  на 2021 рік</w:t>
      </w:r>
    </w:p>
    <w:p w:rsidR="0046297C" w:rsidRPr="003F6B38" w:rsidRDefault="0046297C" w:rsidP="003F6B38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</w:p>
    <w:tbl>
      <w:tblPr>
        <w:tblStyle w:val="a9"/>
        <w:tblW w:w="14596" w:type="dxa"/>
        <w:tblLook w:val="04A0"/>
      </w:tblPr>
      <w:tblGrid>
        <w:gridCol w:w="595"/>
        <w:gridCol w:w="3936"/>
        <w:gridCol w:w="2977"/>
        <w:gridCol w:w="2800"/>
        <w:gridCol w:w="1312"/>
        <w:gridCol w:w="1500"/>
        <w:gridCol w:w="1476"/>
      </w:tblGrid>
      <w:tr w:rsidR="003F6B38" w:rsidTr="00B24FD5">
        <w:trPr>
          <w:trHeight w:val="770"/>
        </w:trPr>
        <w:tc>
          <w:tcPr>
            <w:tcW w:w="595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936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Заходи, які доцільно профінансувати</w:t>
            </w:r>
          </w:p>
        </w:tc>
        <w:tc>
          <w:tcPr>
            <w:tcW w:w="2977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Виконавець програми</w:t>
            </w:r>
          </w:p>
        </w:tc>
        <w:tc>
          <w:tcPr>
            <w:tcW w:w="2800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Джерело фінансування</w:t>
            </w:r>
          </w:p>
        </w:tc>
        <w:tc>
          <w:tcPr>
            <w:tcW w:w="1312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00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31.03.2021</w:t>
            </w:r>
          </w:p>
        </w:tc>
        <w:tc>
          <w:tcPr>
            <w:tcW w:w="1476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19.05.2021</w:t>
            </w:r>
          </w:p>
        </w:tc>
      </w:tr>
      <w:tr w:rsidR="003F6B38" w:rsidRPr="00D97036" w:rsidTr="003F6B38">
        <w:trPr>
          <w:trHeight w:val="1225"/>
        </w:trPr>
        <w:tc>
          <w:tcPr>
            <w:tcW w:w="595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1.</w:t>
            </w:r>
          </w:p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936" w:type="dxa"/>
          </w:tcPr>
          <w:p w:rsidR="003F6B38" w:rsidRDefault="003F6B38" w:rsidP="00290E71">
            <w:pPr>
              <w:spacing w:before="100" w:beforeAutospacing="1" w:after="450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Виділити кошти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імуносупресорної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 терапії хворим з трансплантацією нирок</w:t>
            </w:r>
          </w:p>
        </w:tc>
        <w:tc>
          <w:tcPr>
            <w:tcW w:w="2977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Управління з гуманітарних питань, КНП «Здолбунівська ЦМЛ»</w:t>
            </w:r>
          </w:p>
        </w:tc>
        <w:tc>
          <w:tcPr>
            <w:tcW w:w="28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180,0</w:t>
            </w:r>
          </w:p>
        </w:tc>
        <w:tc>
          <w:tcPr>
            <w:tcW w:w="1476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</w:tr>
      <w:tr w:rsidR="003F6B38" w:rsidTr="003F6B38">
        <w:tc>
          <w:tcPr>
            <w:tcW w:w="595" w:type="dxa"/>
          </w:tcPr>
          <w:p w:rsidR="003F6B38" w:rsidRDefault="003F6B38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36" w:type="dxa"/>
          </w:tcPr>
          <w:p w:rsidR="003F6B38" w:rsidRDefault="003F6B38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Виділити кошти для безоплатного та пільгового відпуску лікарських засобів за рецептами лікарів у разі амбулаторного лікування</w:t>
            </w:r>
          </w:p>
        </w:tc>
        <w:tc>
          <w:tcPr>
            <w:tcW w:w="2977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Управління з гуманітарних питань, КНП «Здолбунівська ЦМЛ»</w:t>
            </w:r>
          </w:p>
        </w:tc>
        <w:tc>
          <w:tcPr>
            <w:tcW w:w="2800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           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00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220,0</w:t>
            </w:r>
          </w:p>
        </w:tc>
        <w:tc>
          <w:tcPr>
            <w:tcW w:w="1476" w:type="dxa"/>
          </w:tcPr>
          <w:p w:rsidR="003F6B38" w:rsidRDefault="00340947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40,0</w:t>
            </w:r>
          </w:p>
        </w:tc>
        <w:bookmarkStart w:id="0" w:name="_GoBack"/>
        <w:bookmarkEnd w:id="0"/>
      </w:tr>
      <w:tr w:rsidR="003F6B38" w:rsidTr="003F6B38">
        <w:tc>
          <w:tcPr>
            <w:tcW w:w="595" w:type="dxa"/>
          </w:tcPr>
          <w:p w:rsidR="003F6B38" w:rsidRDefault="003F6B38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936" w:type="dxa"/>
          </w:tcPr>
          <w:p w:rsidR="003F6B38" w:rsidRDefault="003F6B38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Виділити кошти для безоплатного та пільгового відпуску лікарських засобів за рецептами лікарів у разі </w:t>
            </w: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амбулаторного лікування</w:t>
            </w:r>
          </w:p>
        </w:tc>
        <w:tc>
          <w:tcPr>
            <w:tcW w:w="2977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 xml:space="preserve">Управління з гуманітарних питань, КНП «Здолбунівський  </w:t>
            </w: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ЦПМД»</w:t>
            </w:r>
          </w:p>
        </w:tc>
        <w:tc>
          <w:tcPr>
            <w:tcW w:w="2800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           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Мізоцької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120,0</w:t>
            </w:r>
          </w:p>
        </w:tc>
        <w:tc>
          <w:tcPr>
            <w:tcW w:w="1500" w:type="dxa"/>
          </w:tcPr>
          <w:p w:rsidR="003F6B38" w:rsidRDefault="003F6B38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80,0</w:t>
            </w:r>
          </w:p>
        </w:tc>
        <w:tc>
          <w:tcPr>
            <w:tcW w:w="1476" w:type="dxa"/>
          </w:tcPr>
          <w:p w:rsidR="003F6B38" w:rsidRDefault="00340947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0,0</w:t>
            </w:r>
          </w:p>
        </w:tc>
      </w:tr>
      <w:tr w:rsidR="003F6B38" w:rsidTr="003F6B38">
        <w:tc>
          <w:tcPr>
            <w:tcW w:w="595" w:type="dxa"/>
          </w:tcPr>
          <w:p w:rsidR="003F6B38" w:rsidRPr="00D97036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936" w:type="dxa"/>
          </w:tcPr>
          <w:p w:rsidR="003F6B38" w:rsidRPr="00D97036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977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8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 w:rsidRPr="00D97036"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120,0</w:t>
            </w:r>
          </w:p>
        </w:tc>
        <w:tc>
          <w:tcPr>
            <w:tcW w:w="1500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476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</w:tr>
      <w:tr w:rsidR="003F6B38" w:rsidTr="003F6B38">
        <w:tc>
          <w:tcPr>
            <w:tcW w:w="595" w:type="dxa"/>
          </w:tcPr>
          <w:p w:rsidR="003F6B38" w:rsidRPr="00D97036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936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Зміни</w:t>
            </w:r>
          </w:p>
        </w:tc>
        <w:tc>
          <w:tcPr>
            <w:tcW w:w="2977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8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5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360,0</w:t>
            </w:r>
          </w:p>
        </w:tc>
        <w:tc>
          <w:tcPr>
            <w:tcW w:w="1476" w:type="dxa"/>
          </w:tcPr>
          <w:p w:rsidR="003F6B38" w:rsidRDefault="00663870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40,0</w:t>
            </w:r>
          </w:p>
        </w:tc>
      </w:tr>
      <w:tr w:rsidR="003F6B38" w:rsidTr="003F6B38">
        <w:tc>
          <w:tcPr>
            <w:tcW w:w="595" w:type="dxa"/>
          </w:tcPr>
          <w:p w:rsidR="003F6B38" w:rsidRPr="00D97036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936" w:type="dxa"/>
          </w:tcPr>
          <w:p w:rsidR="003F6B38" w:rsidRDefault="003F6B38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2977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8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3F6B38" w:rsidRPr="00D97036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500" w:type="dxa"/>
          </w:tcPr>
          <w:p w:rsidR="003F6B38" w:rsidRDefault="003F6B38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48</w:t>
            </w:r>
            <w:r w:rsidRPr="00D97036"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1476" w:type="dxa"/>
          </w:tcPr>
          <w:p w:rsidR="003F6B38" w:rsidRDefault="00663870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520,0</w:t>
            </w:r>
          </w:p>
        </w:tc>
      </w:tr>
    </w:tbl>
    <w:p w:rsidR="00B81126" w:rsidRDefault="00B81126" w:rsidP="00210969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</w:p>
    <w:p w:rsidR="00B81126" w:rsidRPr="00210969" w:rsidRDefault="00B81126" w:rsidP="00210969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Секретар  ради                                             </w:t>
      </w:r>
      <w:r w:rsidR="0046297C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   Валентина  КАПІТУЛА</w:t>
      </w:r>
    </w:p>
    <w:sectPr w:rsidR="00B81126" w:rsidRPr="00210969" w:rsidSect="003F6B38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5D4"/>
    <w:multiLevelType w:val="multilevel"/>
    <w:tmpl w:val="046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864EE"/>
    <w:multiLevelType w:val="multilevel"/>
    <w:tmpl w:val="AB9C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A37D7"/>
    <w:multiLevelType w:val="multilevel"/>
    <w:tmpl w:val="0A4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039C1"/>
    <w:multiLevelType w:val="multilevel"/>
    <w:tmpl w:val="AA1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A4F83"/>
    <w:multiLevelType w:val="multilevel"/>
    <w:tmpl w:val="56E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60894"/>
    <w:multiLevelType w:val="multilevel"/>
    <w:tmpl w:val="95D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A56B9"/>
    <w:multiLevelType w:val="multilevel"/>
    <w:tmpl w:val="61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B5582"/>
    <w:multiLevelType w:val="multilevel"/>
    <w:tmpl w:val="5EFA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D49D9"/>
    <w:multiLevelType w:val="multilevel"/>
    <w:tmpl w:val="8A7C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E512D"/>
    <w:multiLevelType w:val="multilevel"/>
    <w:tmpl w:val="EBC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D7021"/>
    <w:multiLevelType w:val="multilevel"/>
    <w:tmpl w:val="C41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A9E"/>
    <w:rsid w:val="00185849"/>
    <w:rsid w:val="00210969"/>
    <w:rsid w:val="00217452"/>
    <w:rsid w:val="00290E71"/>
    <w:rsid w:val="00340947"/>
    <w:rsid w:val="00382F26"/>
    <w:rsid w:val="00395B4B"/>
    <w:rsid w:val="003F6B38"/>
    <w:rsid w:val="0046297C"/>
    <w:rsid w:val="00501E23"/>
    <w:rsid w:val="00653BAB"/>
    <w:rsid w:val="00654612"/>
    <w:rsid w:val="00663870"/>
    <w:rsid w:val="00703393"/>
    <w:rsid w:val="0071381C"/>
    <w:rsid w:val="00715A9E"/>
    <w:rsid w:val="00730BF4"/>
    <w:rsid w:val="008A116B"/>
    <w:rsid w:val="00901A33"/>
    <w:rsid w:val="009D3F7E"/>
    <w:rsid w:val="009E2BB7"/>
    <w:rsid w:val="00A01BC1"/>
    <w:rsid w:val="00A815F9"/>
    <w:rsid w:val="00AA1FAD"/>
    <w:rsid w:val="00AD2888"/>
    <w:rsid w:val="00B24FD5"/>
    <w:rsid w:val="00B25E12"/>
    <w:rsid w:val="00B81126"/>
    <w:rsid w:val="00C42841"/>
    <w:rsid w:val="00C42ABF"/>
    <w:rsid w:val="00C8392F"/>
    <w:rsid w:val="00C8739C"/>
    <w:rsid w:val="00CC3903"/>
    <w:rsid w:val="00D91D56"/>
    <w:rsid w:val="00D97036"/>
    <w:rsid w:val="00E6218B"/>
    <w:rsid w:val="00E9675D"/>
    <w:rsid w:val="00F54740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40"/>
  </w:style>
  <w:style w:type="paragraph" w:styleId="1">
    <w:name w:val="heading 1"/>
    <w:basedOn w:val="a"/>
    <w:link w:val="10"/>
    <w:uiPriority w:val="9"/>
    <w:qFormat/>
    <w:rsid w:val="0065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3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3BAB"/>
    <w:rPr>
      <w:color w:val="0000FF"/>
      <w:u w:val="single"/>
    </w:rPr>
  </w:style>
  <w:style w:type="character" w:customStyle="1" w:styleId="dashboardrow-views-meta">
    <w:name w:val="dashboard__row-views-meta"/>
    <w:basedOn w:val="a0"/>
    <w:rsid w:val="00653BAB"/>
  </w:style>
  <w:style w:type="paragraph" w:styleId="a4">
    <w:name w:val="Normal (Web)"/>
    <w:basedOn w:val="a"/>
    <w:uiPriority w:val="99"/>
    <w:semiHidden/>
    <w:unhideWhenUsed/>
    <w:rsid w:val="0065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BAB"/>
    <w:rPr>
      <w:i/>
      <w:iCs/>
    </w:rPr>
  </w:style>
  <w:style w:type="character" w:styleId="a6">
    <w:name w:val="Strong"/>
    <w:basedOn w:val="a0"/>
    <w:uiPriority w:val="22"/>
    <w:qFormat/>
    <w:rsid w:val="00653B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B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1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71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single" w:sz="6" w:space="20" w:color="D9D9D9"/>
            <w:right w:val="none" w:sz="0" w:space="0" w:color="auto"/>
          </w:divBdr>
          <w:divsChild>
            <w:div w:id="9332991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4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Kapitula</cp:lastModifiedBy>
  <cp:revision>14</cp:revision>
  <cp:lastPrinted>2021-10-29T11:34:00Z</cp:lastPrinted>
  <dcterms:created xsi:type="dcterms:W3CDTF">2021-04-15T19:15:00Z</dcterms:created>
  <dcterms:modified xsi:type="dcterms:W3CDTF">2021-10-29T11:34:00Z</dcterms:modified>
</cp:coreProperties>
</file>