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6B" w:rsidRDefault="007B336B" w:rsidP="007B336B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36"/>
          <w:szCs w:val="36"/>
        </w:rPr>
      </w:pPr>
    </w:p>
    <w:p w:rsidR="006B6C9F" w:rsidRDefault="009D264D" w:rsidP="007B336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                                            </w:t>
      </w:r>
      <w:sdt>
        <w:sdtPr>
          <w:tag w:val="goog_rdk_0"/>
          <w:id w:val="1303790951"/>
          <w:showingPlcHdr/>
        </w:sdtPr>
        <w:sdtEndPr/>
        <w:sdtContent>
          <w:r w:rsidR="007B336B">
            <w:t xml:space="preserve">     </w:t>
          </w:r>
        </w:sdtContent>
      </w:sdt>
      <w:proofErr w:type="spellStart"/>
      <w:r>
        <w:rPr>
          <w:color w:val="000000"/>
          <w:sz w:val="36"/>
          <w:szCs w:val="36"/>
        </w:rPr>
        <w:t>Проєкт</w:t>
      </w:r>
      <w:proofErr w:type="spellEnd"/>
    </w:p>
    <w:p w:rsidR="006B6C9F" w:rsidRDefault="009D26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/>
        </w:rPr>
        <w:drawing>
          <wp:inline distT="0" distB="0" distL="0" distR="0">
            <wp:extent cx="429895" cy="5988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6C9F" w:rsidRDefault="009D26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6B6C9F" w:rsidRDefault="009D2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6B6C9F" w:rsidRDefault="009D2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6B6C9F" w:rsidRDefault="006B6C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6B6C9F" w:rsidRDefault="009D264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6B6C9F" w:rsidRDefault="006B6C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B6C9F" w:rsidRPr="007B336B" w:rsidRDefault="009D264D" w:rsidP="007B336B">
      <w:pPr>
        <w:keepNext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29 серпня 2025 року                                                                             №______</w:t>
      </w:r>
    </w:p>
    <w:p w:rsidR="006B6C9F" w:rsidRDefault="00C4546F">
      <w:pPr>
        <w:ind w:left="284" w:right="4656"/>
        <w:jc w:val="both"/>
        <w:rPr>
          <w:sz w:val="28"/>
          <w:szCs w:val="28"/>
        </w:rPr>
      </w:pPr>
      <w:sdt>
        <w:sdtPr>
          <w:tag w:val="goog_rdk_1"/>
          <w:id w:val="-629478373"/>
        </w:sdtPr>
        <w:sdtEndPr/>
        <w:sdtContent/>
      </w:sdt>
      <w:r w:rsidR="009D264D">
        <w:rPr>
          <w:sz w:val="28"/>
          <w:szCs w:val="28"/>
        </w:rPr>
        <w:t>Про погодження розміщення малих архітектурних форм по вулиці Шкільна, (біля ринку «</w:t>
      </w:r>
      <w:proofErr w:type="spellStart"/>
      <w:r w:rsidR="009D264D">
        <w:rPr>
          <w:sz w:val="28"/>
          <w:szCs w:val="28"/>
        </w:rPr>
        <w:t>Катеринівський</w:t>
      </w:r>
      <w:proofErr w:type="spellEnd"/>
      <w:r w:rsidR="009D264D">
        <w:rPr>
          <w:sz w:val="28"/>
          <w:szCs w:val="28"/>
        </w:rPr>
        <w:t>») міста Здолбунів</w:t>
      </w:r>
    </w:p>
    <w:p w:rsidR="006B6C9F" w:rsidRDefault="006B6C9F">
      <w:pPr>
        <w:rPr>
          <w:sz w:val="28"/>
          <w:szCs w:val="28"/>
        </w:rPr>
      </w:pPr>
    </w:p>
    <w:p w:rsidR="006B6C9F" w:rsidRDefault="009D264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Керуючись статтею 30 Закону України «Про місцеве самоврядування в Україні», статтею 21 Закону України «Про благоустрій населених пунктів»,</w:t>
      </w:r>
      <w:r>
        <w:t xml:space="preserve"> </w:t>
      </w:r>
      <w:r>
        <w:rPr>
          <w:sz w:val="28"/>
          <w:szCs w:val="28"/>
        </w:rPr>
        <w:t>рішенням Здолбунівської місь</w:t>
      </w:r>
      <w:r w:rsidR="007B336B">
        <w:rPr>
          <w:sz w:val="28"/>
          <w:szCs w:val="28"/>
        </w:rPr>
        <w:t xml:space="preserve">кої ради від 23.10.2024 № 2378 </w:t>
      </w:r>
      <w:r>
        <w:rPr>
          <w:sz w:val="28"/>
          <w:szCs w:val="28"/>
        </w:rPr>
        <w:t xml:space="preserve">«Про затвердження Порядку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>
        <w:rPr>
          <w:sz w:val="28"/>
          <w:szCs w:val="28"/>
        </w:rPr>
        <w:t>МАФів</w:t>
      </w:r>
      <w:proofErr w:type="spellEnd"/>
      <w:r>
        <w:rPr>
          <w:sz w:val="28"/>
          <w:szCs w:val="28"/>
        </w:rPr>
        <w:t xml:space="preserve">, інших майданчиків, атракціонів, </w:t>
      </w:r>
      <w:proofErr w:type="spellStart"/>
      <w:r>
        <w:rPr>
          <w:sz w:val="28"/>
          <w:szCs w:val="28"/>
        </w:rPr>
        <w:t>лунапарків</w:t>
      </w:r>
      <w:proofErr w:type="spellEnd"/>
      <w:r>
        <w:rPr>
          <w:sz w:val="28"/>
          <w:szCs w:val="28"/>
        </w:rPr>
        <w:t>, пересувних цирків з метою провадження підприємницької діяльності на території Здолбунівської міської територіальної громади», розглянувши звернення  фізичної особи-підприємця Ковальчук Ольги Миколаївни</w:t>
      </w:r>
      <w:r>
        <w:rPr>
          <w:color w:val="000000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виконавчий комітет Здолбунівської міської ради </w:t>
      </w:r>
    </w:p>
    <w:p w:rsidR="006B6C9F" w:rsidRDefault="006B6C9F">
      <w:pPr>
        <w:tabs>
          <w:tab w:val="center" w:pos="4677"/>
        </w:tabs>
        <w:ind w:left="284"/>
        <w:rPr>
          <w:sz w:val="28"/>
          <w:szCs w:val="28"/>
        </w:rPr>
      </w:pPr>
    </w:p>
    <w:p w:rsidR="006B6C9F" w:rsidRDefault="009D264D">
      <w:pPr>
        <w:tabs>
          <w:tab w:val="center" w:pos="4677"/>
        </w:tabs>
        <w:ind w:left="284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6B6C9F" w:rsidRDefault="006B6C9F">
      <w:pPr>
        <w:tabs>
          <w:tab w:val="center" w:pos="4677"/>
        </w:tabs>
        <w:ind w:left="284"/>
        <w:rPr>
          <w:sz w:val="28"/>
          <w:szCs w:val="28"/>
        </w:rPr>
      </w:pPr>
    </w:p>
    <w:p w:rsidR="006B6C9F" w:rsidRDefault="009D264D">
      <w:pPr>
        <w:pStyle w:val="a3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1.  Погодити фізичній особі - підприємцю Ковальчук Ользі Миколаївні, яка проживає по вулиці </w:t>
      </w:r>
      <w:r w:rsidR="00D809D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будинок </w:t>
      </w:r>
      <w:r w:rsidR="00D809D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квартира </w:t>
      </w:r>
      <w:r w:rsidR="00D809D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села </w:t>
      </w:r>
      <w:r w:rsidR="00D809D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, Рівненського району, Рівненської області, розміщення малих архітектурних форм - вуличних меблів (столів) по вулиці Шкільна, (біля ринку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Катеринівський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 міста Здолбунів на суміжній території площею 30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територією, по якій надано дозвіл на розміщення тимчасової споруди відповідно до рішення виконавчого комітету Здолбунівської міської ради від 29.08.2025 № ___ «Про погодження фізичній особі - підприємцю Ковальчук Ользі Миколаївні на розміщення тимчасової споруди по вулиці Шкільна, міста Здолбунів», строком на 5 років.</w:t>
      </w:r>
    </w:p>
    <w:p w:rsidR="006B6C9F" w:rsidRDefault="009D26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  Фізичній особі  - підприємцю </w:t>
      </w:r>
      <w:r>
        <w:rPr>
          <w:sz w:val="28"/>
          <w:szCs w:val="28"/>
          <w:highlight w:val="white"/>
        </w:rPr>
        <w:t>Ковальчук Ользі Миколаївні</w:t>
      </w:r>
      <w:r>
        <w:rPr>
          <w:sz w:val="28"/>
          <w:szCs w:val="28"/>
        </w:rPr>
        <w:t>:</w:t>
      </w:r>
    </w:p>
    <w:p w:rsidR="006B6C9F" w:rsidRDefault="009D264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B336B">
        <w:rPr>
          <w:sz w:val="28"/>
          <w:szCs w:val="28"/>
        </w:rPr>
        <w:tab/>
      </w:r>
      <w:r w:rsidR="007B336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-  укласти договір з комунальним підприємством «Здолбунівське» Здолбунівської міської ради на право тимчасового користування окремими  елементами благоустрою комунальної власності для розміщення ТС, </w:t>
      </w:r>
      <w:proofErr w:type="spellStart"/>
      <w:r>
        <w:rPr>
          <w:sz w:val="28"/>
          <w:szCs w:val="28"/>
        </w:rPr>
        <w:t>МАФів</w:t>
      </w:r>
      <w:proofErr w:type="spellEnd"/>
      <w:r>
        <w:rPr>
          <w:sz w:val="28"/>
          <w:szCs w:val="28"/>
        </w:rPr>
        <w:t xml:space="preserve">, інших майданчиків, атракціонів, </w:t>
      </w:r>
      <w:proofErr w:type="spellStart"/>
      <w:r>
        <w:rPr>
          <w:sz w:val="28"/>
          <w:szCs w:val="28"/>
        </w:rPr>
        <w:t>лунапарків</w:t>
      </w:r>
      <w:proofErr w:type="spellEnd"/>
      <w:r>
        <w:rPr>
          <w:sz w:val="28"/>
          <w:szCs w:val="28"/>
        </w:rPr>
        <w:t>, пересувних цирків з метою провадження підприємницької діяльності строком на 5 років;</w:t>
      </w:r>
    </w:p>
    <w:p w:rsidR="006B6C9F" w:rsidRDefault="009D264D">
      <w:pPr>
        <w:ind w:left="284"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-   укласти договір щодо вивезення побутових відходів з виконавцем послуг;</w:t>
      </w:r>
    </w:p>
    <w:p w:rsidR="006B6C9F" w:rsidRDefault="009D264D">
      <w:pPr>
        <w:ind w:left="284" w:right="-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</w:t>
      </w:r>
      <w:r w:rsidR="007B336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-  дотримуватися Правил благоустрою території населених пунктів Здолбунівської міської територіальної громади, затверджених рішенням Здолбунівської міської ради від 27.03.2024 № 2068.                </w:t>
      </w:r>
    </w:p>
    <w:p w:rsidR="006B6C9F" w:rsidRDefault="009D264D">
      <w:pPr>
        <w:ind w:left="284" w:right="-23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33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3. Контроль за виконанням даного рішення покласти на керуючу справами виконкому Здолбунівської міської ради  Капітулу В.В. </w:t>
      </w:r>
    </w:p>
    <w:p w:rsidR="006B6C9F" w:rsidRDefault="006B6C9F">
      <w:pPr>
        <w:ind w:left="284"/>
        <w:rPr>
          <w:sz w:val="28"/>
          <w:szCs w:val="28"/>
        </w:rPr>
      </w:pPr>
    </w:p>
    <w:p w:rsidR="006B6C9F" w:rsidRDefault="006B6C9F" w:rsidP="007B336B">
      <w:pPr>
        <w:rPr>
          <w:sz w:val="28"/>
          <w:szCs w:val="28"/>
        </w:rPr>
      </w:pPr>
    </w:p>
    <w:p w:rsidR="006B6C9F" w:rsidRDefault="009D264D">
      <w:pPr>
        <w:ind w:left="284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Владислав СУХЛЯК</w:t>
      </w: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rPr>
          <w:sz w:val="28"/>
          <w:szCs w:val="28"/>
        </w:rPr>
      </w:pPr>
    </w:p>
    <w:p w:rsidR="006B6C9F" w:rsidRDefault="006B6C9F">
      <w:pPr>
        <w:jc w:val="center"/>
        <w:rPr>
          <w:sz w:val="28"/>
          <w:szCs w:val="28"/>
        </w:rPr>
      </w:pPr>
    </w:p>
    <w:p w:rsidR="006B6C9F" w:rsidRDefault="006B6C9F">
      <w:pPr>
        <w:jc w:val="center"/>
        <w:rPr>
          <w:sz w:val="28"/>
          <w:szCs w:val="28"/>
        </w:rPr>
      </w:pPr>
    </w:p>
    <w:p w:rsidR="006B6C9F" w:rsidRDefault="006B6C9F">
      <w:pPr>
        <w:jc w:val="center"/>
        <w:rPr>
          <w:sz w:val="28"/>
          <w:szCs w:val="28"/>
        </w:rPr>
      </w:pPr>
    </w:p>
    <w:p w:rsidR="006B6C9F" w:rsidRDefault="006B6C9F">
      <w:pPr>
        <w:jc w:val="center"/>
        <w:rPr>
          <w:sz w:val="28"/>
          <w:szCs w:val="28"/>
        </w:rPr>
      </w:pPr>
    </w:p>
    <w:sectPr w:rsidR="006B6C9F">
      <w:headerReference w:type="default" r:id="rId8"/>
      <w:pgSz w:w="11906" w:h="16838"/>
      <w:pgMar w:top="142" w:right="707" w:bottom="851" w:left="1440" w:header="56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6F" w:rsidRDefault="00C4546F">
      <w:r>
        <w:separator/>
      </w:r>
    </w:p>
  </w:endnote>
  <w:endnote w:type="continuationSeparator" w:id="0">
    <w:p w:rsidR="00C4546F" w:rsidRDefault="00C4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6F" w:rsidRDefault="00C4546F">
      <w:r>
        <w:separator/>
      </w:r>
    </w:p>
  </w:footnote>
  <w:footnote w:type="continuationSeparator" w:id="0">
    <w:p w:rsidR="00C4546F" w:rsidRDefault="00C4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809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B336B" w:rsidRPr="007B336B" w:rsidRDefault="007B336B">
        <w:pPr>
          <w:pStyle w:val="af"/>
          <w:jc w:val="center"/>
          <w:rPr>
            <w:sz w:val="28"/>
            <w:szCs w:val="28"/>
          </w:rPr>
        </w:pPr>
        <w:r w:rsidRPr="007B336B">
          <w:rPr>
            <w:sz w:val="28"/>
            <w:szCs w:val="28"/>
          </w:rPr>
          <w:fldChar w:fldCharType="begin"/>
        </w:r>
        <w:r w:rsidRPr="007B336B">
          <w:rPr>
            <w:sz w:val="28"/>
            <w:szCs w:val="28"/>
          </w:rPr>
          <w:instrText>PAGE   \* MERGEFORMAT</w:instrText>
        </w:r>
        <w:r w:rsidRPr="007B336B">
          <w:rPr>
            <w:sz w:val="28"/>
            <w:szCs w:val="28"/>
          </w:rPr>
          <w:fldChar w:fldCharType="separate"/>
        </w:r>
        <w:r w:rsidR="00D809DA" w:rsidRPr="00D809DA">
          <w:rPr>
            <w:noProof/>
            <w:sz w:val="28"/>
            <w:szCs w:val="28"/>
            <w:lang w:val="ru-RU"/>
          </w:rPr>
          <w:t>2</w:t>
        </w:r>
        <w:r w:rsidRPr="007B336B">
          <w:rPr>
            <w:sz w:val="28"/>
            <w:szCs w:val="28"/>
          </w:rPr>
          <w:fldChar w:fldCharType="end"/>
        </w:r>
      </w:p>
    </w:sdtContent>
  </w:sdt>
  <w:p w:rsidR="006B6C9F" w:rsidRDefault="006B6C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9F"/>
    <w:rsid w:val="006B6C9F"/>
    <w:rsid w:val="007B336B"/>
    <w:rsid w:val="00925371"/>
    <w:rsid w:val="009D264D"/>
    <w:rsid w:val="00C4546F"/>
    <w:rsid w:val="00D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3C7D"/>
  <w15:docId w15:val="{8DAF621F-600B-4BCA-B4FB-BD2D6E8B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shd w:val="clear" w:color="auto" w:fill="FFFFFF"/>
      <w:spacing w:line="367" w:lineRule="auto"/>
      <w:ind w:left="5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libri" w:eastAsia="Calibri" w:hAnsi="Calibri" w:cs="Calibri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unhideWhenUsed/>
    <w:qFormat/>
    <w:rsid w:val="005148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Calibri" w:eastAsia="Calibri" w:hAnsi="Calibri" w:cs="Calibri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a5">
    <w:name w:val="Подзаголовок Знак"/>
    <w:basedOn w:val="a0"/>
    <w:uiPriority w:val="99"/>
    <w:locked/>
    <w:rPr>
      <w:rFonts w:ascii="Cambria" w:hAnsi="Cambria" w:cs="Times New Roman"/>
      <w:sz w:val="24"/>
      <w:szCs w:val="24"/>
    </w:rPr>
  </w:style>
  <w:style w:type="paragraph" w:styleId="a6">
    <w:name w:val="Body Text"/>
    <w:link w:val="a7"/>
    <w:uiPriority w:val="99"/>
    <w:rsid w:val="006B1CDD"/>
    <w:rPr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aption"/>
    <w:uiPriority w:val="99"/>
    <w:qFormat/>
    <w:rsid w:val="006B1CDD"/>
    <w:pPr>
      <w:shd w:val="clear" w:color="auto" w:fill="FFFFFF"/>
      <w:spacing w:before="281"/>
    </w:pPr>
    <w:rPr>
      <w:sz w:val="28"/>
      <w:szCs w:val="18"/>
    </w:rPr>
  </w:style>
  <w:style w:type="paragraph" w:styleId="a9">
    <w:name w:val="Balloon Text"/>
    <w:link w:val="aa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cs="Times New Roman"/>
      <w:sz w:val="2"/>
    </w:rPr>
  </w:style>
  <w:style w:type="paragraph" w:customStyle="1" w:styleId="ab">
    <w:name w:val="Знак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d">
    <w:name w:val="Body Text Indent"/>
    <w:link w:val="ae"/>
    <w:uiPriority w:val="99"/>
    <w:rsid w:val="00FD06A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">
    <w:name w:val="header"/>
    <w:link w:val="af0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1">
    <w:name w:val="footer"/>
    <w:link w:val="af2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3">
    <w:name w:val="Normal (Web)"/>
    <w:uiPriority w:val="99"/>
    <w:locked/>
    <w:rsid w:val="008F56C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8F56CF"/>
    <w:rPr>
      <w:rFonts w:cs="Times New Roman"/>
    </w:rPr>
  </w:style>
  <w:style w:type="paragraph" w:styleId="af4">
    <w:name w:val="annotation text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148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Subtitle"/>
    <w:basedOn w:val="a"/>
    <w:next w:val="a"/>
    <w:pPr>
      <w:jc w:val="center"/>
    </w:pPr>
    <w:rPr>
      <w:sz w:val="36"/>
      <w:szCs w:val="36"/>
    </w:r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0x1L2mvms3NaCyzM7P0z7vYfJw==">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 Asus</cp:lastModifiedBy>
  <cp:revision>5</cp:revision>
  <dcterms:created xsi:type="dcterms:W3CDTF">2025-08-05T05:58:00Z</dcterms:created>
  <dcterms:modified xsi:type="dcterms:W3CDTF">2025-08-19T11:23:00Z</dcterms:modified>
</cp:coreProperties>
</file>