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42DC" w14:textId="0B4F618F" w:rsidR="00A844AC" w:rsidRPr="00076C9D" w:rsidRDefault="00A25A18" w:rsidP="00A25A18">
      <w:pPr>
        <w:pStyle w:val="a5"/>
        <w:spacing w:line="0" w:lineRule="atLeas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</w:t>
      </w:r>
      <w:r w:rsidR="00885F3A" w:rsidRPr="00076C9D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14:paraId="632CD640" w14:textId="77777777"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4A243768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44B61">
        <w:rPr>
          <w:rFonts w:ascii="Academy" w:hAnsi="Academy" w:cs="Academy"/>
          <w:noProof/>
          <w:lang w:eastAsia="uk-UA"/>
        </w:rPr>
        <w:drawing>
          <wp:inline distT="0" distB="0" distL="0" distR="0" wp14:anchorId="36A815B9" wp14:editId="69563BE9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A6E68AB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28B26ACC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5FB7E58E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2CEE636F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06973E9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5FBC1DC1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4ECE6D86" w14:textId="49C0F170" w:rsidR="00ED53DE" w:rsidRPr="000E5D37" w:rsidRDefault="000E5D37" w:rsidP="00ED53DE">
      <w:pPr>
        <w:pStyle w:val="2"/>
        <w:rPr>
          <w:b/>
        </w:rPr>
      </w:pPr>
      <w:r w:rsidRPr="000E5D37">
        <w:rPr>
          <w:b/>
          <w:lang w:val="ru-RU"/>
        </w:rPr>
        <w:t xml:space="preserve"> </w:t>
      </w:r>
      <w:r w:rsidR="003F1D07">
        <w:rPr>
          <w:b/>
          <w:lang w:val="ru-RU"/>
        </w:rPr>
        <w:t>2</w:t>
      </w:r>
      <w:r w:rsidR="00137F1E">
        <w:rPr>
          <w:b/>
          <w:lang w:val="ru-RU"/>
        </w:rPr>
        <w:t>9</w:t>
      </w:r>
      <w:r w:rsidR="00FC01E5">
        <w:rPr>
          <w:b/>
          <w:lang w:val="ru-RU"/>
        </w:rPr>
        <w:t xml:space="preserve"> </w:t>
      </w:r>
      <w:r w:rsidR="00137F1E">
        <w:rPr>
          <w:b/>
          <w:lang w:val="ru-RU"/>
        </w:rPr>
        <w:t>серпня</w:t>
      </w:r>
      <w:r w:rsidR="007A4E1A">
        <w:rPr>
          <w:b/>
          <w:lang w:val="ru-RU"/>
        </w:rPr>
        <w:t xml:space="preserve"> </w:t>
      </w:r>
      <w:r w:rsidR="00296A68">
        <w:rPr>
          <w:b/>
          <w:lang w:val="ru-RU"/>
        </w:rPr>
        <w:t>202</w:t>
      </w:r>
      <w:r w:rsidR="006974C7">
        <w:rPr>
          <w:b/>
          <w:lang w:val="ru-RU"/>
        </w:rPr>
        <w:t>5</w:t>
      </w:r>
      <w:r w:rsidRPr="000E5D37">
        <w:rPr>
          <w:b/>
          <w:lang w:val="ru-RU"/>
        </w:rPr>
        <w:t xml:space="preserve"> року</w:t>
      </w:r>
      <w:r w:rsidR="00C84F2C" w:rsidRPr="000E5D37">
        <w:rPr>
          <w:b/>
          <w:lang w:val="ru-RU"/>
        </w:rPr>
        <w:t xml:space="preserve">                                       </w:t>
      </w:r>
      <w:r w:rsidR="00676DFB" w:rsidRPr="000E5D37">
        <w:rPr>
          <w:b/>
          <w:lang w:val="ru-RU"/>
        </w:rPr>
        <w:t xml:space="preserve">             </w:t>
      </w:r>
      <w:r w:rsidR="00C84F2C" w:rsidRPr="000E5D37">
        <w:rPr>
          <w:b/>
          <w:lang w:val="ru-RU"/>
        </w:rPr>
        <w:t xml:space="preserve">             № ________</w:t>
      </w:r>
    </w:p>
    <w:p w14:paraId="604C838C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C3B8D50" w14:textId="6722EE88" w:rsidR="008B1554" w:rsidRDefault="009B3C5F" w:rsidP="00076C9D">
      <w:pPr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Про схвалення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3B1D10" w:rsidRPr="008B1554">
        <w:rPr>
          <w:rFonts w:ascii="Times New Roman" w:hAnsi="Times New Roman"/>
          <w:sz w:val="28"/>
          <w:szCs w:val="28"/>
        </w:rPr>
        <w:t>рогнозу бюджету</w:t>
      </w:r>
      <w:r w:rsidR="00076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C9D">
        <w:rPr>
          <w:rFonts w:ascii="Times New Roman" w:hAnsi="Times New Roman"/>
          <w:sz w:val="28"/>
          <w:szCs w:val="28"/>
        </w:rPr>
        <w:t xml:space="preserve">Здолбунівської міської </w:t>
      </w:r>
      <w:r w:rsidR="003B1D10" w:rsidRPr="008B1554">
        <w:rPr>
          <w:rFonts w:ascii="Times New Roman" w:hAnsi="Times New Roman"/>
          <w:sz w:val="28"/>
          <w:szCs w:val="28"/>
        </w:rPr>
        <w:t>територіальної</w:t>
      </w:r>
      <w:r w:rsidR="00076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D10" w:rsidRPr="008B1554">
        <w:rPr>
          <w:rFonts w:ascii="Times New Roman" w:hAnsi="Times New Roman"/>
          <w:sz w:val="28"/>
          <w:szCs w:val="28"/>
        </w:rPr>
        <w:t>громади на 2026-2028 роки</w:t>
      </w:r>
    </w:p>
    <w:bookmarkEnd w:id="0"/>
    <w:p w14:paraId="5A63452D" w14:textId="77777777" w:rsidR="008B1554" w:rsidRDefault="008B1554" w:rsidP="008B1554">
      <w:pPr>
        <w:spacing w:after="0" w:line="240" w:lineRule="auto"/>
        <w:ind w:right="4392"/>
        <w:jc w:val="both"/>
        <w:rPr>
          <w:rFonts w:ascii="Times New Roman" w:hAnsi="Times New Roman"/>
          <w:sz w:val="28"/>
          <w:szCs w:val="28"/>
        </w:rPr>
      </w:pPr>
    </w:p>
    <w:p w14:paraId="1A89DB3C" w14:textId="356A407E" w:rsidR="008B1554" w:rsidRDefault="008B1554" w:rsidP="008B1554">
      <w:pPr>
        <w:spacing w:after="0" w:line="240" w:lineRule="auto"/>
        <w:ind w:right="4392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8B1554">
        <w:rPr>
          <w:rFonts w:ascii="Times New Roman" w:hAnsi="Times New Roman"/>
          <w:sz w:val="28"/>
          <w:szCs w:val="28"/>
          <w:u w:val="single"/>
          <w:lang w:val="uk-UA"/>
        </w:rPr>
        <w:t>1755900000</w:t>
      </w:r>
    </w:p>
    <w:p w14:paraId="4838E55C" w14:textId="641BC66E" w:rsidR="008B1554" w:rsidRPr="008B1554" w:rsidRDefault="008B1554" w:rsidP="008B1554">
      <w:pPr>
        <w:spacing w:after="0" w:line="240" w:lineRule="auto"/>
        <w:ind w:right="4392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(код бюджету)</w:t>
      </w:r>
    </w:p>
    <w:p w14:paraId="3043BFE6" w14:textId="189850D7" w:rsidR="008B1554" w:rsidRDefault="008B1554" w:rsidP="008B1554">
      <w:pPr>
        <w:spacing w:after="0" w:line="240" w:lineRule="auto"/>
        <w:ind w:right="4392"/>
        <w:jc w:val="both"/>
        <w:rPr>
          <w:rFonts w:ascii="Times New Roman" w:hAnsi="Times New Roman"/>
          <w:sz w:val="28"/>
          <w:szCs w:val="28"/>
        </w:rPr>
      </w:pPr>
    </w:p>
    <w:p w14:paraId="01F439E4" w14:textId="4225D489" w:rsidR="008B1554" w:rsidRPr="00ED2BE7" w:rsidRDefault="008B1554" w:rsidP="00683F03">
      <w:pPr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1554">
        <w:rPr>
          <w:rFonts w:ascii="Times New Roman" w:hAnsi="Times New Roman"/>
          <w:sz w:val="28"/>
          <w:szCs w:val="28"/>
        </w:rPr>
        <w:t>Відповідно до статт</w:t>
      </w:r>
      <w:r w:rsidR="00C21289">
        <w:rPr>
          <w:rFonts w:ascii="Times New Roman" w:hAnsi="Times New Roman"/>
          <w:sz w:val="28"/>
          <w:szCs w:val="28"/>
          <w:lang w:val="uk-UA"/>
        </w:rPr>
        <w:t>і</w:t>
      </w:r>
      <w:r w:rsidRPr="008B1554">
        <w:rPr>
          <w:rFonts w:ascii="Times New Roman" w:hAnsi="Times New Roman"/>
          <w:sz w:val="28"/>
          <w:szCs w:val="28"/>
        </w:rPr>
        <w:t xml:space="preserve"> 75</w:t>
      </w:r>
      <w:r w:rsidRPr="008B1554">
        <w:rPr>
          <w:rFonts w:ascii="Times New Roman" w:hAnsi="Times New Roman"/>
          <w:sz w:val="28"/>
          <w:szCs w:val="28"/>
          <w:vertAlign w:val="superscript"/>
        </w:rPr>
        <w:t>1</w:t>
      </w:r>
      <w:r w:rsidR="003F40E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8B1554">
        <w:rPr>
          <w:rFonts w:ascii="Times New Roman" w:hAnsi="Times New Roman"/>
          <w:sz w:val="28"/>
          <w:szCs w:val="28"/>
        </w:rPr>
        <w:t>Бюджетного кодексу України, підпункту 1 пункту «а»  частини першої статті 28, пункту 1 частини другої статті 52 Закону України «Про місцеве самоврядування в Україні»,</w:t>
      </w:r>
      <w:r w:rsidR="00C21289"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від 27 червня 2025 року №</w:t>
      </w:r>
      <w:r w:rsidR="00076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289">
        <w:rPr>
          <w:rFonts w:ascii="Times New Roman" w:hAnsi="Times New Roman"/>
          <w:sz w:val="28"/>
          <w:szCs w:val="28"/>
          <w:lang w:val="uk-UA"/>
        </w:rPr>
        <w:t xml:space="preserve">774 «Про </w:t>
      </w:r>
      <w:r w:rsidR="00C21289" w:rsidRPr="00C21289">
        <w:rPr>
          <w:rFonts w:ascii="Times New Roman" w:hAnsi="Times New Roman"/>
          <w:sz w:val="28"/>
          <w:szCs w:val="28"/>
          <w:lang w:val="uk-UA"/>
        </w:rPr>
        <w:t>схвалення Бюджетної декларації на 2026-2028 роки</w:t>
      </w:r>
      <w:r w:rsidR="00C21289">
        <w:rPr>
          <w:rFonts w:ascii="Times New Roman" w:hAnsi="Times New Roman"/>
          <w:sz w:val="28"/>
          <w:szCs w:val="28"/>
          <w:lang w:val="uk-UA"/>
        </w:rPr>
        <w:t>»,</w:t>
      </w:r>
      <w:r w:rsidRPr="008B1554">
        <w:rPr>
          <w:rFonts w:ascii="Times New Roman" w:hAnsi="Times New Roman"/>
          <w:sz w:val="28"/>
          <w:szCs w:val="28"/>
        </w:rPr>
        <w:t xml:space="preserve"> наказу Міністерства фінансів України від 02 червня 2021 року № 314 </w:t>
      </w:r>
      <w:r w:rsidR="00C12B21">
        <w:rPr>
          <w:rFonts w:ascii="Times New Roman" w:hAnsi="Times New Roman"/>
          <w:sz w:val="28"/>
          <w:szCs w:val="28"/>
          <w:lang w:val="uk-UA"/>
        </w:rPr>
        <w:t>«</w:t>
      </w:r>
      <w:r w:rsidRPr="008B1554">
        <w:rPr>
          <w:rFonts w:ascii="Times New Roman" w:hAnsi="Times New Roman"/>
          <w:sz w:val="28"/>
          <w:szCs w:val="28"/>
        </w:rPr>
        <w:t>Про затвердження Типової форми прогнозу місцевого бюджету та Інструкції щодо його складання»</w:t>
      </w:r>
      <w:r w:rsidR="00C12B21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8B1554">
        <w:rPr>
          <w:rFonts w:ascii="Times New Roman" w:hAnsi="Times New Roman"/>
          <w:sz w:val="28"/>
          <w:szCs w:val="28"/>
        </w:rPr>
        <w:t>, зареєстрованого в Міністерстві юстиції України 05 липня 2021 року за № 879/36501, заслухавши інформацію</w:t>
      </w:r>
      <w:r w:rsidR="002818E1">
        <w:rPr>
          <w:rFonts w:ascii="Times New Roman" w:hAnsi="Times New Roman"/>
          <w:sz w:val="28"/>
          <w:szCs w:val="28"/>
          <w:lang w:val="uk-UA"/>
        </w:rPr>
        <w:t xml:space="preserve"> виконувачки обов’язків </w:t>
      </w:r>
      <w:r w:rsidRPr="008B1554">
        <w:rPr>
          <w:rFonts w:ascii="Times New Roman" w:hAnsi="Times New Roman"/>
          <w:sz w:val="28"/>
          <w:szCs w:val="28"/>
        </w:rPr>
        <w:t xml:space="preserve"> начальника фінансового управління </w:t>
      </w:r>
      <w:r w:rsidR="002818E1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8B1554">
        <w:rPr>
          <w:rFonts w:ascii="Times New Roman" w:hAnsi="Times New Roman"/>
          <w:sz w:val="28"/>
          <w:szCs w:val="28"/>
        </w:rPr>
        <w:t>міської ради щодо Прогнозу бюджету Здолбунівської міської територіальної громади на 202</w:t>
      </w:r>
      <w:r w:rsidR="00ED2BE7">
        <w:rPr>
          <w:rFonts w:ascii="Times New Roman" w:hAnsi="Times New Roman"/>
          <w:sz w:val="28"/>
          <w:szCs w:val="28"/>
          <w:lang w:val="uk-UA"/>
        </w:rPr>
        <w:t>6</w:t>
      </w:r>
      <w:r w:rsidR="00ED2BE7">
        <w:rPr>
          <w:rFonts w:ascii="Times New Roman" w:hAnsi="Times New Roman"/>
          <w:sz w:val="28"/>
          <w:szCs w:val="28"/>
        </w:rPr>
        <w:t>-2028</w:t>
      </w:r>
      <w:r w:rsidRPr="008B1554">
        <w:rPr>
          <w:rFonts w:ascii="Times New Roman" w:hAnsi="Times New Roman"/>
          <w:sz w:val="28"/>
          <w:szCs w:val="28"/>
        </w:rPr>
        <w:t xml:space="preserve"> роки, виконавчий комітет </w:t>
      </w:r>
      <w:r w:rsidR="009B3C5F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8B1554">
        <w:rPr>
          <w:rFonts w:ascii="Times New Roman" w:hAnsi="Times New Roman"/>
          <w:sz w:val="28"/>
          <w:szCs w:val="28"/>
        </w:rPr>
        <w:t>міської</w:t>
      </w:r>
      <w:r w:rsidR="00ED2BE7">
        <w:rPr>
          <w:rFonts w:ascii="Times New Roman" w:hAnsi="Times New Roman"/>
          <w:sz w:val="28"/>
          <w:szCs w:val="28"/>
          <w:lang w:val="uk-UA"/>
        </w:rPr>
        <w:t xml:space="preserve"> ради</w:t>
      </w:r>
    </w:p>
    <w:p w14:paraId="6A4186FA" w14:textId="77777777" w:rsidR="008B1554" w:rsidRDefault="008B1554" w:rsidP="008B1554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2F493B54" w14:textId="08725F63" w:rsidR="003B1D10" w:rsidRDefault="00076C9D" w:rsidP="008B1554">
      <w:pPr>
        <w:spacing w:after="0" w:line="240" w:lineRule="auto"/>
        <w:ind w:right="43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D2BE7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BE7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BE7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BE7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BE7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BE7">
        <w:rPr>
          <w:rFonts w:ascii="Times New Roman" w:hAnsi="Times New Roman"/>
          <w:sz w:val="28"/>
          <w:szCs w:val="28"/>
          <w:lang w:val="uk-UA"/>
        </w:rPr>
        <w:t>В:</w:t>
      </w:r>
    </w:p>
    <w:p w14:paraId="7BDB5849" w14:textId="28D6E9D9" w:rsidR="00E77D9A" w:rsidRDefault="00E77D9A" w:rsidP="00E77D9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C009D" w14:textId="0B0A7483" w:rsidR="00E77D9A" w:rsidRPr="00076C9D" w:rsidRDefault="00E77D9A" w:rsidP="00076C9D">
      <w:pPr>
        <w:pStyle w:val="a7"/>
        <w:numPr>
          <w:ilvl w:val="0"/>
          <w:numId w:val="6"/>
        </w:numPr>
        <w:spacing w:after="0" w:line="240" w:lineRule="auto"/>
        <w:ind w:left="0" w:right="-2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Схвалити прогноз бюджету Здолбунівської міської </w:t>
      </w:r>
      <w:r w:rsidR="00076C9D">
        <w:rPr>
          <w:rFonts w:ascii="Times New Roman" w:hAnsi="Times New Roman"/>
          <w:sz w:val="28"/>
          <w:szCs w:val="28"/>
          <w:lang w:val="uk-UA"/>
        </w:rPr>
        <w:t>територіальної громади на 2026 -</w:t>
      </w:r>
      <w:r>
        <w:rPr>
          <w:rFonts w:ascii="Times New Roman" w:hAnsi="Times New Roman"/>
          <w:sz w:val="28"/>
          <w:szCs w:val="28"/>
          <w:lang w:val="uk-UA"/>
        </w:rPr>
        <w:t xml:space="preserve"> 2028 роки, що додається.</w:t>
      </w:r>
    </w:p>
    <w:p w14:paraId="2B0BC8FD" w14:textId="2982B6AF" w:rsidR="00683F03" w:rsidRPr="00076C9D" w:rsidRDefault="00E77D9A" w:rsidP="00076C9D">
      <w:pPr>
        <w:pStyle w:val="a7"/>
        <w:numPr>
          <w:ilvl w:val="0"/>
          <w:numId w:val="6"/>
        </w:numPr>
        <w:spacing w:after="0" w:line="240" w:lineRule="auto"/>
        <w:ind w:left="0" w:right="-2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E77D9A">
        <w:rPr>
          <w:rFonts w:ascii="Times New Roman" w:hAnsi="Times New Roman"/>
          <w:sz w:val="28"/>
          <w:szCs w:val="28"/>
          <w:lang w:val="uk-UA"/>
        </w:rPr>
        <w:t>Фінансовому управлінню Здолбунівської міської ради подати Прогноз бюджету Здолбунівської міської територіальної громади на 202</w:t>
      </w:r>
      <w:r w:rsidR="00683F03">
        <w:rPr>
          <w:rFonts w:ascii="Times New Roman" w:hAnsi="Times New Roman"/>
          <w:sz w:val="28"/>
          <w:szCs w:val="28"/>
          <w:lang w:val="uk-UA"/>
        </w:rPr>
        <w:t>6 - 2028</w:t>
      </w:r>
      <w:r w:rsidRPr="00E77D9A">
        <w:rPr>
          <w:rFonts w:ascii="Times New Roman" w:hAnsi="Times New Roman"/>
          <w:sz w:val="28"/>
          <w:szCs w:val="28"/>
          <w:lang w:val="uk-UA"/>
        </w:rPr>
        <w:t xml:space="preserve"> роки на розгляд Здолбунівськ</w:t>
      </w:r>
      <w:r w:rsidR="009B3C5F">
        <w:rPr>
          <w:rFonts w:ascii="Times New Roman" w:hAnsi="Times New Roman"/>
          <w:sz w:val="28"/>
          <w:szCs w:val="28"/>
          <w:lang w:val="uk-UA"/>
        </w:rPr>
        <w:t>ій</w:t>
      </w:r>
      <w:r w:rsidRPr="00E77D9A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9B3C5F">
        <w:rPr>
          <w:rFonts w:ascii="Times New Roman" w:hAnsi="Times New Roman"/>
          <w:sz w:val="28"/>
          <w:szCs w:val="28"/>
          <w:lang w:val="uk-UA"/>
        </w:rPr>
        <w:t>ій</w:t>
      </w:r>
      <w:r w:rsidRPr="00E77D9A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9B3C5F">
        <w:rPr>
          <w:rFonts w:ascii="Times New Roman" w:hAnsi="Times New Roman"/>
          <w:sz w:val="28"/>
          <w:szCs w:val="28"/>
          <w:lang w:val="uk-UA"/>
        </w:rPr>
        <w:t>і</w:t>
      </w:r>
      <w:r w:rsidR="00076C9D">
        <w:rPr>
          <w:rFonts w:ascii="Times New Roman" w:hAnsi="Times New Roman"/>
          <w:sz w:val="28"/>
          <w:szCs w:val="28"/>
          <w:lang w:val="uk-UA"/>
        </w:rPr>
        <w:t xml:space="preserve"> та проєкт</w:t>
      </w:r>
      <w:r w:rsidRPr="00E77D9A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076C9D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</w:t>
      </w:r>
      <w:r w:rsidRPr="00E77D9A">
        <w:rPr>
          <w:rFonts w:ascii="Times New Roman" w:hAnsi="Times New Roman"/>
          <w:sz w:val="28"/>
          <w:szCs w:val="28"/>
          <w:lang w:val="uk-UA"/>
        </w:rPr>
        <w:t>ради «Про Прогноз бюджету Здолбунівської міської територіальної громади на 202</w:t>
      </w:r>
      <w:r w:rsidR="00683F03">
        <w:rPr>
          <w:rFonts w:ascii="Times New Roman" w:hAnsi="Times New Roman"/>
          <w:sz w:val="28"/>
          <w:szCs w:val="28"/>
          <w:lang w:val="uk-UA"/>
        </w:rPr>
        <w:t>6</w:t>
      </w:r>
      <w:r w:rsidRPr="00E77D9A">
        <w:rPr>
          <w:rFonts w:ascii="Times New Roman" w:hAnsi="Times New Roman"/>
          <w:sz w:val="28"/>
          <w:szCs w:val="28"/>
          <w:lang w:val="uk-UA"/>
        </w:rPr>
        <w:t xml:space="preserve"> - 202</w:t>
      </w:r>
      <w:r w:rsidR="00683F03">
        <w:rPr>
          <w:rFonts w:ascii="Times New Roman" w:hAnsi="Times New Roman"/>
          <w:sz w:val="28"/>
          <w:szCs w:val="28"/>
          <w:lang w:val="uk-UA"/>
        </w:rPr>
        <w:t>8</w:t>
      </w:r>
      <w:r w:rsidRPr="00E77D9A">
        <w:rPr>
          <w:rFonts w:ascii="Times New Roman" w:hAnsi="Times New Roman"/>
          <w:sz w:val="28"/>
          <w:szCs w:val="28"/>
          <w:lang w:val="uk-UA"/>
        </w:rPr>
        <w:t xml:space="preserve"> роки».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F0CD96" w14:textId="0B664524" w:rsidR="00683F03" w:rsidRDefault="00683F03" w:rsidP="00E77D9A">
      <w:pPr>
        <w:pStyle w:val="a7"/>
        <w:numPr>
          <w:ilvl w:val="0"/>
          <w:numId w:val="6"/>
        </w:numPr>
        <w:spacing w:after="0" w:line="240" w:lineRule="auto"/>
        <w:ind w:left="0" w:right="-2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11A7058F" w14:textId="77777777" w:rsidR="00683F03" w:rsidRPr="00683F03" w:rsidRDefault="00683F03" w:rsidP="00683F03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55851D9A" w14:textId="77777777" w:rsidR="00683F03" w:rsidRDefault="00683F03" w:rsidP="00683F03">
      <w:pPr>
        <w:pStyle w:val="a7"/>
        <w:spacing w:after="0" w:line="240" w:lineRule="auto"/>
        <w:ind w:left="705" w:right="-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7737DD" w14:textId="7E4724B9" w:rsidR="00683F03" w:rsidRPr="009B3C5F" w:rsidRDefault="00683F03" w:rsidP="009B3C5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9B3C5F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9B3C5F">
        <w:rPr>
          <w:rFonts w:ascii="Times New Roman" w:hAnsi="Times New Roman"/>
          <w:sz w:val="28"/>
          <w:szCs w:val="28"/>
          <w:lang w:val="uk-UA"/>
        </w:rPr>
        <w:tab/>
      </w:r>
      <w:r w:rsidRPr="009B3C5F">
        <w:rPr>
          <w:rFonts w:ascii="Times New Roman" w:hAnsi="Times New Roman"/>
          <w:sz w:val="28"/>
          <w:szCs w:val="28"/>
          <w:lang w:val="uk-UA"/>
        </w:rPr>
        <w:tab/>
      </w:r>
      <w:r w:rsidRPr="009B3C5F">
        <w:rPr>
          <w:rFonts w:ascii="Times New Roman" w:hAnsi="Times New Roman"/>
          <w:sz w:val="28"/>
          <w:szCs w:val="28"/>
          <w:lang w:val="uk-UA"/>
        </w:rPr>
        <w:tab/>
      </w:r>
      <w:r w:rsidRPr="009B3C5F">
        <w:rPr>
          <w:rFonts w:ascii="Times New Roman" w:hAnsi="Times New Roman"/>
          <w:sz w:val="28"/>
          <w:szCs w:val="28"/>
          <w:lang w:val="uk-UA"/>
        </w:rPr>
        <w:tab/>
      </w:r>
      <w:r w:rsidRPr="009B3C5F">
        <w:rPr>
          <w:rFonts w:ascii="Times New Roman" w:hAnsi="Times New Roman"/>
          <w:sz w:val="28"/>
          <w:szCs w:val="28"/>
          <w:lang w:val="uk-UA"/>
        </w:rPr>
        <w:tab/>
      </w:r>
      <w:r w:rsidRPr="009B3C5F">
        <w:rPr>
          <w:rFonts w:ascii="Times New Roman" w:hAnsi="Times New Roman"/>
          <w:sz w:val="28"/>
          <w:szCs w:val="28"/>
          <w:lang w:val="uk-UA"/>
        </w:rPr>
        <w:tab/>
      </w:r>
      <w:r w:rsidR="009B3C5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9B3C5F"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14:paraId="7634CD45" w14:textId="77777777" w:rsidR="00ED2BE7" w:rsidRPr="00ED2BE7" w:rsidRDefault="00ED2BE7" w:rsidP="00E77D9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422B7A" w14:textId="77777777" w:rsidR="003B1D10" w:rsidRPr="003B1D10" w:rsidRDefault="003B1D10" w:rsidP="00E77D9A">
      <w:pPr>
        <w:pStyle w:val="aa"/>
        <w:ind w:right="-2"/>
        <w:rPr>
          <w:rStyle w:val="af7"/>
        </w:rPr>
      </w:pPr>
    </w:p>
    <w:p w14:paraId="215BF8E1" w14:textId="7DB4E93B" w:rsidR="00840466" w:rsidRDefault="003B1D10" w:rsidP="00683F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  <w:t xml:space="preserve"> </w:t>
      </w:r>
    </w:p>
    <w:sectPr w:rsidR="00840466" w:rsidSect="008B1554">
      <w:pgSz w:w="11906" w:h="16838"/>
      <w:pgMar w:top="568" w:right="567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6328" w14:textId="77777777" w:rsidR="009D3277" w:rsidRDefault="009D3277" w:rsidP="00F15FE6">
      <w:pPr>
        <w:spacing w:after="0" w:line="240" w:lineRule="auto"/>
      </w:pPr>
      <w:r>
        <w:separator/>
      </w:r>
    </w:p>
  </w:endnote>
  <w:endnote w:type="continuationSeparator" w:id="0">
    <w:p w14:paraId="7F0F5908" w14:textId="77777777" w:rsidR="009D3277" w:rsidRDefault="009D3277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969D6" w14:textId="77777777" w:rsidR="009D3277" w:rsidRDefault="009D3277" w:rsidP="00F15FE6">
      <w:pPr>
        <w:spacing w:after="0" w:line="240" w:lineRule="auto"/>
      </w:pPr>
      <w:r>
        <w:separator/>
      </w:r>
    </w:p>
  </w:footnote>
  <w:footnote w:type="continuationSeparator" w:id="0">
    <w:p w14:paraId="6F812DC8" w14:textId="77777777" w:rsidR="009D3277" w:rsidRDefault="009D3277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5EF64476"/>
    <w:multiLevelType w:val="hybridMultilevel"/>
    <w:tmpl w:val="C2F81824"/>
    <w:lvl w:ilvl="0" w:tplc="7D14C6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735C"/>
    <w:rsid w:val="00076C9D"/>
    <w:rsid w:val="00085130"/>
    <w:rsid w:val="000A0D90"/>
    <w:rsid w:val="000A2F4F"/>
    <w:rsid w:val="000C3945"/>
    <w:rsid w:val="000D01E2"/>
    <w:rsid w:val="000E5D37"/>
    <w:rsid w:val="000F525A"/>
    <w:rsid w:val="000F7A91"/>
    <w:rsid w:val="00110C64"/>
    <w:rsid w:val="00112F53"/>
    <w:rsid w:val="0011307F"/>
    <w:rsid w:val="00115003"/>
    <w:rsid w:val="0013707A"/>
    <w:rsid w:val="00137F1E"/>
    <w:rsid w:val="00171447"/>
    <w:rsid w:val="00185B8B"/>
    <w:rsid w:val="00194AFD"/>
    <w:rsid w:val="001C48C6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72120"/>
    <w:rsid w:val="002818E1"/>
    <w:rsid w:val="0028354A"/>
    <w:rsid w:val="00286985"/>
    <w:rsid w:val="00296A68"/>
    <w:rsid w:val="00297273"/>
    <w:rsid w:val="002B3AFF"/>
    <w:rsid w:val="002C3F4D"/>
    <w:rsid w:val="002D5C58"/>
    <w:rsid w:val="002E2669"/>
    <w:rsid w:val="002E2B52"/>
    <w:rsid w:val="00302616"/>
    <w:rsid w:val="003205C0"/>
    <w:rsid w:val="003438CB"/>
    <w:rsid w:val="003841F4"/>
    <w:rsid w:val="00390312"/>
    <w:rsid w:val="003B1D10"/>
    <w:rsid w:val="003B26E1"/>
    <w:rsid w:val="003C09FF"/>
    <w:rsid w:val="003C1A05"/>
    <w:rsid w:val="003C3432"/>
    <w:rsid w:val="003C5549"/>
    <w:rsid w:val="003E1786"/>
    <w:rsid w:val="003F1D07"/>
    <w:rsid w:val="003F40EB"/>
    <w:rsid w:val="003F5B03"/>
    <w:rsid w:val="003F7E0F"/>
    <w:rsid w:val="00437E58"/>
    <w:rsid w:val="004408A8"/>
    <w:rsid w:val="00446BE2"/>
    <w:rsid w:val="00463371"/>
    <w:rsid w:val="004724BD"/>
    <w:rsid w:val="00491F00"/>
    <w:rsid w:val="004A3DE3"/>
    <w:rsid w:val="004B66D5"/>
    <w:rsid w:val="004D5A98"/>
    <w:rsid w:val="004D61C4"/>
    <w:rsid w:val="004F76EC"/>
    <w:rsid w:val="0050488B"/>
    <w:rsid w:val="00504F22"/>
    <w:rsid w:val="00522B3C"/>
    <w:rsid w:val="00522F93"/>
    <w:rsid w:val="005325D4"/>
    <w:rsid w:val="00541270"/>
    <w:rsid w:val="0056584A"/>
    <w:rsid w:val="0059796A"/>
    <w:rsid w:val="00612E97"/>
    <w:rsid w:val="00624750"/>
    <w:rsid w:val="006265DE"/>
    <w:rsid w:val="00651172"/>
    <w:rsid w:val="00671E34"/>
    <w:rsid w:val="00672D3F"/>
    <w:rsid w:val="00676DFB"/>
    <w:rsid w:val="006801D9"/>
    <w:rsid w:val="00683F03"/>
    <w:rsid w:val="00696899"/>
    <w:rsid w:val="006974C7"/>
    <w:rsid w:val="006C1573"/>
    <w:rsid w:val="006C51A0"/>
    <w:rsid w:val="006F38E2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A4E1A"/>
    <w:rsid w:val="007B3450"/>
    <w:rsid w:val="007C5C05"/>
    <w:rsid w:val="007C7110"/>
    <w:rsid w:val="007D3A25"/>
    <w:rsid w:val="007E550E"/>
    <w:rsid w:val="008167D7"/>
    <w:rsid w:val="00824307"/>
    <w:rsid w:val="00840466"/>
    <w:rsid w:val="008575A4"/>
    <w:rsid w:val="00860DAC"/>
    <w:rsid w:val="00864521"/>
    <w:rsid w:val="00885F3A"/>
    <w:rsid w:val="008A0CDE"/>
    <w:rsid w:val="008A1F49"/>
    <w:rsid w:val="008B0C6B"/>
    <w:rsid w:val="008B1554"/>
    <w:rsid w:val="0090308B"/>
    <w:rsid w:val="0098135F"/>
    <w:rsid w:val="009921C1"/>
    <w:rsid w:val="009A5486"/>
    <w:rsid w:val="009A6230"/>
    <w:rsid w:val="009B3C5F"/>
    <w:rsid w:val="009B6073"/>
    <w:rsid w:val="009D3277"/>
    <w:rsid w:val="009D39CF"/>
    <w:rsid w:val="009D7C24"/>
    <w:rsid w:val="009F0032"/>
    <w:rsid w:val="00A25A18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2759"/>
    <w:rsid w:val="00AD5792"/>
    <w:rsid w:val="00AE7329"/>
    <w:rsid w:val="00B0772F"/>
    <w:rsid w:val="00B1449B"/>
    <w:rsid w:val="00B14826"/>
    <w:rsid w:val="00B64B8E"/>
    <w:rsid w:val="00B758E1"/>
    <w:rsid w:val="00B77A98"/>
    <w:rsid w:val="00B9386F"/>
    <w:rsid w:val="00BF505F"/>
    <w:rsid w:val="00BF56EA"/>
    <w:rsid w:val="00C12B21"/>
    <w:rsid w:val="00C1345B"/>
    <w:rsid w:val="00C17186"/>
    <w:rsid w:val="00C21289"/>
    <w:rsid w:val="00C23A43"/>
    <w:rsid w:val="00C30850"/>
    <w:rsid w:val="00C43490"/>
    <w:rsid w:val="00C63DBF"/>
    <w:rsid w:val="00C84F2C"/>
    <w:rsid w:val="00C857EE"/>
    <w:rsid w:val="00CC2E18"/>
    <w:rsid w:val="00CD2A78"/>
    <w:rsid w:val="00D13A00"/>
    <w:rsid w:val="00D51040"/>
    <w:rsid w:val="00D60C51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DF53AF"/>
    <w:rsid w:val="00E02F19"/>
    <w:rsid w:val="00E108C4"/>
    <w:rsid w:val="00E44622"/>
    <w:rsid w:val="00E44B61"/>
    <w:rsid w:val="00E74870"/>
    <w:rsid w:val="00E77D9A"/>
    <w:rsid w:val="00E8418E"/>
    <w:rsid w:val="00EC5738"/>
    <w:rsid w:val="00ED2BE7"/>
    <w:rsid w:val="00ED3347"/>
    <w:rsid w:val="00ED53DE"/>
    <w:rsid w:val="00EE12E9"/>
    <w:rsid w:val="00F06759"/>
    <w:rsid w:val="00F15FE6"/>
    <w:rsid w:val="00F30269"/>
    <w:rsid w:val="00F43659"/>
    <w:rsid w:val="00F65018"/>
    <w:rsid w:val="00F8597E"/>
    <w:rsid w:val="00F87914"/>
    <w:rsid w:val="00FA485D"/>
    <w:rsid w:val="00FB63EA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61D2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styleId="af4">
    <w:name w:val="Normal (Web)"/>
    <w:basedOn w:val="a"/>
    <w:uiPriority w:val="99"/>
    <w:rsid w:val="00137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Book Title"/>
    <w:basedOn w:val="a0"/>
    <w:uiPriority w:val="33"/>
    <w:qFormat/>
    <w:rsid w:val="003B1D10"/>
    <w:rPr>
      <w:b/>
      <w:bCs/>
      <w:i/>
      <w:iCs/>
      <w:spacing w:val="5"/>
    </w:rPr>
  </w:style>
  <w:style w:type="character" w:styleId="af6">
    <w:name w:val="Intense Reference"/>
    <w:basedOn w:val="a0"/>
    <w:uiPriority w:val="32"/>
    <w:qFormat/>
    <w:rsid w:val="003B1D10"/>
    <w:rPr>
      <w:b/>
      <w:bCs/>
      <w:smallCaps/>
      <w:color w:val="4472C4" w:themeColor="accent1"/>
      <w:spacing w:val="5"/>
    </w:rPr>
  </w:style>
  <w:style w:type="character" w:styleId="af7">
    <w:name w:val="Subtle Reference"/>
    <w:basedOn w:val="a0"/>
    <w:uiPriority w:val="31"/>
    <w:qFormat/>
    <w:rsid w:val="003B1D1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37</cp:revision>
  <cp:lastPrinted>2025-07-25T08:16:00Z</cp:lastPrinted>
  <dcterms:created xsi:type="dcterms:W3CDTF">2023-04-04T07:27:00Z</dcterms:created>
  <dcterms:modified xsi:type="dcterms:W3CDTF">2025-08-25T11:55:00Z</dcterms:modified>
</cp:coreProperties>
</file>