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8773C2" w:rsidRDefault="00333E7D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C66902">
        <w:rPr>
          <w:rFonts w:ascii="Times New Roman" w:hAnsi="Times New Roman"/>
          <w:sz w:val="28"/>
          <w:szCs w:val="28"/>
        </w:rPr>
        <w:t>19</w:t>
      </w:r>
      <w:r w:rsidR="00D149B7">
        <w:rPr>
          <w:rFonts w:ascii="Times New Roman" w:hAnsi="Times New Roman"/>
          <w:sz w:val="28"/>
          <w:szCs w:val="28"/>
        </w:rPr>
        <w:t>.</w:t>
      </w:r>
      <w:r w:rsidR="00C66902">
        <w:rPr>
          <w:rFonts w:ascii="Times New Roman" w:hAnsi="Times New Roman"/>
          <w:sz w:val="28"/>
          <w:szCs w:val="28"/>
        </w:rPr>
        <w:t>11</w:t>
      </w:r>
      <w:r w:rsidR="00A1031B">
        <w:rPr>
          <w:rFonts w:ascii="Times New Roman" w:hAnsi="Times New Roman"/>
          <w:sz w:val="28"/>
          <w:szCs w:val="28"/>
        </w:rPr>
        <w:t>.</w:t>
      </w:r>
      <w:r w:rsidR="009F15EC">
        <w:rPr>
          <w:rFonts w:ascii="Times New Roman" w:hAnsi="Times New Roman"/>
          <w:sz w:val="28"/>
          <w:szCs w:val="28"/>
        </w:rPr>
        <w:t>202</w:t>
      </w:r>
      <w:r w:rsidR="00D149B7">
        <w:rPr>
          <w:rFonts w:ascii="Times New Roman" w:hAnsi="Times New Roman"/>
          <w:sz w:val="28"/>
          <w:szCs w:val="28"/>
        </w:rPr>
        <w:t>5</w:t>
      </w:r>
      <w:r w:rsidR="00DB6276">
        <w:rPr>
          <w:rFonts w:ascii="Times New Roman" w:hAnsi="Times New Roman"/>
          <w:sz w:val="28"/>
          <w:szCs w:val="28"/>
        </w:rPr>
        <w:t xml:space="preserve"> № </w:t>
      </w:r>
      <w:r w:rsidR="00A30CDD">
        <w:rPr>
          <w:rFonts w:ascii="Times New Roman" w:hAnsi="Times New Roman"/>
          <w:sz w:val="28"/>
          <w:szCs w:val="28"/>
        </w:rPr>
        <w:t>2988</w:t>
      </w:r>
    </w:p>
    <w:p w:rsidR="00B633B8" w:rsidRPr="00E7510A" w:rsidRDefault="00B633B8" w:rsidP="00B633B8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B633B8" w:rsidRPr="00D740DC" w:rsidRDefault="00B633B8" w:rsidP="00B633B8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B633B8" w:rsidRPr="00517E54" w:rsidRDefault="00B633B8" w:rsidP="00B633B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B633B8" w:rsidRDefault="00B633B8" w:rsidP="00B633B8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</w:t>
      </w:r>
      <w:r w:rsidR="009F15EC">
        <w:rPr>
          <w:rFonts w:ascii="Times New Roman" w:hAnsi="Times New Roman"/>
          <w:color w:val="000000"/>
          <w:sz w:val="28"/>
          <w:szCs w:val="28"/>
        </w:rPr>
        <w:t xml:space="preserve">утатів Рівненської міської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r>
        <w:rPr>
          <w:rFonts w:ascii="Times New Roman" w:hAnsi="Times New Roman"/>
          <w:color w:val="000000"/>
          <w:sz w:val="28"/>
          <w:szCs w:val="28"/>
        </w:rPr>
        <w:t>Рівненської</w:t>
      </w:r>
      <w:r w:rsidR="006879AF">
        <w:rPr>
          <w:rFonts w:ascii="Times New Roman" w:hAnsi="Times New Roman"/>
          <w:color w:val="000000"/>
          <w:sz w:val="28"/>
          <w:szCs w:val="28"/>
        </w:rPr>
        <w:t xml:space="preserve"> міської</w:t>
      </w:r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 w:rsidR="006879AF">
        <w:rPr>
          <w:rFonts w:ascii="Times New Roman CYR" w:hAnsi="Times New Roman CYR" w:cs="Times New Roman CYR"/>
          <w:sz w:val="28"/>
          <w:szCs w:val="28"/>
        </w:rPr>
        <w:t xml:space="preserve"> та </w:t>
      </w:r>
      <w:r>
        <w:rPr>
          <w:rFonts w:ascii="Times New Roman CYR" w:hAnsi="Times New Roman CYR" w:cs="Times New Roman CYR"/>
          <w:sz w:val="28"/>
          <w:szCs w:val="28"/>
        </w:rPr>
        <w:t>відвідують заклади позашкільної освіти Здолбунівської міської територіальної громади</w:t>
      </w:r>
    </w:p>
    <w:p w:rsidR="00B633B8" w:rsidRDefault="00B633B8" w:rsidP="00B63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Шановні депутати Рівненської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міської </w:t>
      </w:r>
      <w:r>
        <w:rPr>
          <w:rFonts w:ascii="Times New Roman CYR" w:hAnsi="Times New Roman CYR" w:cs="Times New Roman CYR"/>
          <w:sz w:val="28"/>
          <w:szCs w:val="28"/>
        </w:rPr>
        <w:t>ради!</w:t>
      </w:r>
    </w:p>
    <w:p w:rsidR="00E043F5" w:rsidRDefault="00D149B7" w:rsidP="00D149B7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DB6276">
        <w:rPr>
          <w:rFonts w:ascii="Times New Roman CYR" w:hAnsi="Times New Roman CYR" w:cs="Times New Roman CYR"/>
          <w:sz w:val="28"/>
          <w:szCs w:val="28"/>
        </w:rPr>
        <w:t>З</w:t>
      </w:r>
      <w:r w:rsidR="00E043F5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E043F5">
        <w:rPr>
          <w:rFonts w:ascii="Times New Roman" w:hAnsi="Times New Roman"/>
          <w:sz w:val="28"/>
          <w:szCs w:val="28"/>
        </w:rPr>
        <w:t xml:space="preserve"> територіальних</w:t>
      </w:r>
      <w:r w:rsidR="00E043F5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</w:t>
      </w:r>
      <w:bookmarkStart w:id="0" w:name="_GoBack"/>
      <w:bookmarkEnd w:id="0"/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сурсів, а саме закладі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освіти,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основі спільного використання, підтримання дружніх добросусідських відносин та узгодженого співробітництва, 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дітей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</w:t>
      </w:r>
      <w:r w:rsidR="00E043F5" w:rsidRPr="002B46D8">
        <w:rPr>
          <w:rFonts w:ascii="Times New Roman CYR" w:hAnsi="Times New Roman CYR" w:cs="Times New Roman CYR"/>
          <w:sz w:val="28"/>
          <w:szCs w:val="28"/>
        </w:rPr>
        <w:t xml:space="preserve">позашкільної </w:t>
      </w:r>
      <w:r w:rsidR="00E043F5">
        <w:rPr>
          <w:rFonts w:ascii="Times New Roman CYR" w:hAnsi="Times New Roman CYR" w:cs="Times New Roman CYR"/>
          <w:sz w:val="28"/>
          <w:szCs w:val="28"/>
        </w:rPr>
        <w:t>освіти Здолбунівської міської територіальної громади. В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итрати на їх утримання з </w:t>
      </w:r>
      <w:r>
        <w:rPr>
          <w:rFonts w:ascii="Times New Roman CYR" w:hAnsi="Times New Roman CYR" w:cs="Times New Roman CYR"/>
          <w:sz w:val="28"/>
          <w:szCs w:val="28"/>
        </w:rPr>
        <w:t>01.01.2025</w:t>
      </w:r>
      <w:r w:rsidR="009F15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по 3</w:t>
      </w:r>
      <w:r w:rsidR="00C66902">
        <w:rPr>
          <w:rFonts w:ascii="Times New Roman CYR" w:hAnsi="Times New Roman CYR" w:cs="Times New Roman CYR"/>
          <w:sz w:val="28"/>
          <w:szCs w:val="28"/>
        </w:rPr>
        <w:t>1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C66902">
        <w:rPr>
          <w:rFonts w:ascii="Times New Roman CYR" w:hAnsi="Times New Roman CYR" w:cs="Times New Roman CYR"/>
          <w:sz w:val="28"/>
          <w:szCs w:val="28"/>
        </w:rPr>
        <w:t>1</w:t>
      </w:r>
      <w:r w:rsidR="007A12E1">
        <w:rPr>
          <w:rFonts w:ascii="Times New Roman CYR" w:hAnsi="Times New Roman CYR" w:cs="Times New Roman CYR"/>
          <w:sz w:val="28"/>
          <w:szCs w:val="28"/>
        </w:rPr>
        <w:t>0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E043F5">
        <w:rPr>
          <w:rFonts w:ascii="Times New Roman CYR" w:hAnsi="Times New Roman CYR" w:cs="Times New Roman CYR"/>
          <w:sz w:val="28"/>
          <w:szCs w:val="28"/>
        </w:rPr>
        <w:t>202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 фактично станов</w:t>
      </w:r>
      <w:r w:rsidR="00464BBE">
        <w:rPr>
          <w:rFonts w:ascii="Times New Roman CYR" w:hAnsi="Times New Roman CYR" w:cs="Times New Roman CYR"/>
          <w:sz w:val="28"/>
          <w:szCs w:val="28"/>
        </w:rPr>
        <w:t>лять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89689B" w:rsidRPr="0089689B">
        <w:rPr>
          <w:rFonts w:ascii="Times New Roman CYR" w:hAnsi="Times New Roman CYR" w:cs="Times New Roman CYR"/>
          <w:b/>
          <w:sz w:val="28"/>
          <w:szCs w:val="28"/>
        </w:rPr>
        <w:t>132</w:t>
      </w:r>
      <w:r w:rsidR="00F51653" w:rsidRPr="00F5165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89689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915</w:t>
      </w:r>
      <w:r w:rsidR="00F51653" w:rsidRPr="00F5165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89689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34</w:t>
      </w:r>
      <w:r w:rsidR="00F51653" w:rsidRPr="00F51653">
        <w:rPr>
          <w:rFonts w:ascii="Times New Roman" w:eastAsia="Times New Roman" w:hAnsi="Times New Roman"/>
          <w:b/>
          <w:bCs/>
          <w:sz w:val="24"/>
          <w:szCs w:val="24"/>
          <w:lang w:val="ru-RU" w:eastAsia="uk-UA"/>
        </w:rPr>
        <w:t xml:space="preserve"> </w:t>
      </w:r>
      <w:r w:rsidR="009F15EC">
        <w:rPr>
          <w:rFonts w:ascii="Times New Roman CYR" w:hAnsi="Times New Roman CYR" w:cs="Times New Roman CYR"/>
          <w:sz w:val="28"/>
          <w:szCs w:val="28"/>
        </w:rPr>
        <w:t xml:space="preserve">грн.,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в т.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1543BC" w:rsidRDefault="00E043F5" w:rsidP="001543BC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412574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 w:rsidR="00692C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89689B">
        <w:rPr>
          <w:rFonts w:ascii="Times New Roman CYR" w:hAnsi="Times New Roman CYR" w:cs="Times New Roman CYR"/>
          <w:sz w:val="28"/>
          <w:szCs w:val="28"/>
          <w:lang w:val="ru-RU"/>
        </w:rPr>
        <w:t>29</w:t>
      </w:r>
      <w:r w:rsidR="00D16182" w:rsidRPr="00D1618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9689B">
        <w:rPr>
          <w:rFonts w:ascii="Times New Roman" w:eastAsia="Times New Roman" w:hAnsi="Times New Roman"/>
          <w:sz w:val="28"/>
          <w:szCs w:val="28"/>
          <w:lang w:eastAsia="uk-UA"/>
        </w:rPr>
        <w:t>265</w:t>
      </w:r>
      <w:r w:rsidR="00D16182" w:rsidRPr="00D16182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89689B">
        <w:rPr>
          <w:rFonts w:ascii="Times New Roman" w:eastAsia="Times New Roman" w:hAnsi="Times New Roman"/>
          <w:sz w:val="28"/>
          <w:szCs w:val="28"/>
          <w:lang w:eastAsia="uk-UA"/>
        </w:rPr>
        <w:t>75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E043F5" w:rsidRPr="001543BC" w:rsidRDefault="00E043F5" w:rsidP="001543BC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 CYR" w:hAnsi="Times New Roman CYR" w:cs="Times New Roman CYR"/>
          <w:sz w:val="28"/>
          <w:szCs w:val="28"/>
        </w:rPr>
        <w:t>- Здолбунівська</w:t>
      </w:r>
      <w:r w:rsidR="008E1D88">
        <w:rPr>
          <w:rFonts w:ascii="Times New Roman CYR" w:hAnsi="Times New Roman CYR" w:cs="Times New Roman CYR"/>
          <w:sz w:val="28"/>
          <w:szCs w:val="28"/>
        </w:rPr>
        <w:t xml:space="preserve"> дитячо-юнацька спортивна школа </w:t>
      </w:r>
      <w:r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89689B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F51653" w:rsidRPr="00F51653">
        <w:rPr>
          <w:rFonts w:ascii="Times New Roman" w:eastAsia="Times New Roman" w:hAnsi="Times New Roman"/>
          <w:sz w:val="28"/>
          <w:szCs w:val="28"/>
          <w:lang w:val="ru-RU" w:eastAsia="uk-UA"/>
        </w:rPr>
        <w:t>0</w:t>
      </w:r>
      <w:r w:rsidR="0089689B">
        <w:rPr>
          <w:rFonts w:ascii="Times New Roman" w:eastAsia="Times New Roman" w:hAnsi="Times New Roman"/>
          <w:sz w:val="28"/>
          <w:szCs w:val="28"/>
          <w:lang w:val="ru-RU" w:eastAsia="uk-UA"/>
        </w:rPr>
        <w:t>3</w:t>
      </w:r>
      <w:r w:rsidR="001543BC" w:rsidRPr="001543B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9689B">
        <w:rPr>
          <w:rFonts w:ascii="Times New Roman" w:eastAsia="Times New Roman" w:hAnsi="Times New Roman"/>
          <w:sz w:val="28"/>
          <w:szCs w:val="28"/>
          <w:lang w:eastAsia="uk-UA"/>
        </w:rPr>
        <w:t>649</w:t>
      </w:r>
      <w:r w:rsidR="001543BC" w:rsidRPr="001543BC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D149B7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89689B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243B2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грн. </w:t>
      </w:r>
    </w:p>
    <w:p w:rsidR="00A1031B" w:rsidRDefault="00E043F5" w:rsidP="0098154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C66902">
        <w:rPr>
          <w:rFonts w:ascii="Times New Roman CYR" w:hAnsi="Times New Roman CYR" w:cs="Times New Roman CYR"/>
          <w:sz w:val="28"/>
          <w:szCs w:val="28"/>
        </w:rPr>
        <w:t xml:space="preserve">жовтень </w:t>
      </w:r>
      <w:r w:rsidR="00A1031B">
        <w:rPr>
          <w:rFonts w:ascii="Times New Roman CYR" w:hAnsi="Times New Roman CYR" w:cs="Times New Roman CYR"/>
          <w:sz w:val="28"/>
          <w:szCs w:val="28"/>
        </w:rPr>
        <w:t>202</w:t>
      </w:r>
      <w:r w:rsidR="00D149B7">
        <w:rPr>
          <w:rFonts w:ascii="Times New Roman CYR" w:hAnsi="Times New Roman CYR" w:cs="Times New Roman CYR"/>
          <w:sz w:val="28"/>
          <w:szCs w:val="28"/>
        </w:rPr>
        <w:t>5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A1031B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="0089689B" w:rsidRPr="0089689B">
        <w:rPr>
          <w:rFonts w:ascii="Times New Roman CYR" w:hAnsi="Times New Roman CYR" w:cs="Times New Roman CYR"/>
          <w:b/>
          <w:sz w:val="28"/>
          <w:szCs w:val="28"/>
        </w:rPr>
        <w:t>132</w:t>
      </w:r>
      <w:r w:rsidR="0089689B" w:rsidRPr="00F5165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89689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915</w:t>
      </w:r>
      <w:r w:rsidR="0089689B" w:rsidRPr="00F5165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89689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34 </w:t>
      </w:r>
      <w:r w:rsidRPr="007F4891">
        <w:rPr>
          <w:rFonts w:ascii="Times New Roman CYR" w:hAnsi="Times New Roman CYR" w:cs="Times New Roman CYR"/>
          <w:sz w:val="28"/>
          <w:szCs w:val="28"/>
        </w:rPr>
        <w:t>грн.</w:t>
      </w:r>
    </w:p>
    <w:p w:rsidR="00E043F5" w:rsidRDefault="00E043F5" w:rsidP="0098154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r w:rsidR="00FA3902">
        <w:rPr>
          <w:rFonts w:ascii="Times New Roman CYR" w:hAnsi="Times New Roman CYR" w:cs="Times New Roman CYR"/>
          <w:color w:val="000000"/>
          <w:sz w:val="28"/>
          <w:szCs w:val="28"/>
        </w:rPr>
        <w:t xml:space="preserve">Рівненської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територіальної громади, які здобувають освіту у закладах позашкільної освіти Здолбунівської територіальної громади</w:t>
      </w:r>
      <w:r w:rsidR="00503532">
        <w:rPr>
          <w:rFonts w:ascii="Times New Roman CYR" w:hAnsi="Times New Roman CYR" w:cs="Times New Roman CYR"/>
          <w:color w:val="000000"/>
          <w:sz w:val="28"/>
          <w:szCs w:val="28"/>
        </w:rPr>
        <w:t>, та сум</w:t>
      </w:r>
      <w:r w:rsidR="00143830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додаються.</w:t>
      </w:r>
    </w:p>
    <w:p w:rsidR="00E043F5" w:rsidRPr="00A30CDD" w:rsidRDefault="00E043F5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F15EC" w:rsidRPr="007F4891" w:rsidRDefault="009F15EC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465BA" w:rsidRPr="00FA3902" w:rsidRDefault="00E043F5" w:rsidP="00FA390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="00D149B7">
        <w:rPr>
          <w:rFonts w:ascii="Times New Roman CYR" w:hAnsi="Times New Roman CYR" w:cs="Times New Roman CYR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D149B7">
        <w:rPr>
          <w:rFonts w:ascii="Times New Roman CYR" w:hAnsi="Times New Roman CYR" w:cs="Times New Roman CYR"/>
          <w:sz w:val="28"/>
          <w:szCs w:val="28"/>
        </w:rPr>
        <w:t>Олег БАБІЙ</w:t>
      </w:r>
    </w:p>
    <w:sectPr w:rsidR="001465BA" w:rsidRPr="00FA3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B8"/>
    <w:rsid w:val="00143830"/>
    <w:rsid w:val="001465BA"/>
    <w:rsid w:val="001543BC"/>
    <w:rsid w:val="00187F46"/>
    <w:rsid w:val="001A40E6"/>
    <w:rsid w:val="00243B2D"/>
    <w:rsid w:val="002B46D8"/>
    <w:rsid w:val="002E1EA1"/>
    <w:rsid w:val="00333E7D"/>
    <w:rsid w:val="00403B38"/>
    <w:rsid w:val="00464BBE"/>
    <w:rsid w:val="00503532"/>
    <w:rsid w:val="0057265D"/>
    <w:rsid w:val="006879AF"/>
    <w:rsid w:val="00692C8D"/>
    <w:rsid w:val="007A12E1"/>
    <w:rsid w:val="008773C2"/>
    <w:rsid w:val="0089689B"/>
    <w:rsid w:val="008E1D88"/>
    <w:rsid w:val="008E6D80"/>
    <w:rsid w:val="008F10BE"/>
    <w:rsid w:val="00981542"/>
    <w:rsid w:val="009F15EC"/>
    <w:rsid w:val="00A1031B"/>
    <w:rsid w:val="00A30CDD"/>
    <w:rsid w:val="00B633B8"/>
    <w:rsid w:val="00C66902"/>
    <w:rsid w:val="00C726F8"/>
    <w:rsid w:val="00CF4E25"/>
    <w:rsid w:val="00D13AF0"/>
    <w:rsid w:val="00D149B7"/>
    <w:rsid w:val="00D16182"/>
    <w:rsid w:val="00D76682"/>
    <w:rsid w:val="00DB6276"/>
    <w:rsid w:val="00E043F5"/>
    <w:rsid w:val="00E20A92"/>
    <w:rsid w:val="00F51653"/>
    <w:rsid w:val="00F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2862"/>
  <w15:chartTrackingRefBased/>
  <w15:docId w15:val="{382444FF-ED58-4D03-811B-E9026E0F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B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46</cp:revision>
  <cp:lastPrinted>2025-11-20T06:57:00Z</cp:lastPrinted>
  <dcterms:created xsi:type="dcterms:W3CDTF">2023-06-30T12:37:00Z</dcterms:created>
  <dcterms:modified xsi:type="dcterms:W3CDTF">2025-11-20T06:57:00Z</dcterms:modified>
</cp:coreProperties>
</file>