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164" w:rsidRPr="00C37164" w:rsidRDefault="00C37164" w:rsidP="00C37164">
      <w:pPr>
        <w:pStyle w:val="af"/>
        <w:jc w:val="right"/>
        <w:rPr>
          <w:lang w:val="uk-UA"/>
        </w:rPr>
      </w:pPr>
      <w:proofErr w:type="spellStart"/>
      <w:r>
        <w:rPr>
          <w:lang w:val="uk-UA"/>
        </w:rPr>
        <w:t>Проєкт</w:t>
      </w:r>
      <w:proofErr w:type="spellEnd"/>
    </w:p>
    <w:p w:rsidR="00E829C8" w:rsidRDefault="00A015CB">
      <w:pPr>
        <w:pStyle w:val="af"/>
        <w:jc w:val="left"/>
      </w:pPr>
      <w:r>
        <w:t xml:space="preserve">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1800" cy="603250"/>
            <wp:effectExtent l="0" t="0" r="0" b="0"/>
            <wp:docPr id="3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60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</w:t>
      </w:r>
    </w:p>
    <w:p w:rsidR="00E829C8" w:rsidRDefault="00A015CB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E829C8" w:rsidRDefault="00A015C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E829C8" w:rsidRDefault="00A015C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E829C8" w:rsidRDefault="00E829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29C8" w:rsidRDefault="00A015CB">
      <w:pPr>
        <w:keepNext/>
        <w:tabs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Р І Ш Е Н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</w:t>
      </w:r>
    </w:p>
    <w:p w:rsidR="00E829C8" w:rsidRDefault="00E829C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829C8" w:rsidRPr="00C37164" w:rsidRDefault="00A015CB">
      <w:pPr>
        <w:pStyle w:val="2"/>
        <w:rPr>
          <w:lang w:val="uk-UA"/>
        </w:rPr>
      </w:pPr>
      <w:r>
        <w:rPr>
          <w:b/>
          <w:bCs/>
        </w:rPr>
        <w:t xml:space="preserve">26 грудня 2025 </w:t>
      </w:r>
      <w:r w:rsidRPr="00C37164">
        <w:rPr>
          <w:b/>
          <w:bCs/>
        </w:rPr>
        <w:t xml:space="preserve">року                                                                         </w:t>
      </w:r>
      <w:r w:rsidRPr="00C37164">
        <w:rPr>
          <w:b/>
        </w:rPr>
        <w:t xml:space="preserve">№ </w:t>
      </w:r>
      <w:r w:rsidR="00C37164" w:rsidRPr="00C37164">
        <w:rPr>
          <w:b/>
          <w:lang w:val="uk-UA"/>
        </w:rPr>
        <w:t>____</w:t>
      </w:r>
    </w:p>
    <w:p w:rsidR="00E829C8" w:rsidRDefault="00E829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29C8" w:rsidRDefault="00A015CB">
      <w:pPr>
        <w:keepNext/>
        <w:tabs>
          <w:tab w:val="left" w:pos="4962"/>
        </w:tabs>
        <w:spacing w:after="0"/>
        <w:ind w:right="46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затвердження графіку планових відвідувань</w:t>
      </w:r>
      <w:r>
        <w:rPr>
          <w:rFonts w:ascii="probaproregular" w:eastAsia="probaproregular" w:hAnsi="probaproregular" w:cs="probaproregular"/>
          <w:sz w:val="28"/>
          <w:szCs w:val="28"/>
          <w:highlight w:val="white"/>
        </w:rPr>
        <w:t xml:space="preserve"> осіб</w:t>
      </w:r>
      <w:r>
        <w:rPr>
          <w:rFonts w:ascii="Times New Roman" w:eastAsia="Times New Roman" w:hAnsi="Times New Roman" w:cs="Times New Roman"/>
          <w:sz w:val="28"/>
          <w:szCs w:val="28"/>
        </w:rPr>
        <w:t>, які перебувають під         опікою (піклуванням) на 2026 рік</w:t>
      </w:r>
    </w:p>
    <w:p w:rsidR="00E829C8" w:rsidRDefault="00A015CB">
      <w:pPr>
        <w:pStyle w:val="3"/>
        <w:spacing w:befor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  <w:tab/>
      </w:r>
    </w:p>
    <w:p w:rsidR="00E829C8" w:rsidRDefault="00A015C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статтями 56, 67, 69 Цивільного кодексу України,        підпунктом 4 пункту «б» частини першої статті 34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Закону України «Про місцеве самоврядування в Україні», підпунктом </w:t>
      </w:r>
      <w:r>
        <w:rPr>
          <w:rFonts w:ascii="Times New Roman" w:eastAsia="Times New Roman" w:hAnsi="Times New Roman" w:cs="Times New Roman"/>
          <w:sz w:val="28"/>
          <w:szCs w:val="28"/>
        </w:rPr>
        <w:t>4.14 пункту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4</w:t>
      </w:r>
      <w:r>
        <w:rPr>
          <w:rFonts w:ascii="Arial" w:eastAsia="Arial" w:hAnsi="Arial" w:cs="Arial"/>
          <w:sz w:val="30"/>
          <w:szCs w:val="3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Правил опіки та піклування, затвердженими наказом Державного комітету України у справах сім’ї та молоді, Міністерства освіти України, Міністерства охорони здоров’я України, Міністерства праці та соціальної політики України від 26.05.1999                        № 34/166/131/88, зареєстрованими в Міністерстві юстиції України 17.06.1999   № 387/3680, рішенням виконавчого комітету Здолбунівської міської ради  від 24.03.2021 № 83 «Про утворення опікунської ради при виконавчому комітеті Здолбунівської міської ради»,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 метою контролю за діяльністю опікунів і піклувальників над повнолітніми недієздатними особами та особами цивільна дієздатність яких обмежена та які перебувають на обліку в органу опіки та піклування Здолбунівської міської ради,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враховуючи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протокол засідання опікунської ради при виконавчому комітеті Здолбунівської міської ради від 17.12.2025 № 10,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виконавчий комітет Здолбунівської міської ради </w:t>
      </w:r>
    </w:p>
    <w:p w:rsidR="00E829C8" w:rsidRDefault="00E829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29C8" w:rsidRDefault="00A015C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E829C8" w:rsidRDefault="00E829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29C8" w:rsidRDefault="00A015C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  Затвердити графік планових відвідувань</w:t>
      </w:r>
      <w:r>
        <w:rPr>
          <w:rFonts w:ascii="probaproregular" w:eastAsia="probaproregular" w:hAnsi="probaproregular" w:cs="probaproregular"/>
          <w:sz w:val="28"/>
          <w:szCs w:val="28"/>
          <w:highlight w:val="white"/>
        </w:rPr>
        <w:t xml:space="preserve"> осіб</w:t>
      </w:r>
      <w:r>
        <w:rPr>
          <w:rFonts w:ascii="Times New Roman" w:eastAsia="Times New Roman" w:hAnsi="Times New Roman" w:cs="Times New Roman"/>
          <w:sz w:val="28"/>
          <w:szCs w:val="28"/>
        </w:rPr>
        <w:t>, які перебувають під опікою (піклуванням) на 2026 рік, що додається.</w:t>
      </w:r>
    </w:p>
    <w:p w:rsidR="00E829C8" w:rsidRDefault="00A015C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2.  Контроль за виконанням даного рішення покласти на керуючу справами виконкому Здолбунівської міської ради Капітулу В.В.</w:t>
      </w:r>
    </w:p>
    <w:p w:rsidR="00E829C8" w:rsidRDefault="00E829C8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29C8" w:rsidRDefault="00A015CB">
      <w:pPr>
        <w:spacing w:after="0"/>
        <w:ind w:right="-11"/>
        <w:rPr>
          <w:rFonts w:ascii="Times New Roman" w:eastAsia="Times New Roman" w:hAnsi="Times New Roman" w:cs="Times New Roman"/>
          <w:sz w:val="28"/>
          <w:szCs w:val="28"/>
        </w:rPr>
        <w:sectPr w:rsidR="00E829C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0" w:right="567" w:bottom="709" w:left="1701" w:header="680" w:footer="680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</w:t>
      </w:r>
      <w:r w:rsidR="00FC753D">
        <w:rPr>
          <w:rFonts w:ascii="Times New Roman" w:eastAsia="Times New Roman" w:hAnsi="Times New Roman" w:cs="Times New Roman"/>
          <w:sz w:val="28"/>
          <w:szCs w:val="28"/>
        </w:rPr>
        <w:t xml:space="preserve">       Владислав СУХЛЯК        </w:t>
      </w:r>
    </w:p>
    <w:p w:rsidR="00E829C8" w:rsidRDefault="00E829C8" w:rsidP="00FC753D">
      <w:pPr>
        <w:tabs>
          <w:tab w:val="left" w:pos="12049"/>
        </w:tabs>
        <w:spacing w:after="0"/>
        <w:ind w:right="-11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829C8" w:rsidSect="00FC753D">
      <w:pgSz w:w="16838" w:h="11906" w:orient="landscape"/>
      <w:pgMar w:top="851" w:right="0" w:bottom="0" w:left="2268" w:header="680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D2B" w:rsidRDefault="00030D2B">
      <w:pPr>
        <w:spacing w:after="0" w:line="240" w:lineRule="auto"/>
      </w:pPr>
      <w:r>
        <w:separator/>
      </w:r>
    </w:p>
  </w:endnote>
  <w:endnote w:type="continuationSeparator" w:id="0">
    <w:p w:rsidR="00030D2B" w:rsidRDefault="00030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EB88BA3-FEAA-4514-94B4-E27516A8E25B}"/>
    <w:embedBold r:id="rId2" w:fontKey="{6009847B-62C1-45AC-BC91-CB793ABA686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A84F6ED-A3E8-4406-9D9C-1C98D47D7D59}"/>
    <w:embedBold r:id="rId4" w:fontKey="{FCE6EB90-6F13-4538-B172-233F8B8383F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24E2BB59-44AB-417E-9DCC-ADCF2DAA391D}"/>
  </w:font>
  <w:font w:name="Academy">
    <w:altName w:val="Times New Roman"/>
    <w:charset w:val="00"/>
    <w:family w:val="auto"/>
    <w:pitch w:val="default"/>
  </w:font>
  <w:font w:name="probaproregular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9C8" w:rsidRDefault="00E829C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9C8" w:rsidRDefault="00E829C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9C8" w:rsidRDefault="00E829C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D2B" w:rsidRDefault="00030D2B">
      <w:pPr>
        <w:spacing w:after="0" w:line="240" w:lineRule="auto"/>
      </w:pPr>
      <w:r>
        <w:separator/>
      </w:r>
    </w:p>
  </w:footnote>
  <w:footnote w:type="continuationSeparator" w:id="0">
    <w:p w:rsidR="00030D2B" w:rsidRDefault="00030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9C8" w:rsidRDefault="00E829C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9C8" w:rsidRDefault="00A015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C753D">
      <w:rPr>
        <w:noProof/>
        <w:color w:val="000000"/>
      </w:rPr>
      <w:t>5</w:t>
    </w:r>
    <w:r>
      <w:rPr>
        <w:color w:val="000000"/>
      </w:rPr>
      <w:fldChar w:fldCharType="end"/>
    </w:r>
  </w:p>
  <w:p w:rsidR="00E829C8" w:rsidRDefault="00E829C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9C8" w:rsidRDefault="00E829C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9C8"/>
    <w:rsid w:val="00030D2B"/>
    <w:rsid w:val="00A015CB"/>
    <w:rsid w:val="00C37164"/>
    <w:rsid w:val="00E829C8"/>
    <w:rsid w:val="00FC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46217"/>
  <w15:docId w15:val="{098C74EB-B4B6-41F8-BAB8-2F592D1CD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basedOn w:val="a0"/>
    <w:rsid w:val="000E6532"/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semiHidden/>
    <w:rsid w:val="000E653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uiPriority w:val="9"/>
    <w:rsid w:val="000E6532"/>
    <w:rPr>
      <w:rFonts w:asciiTheme="majorHAnsi" w:eastAsiaTheme="majorEastAsia" w:hAnsiTheme="majorHAnsi" w:cstheme="majorBidi"/>
      <w:b/>
      <w:bCs/>
      <w:color w:val="4F81BD" w:themeColor="accent1"/>
      <w:lang w:val="ru-RU" w:eastAsia="ru-RU"/>
    </w:rPr>
  </w:style>
  <w:style w:type="paragraph" w:styleId="a4">
    <w:name w:val="Body Text"/>
    <w:link w:val="a5"/>
    <w:semiHidden/>
    <w:unhideWhenUsed/>
    <w:rsid w:val="000E653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5">
    <w:name w:val="Основной текст Знак"/>
    <w:basedOn w:val="a0"/>
    <w:link w:val="a4"/>
    <w:semiHidden/>
    <w:rsid w:val="000E653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ідзаголовок Знак"/>
    <w:basedOn w:val="a0"/>
    <w:rsid w:val="000E6532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7">
    <w:name w:val="Balloon Text"/>
    <w:link w:val="a8"/>
    <w:uiPriority w:val="99"/>
    <w:semiHidden/>
    <w:unhideWhenUsed/>
    <w:rsid w:val="000E6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6532"/>
    <w:rPr>
      <w:rFonts w:ascii="Tahoma" w:eastAsiaTheme="minorEastAsia" w:hAnsi="Tahoma" w:cs="Tahoma"/>
      <w:sz w:val="16"/>
      <w:szCs w:val="16"/>
      <w:lang w:val="ru-RU" w:eastAsia="ru-RU"/>
    </w:rPr>
  </w:style>
  <w:style w:type="paragraph" w:styleId="a9">
    <w:name w:val="header"/>
    <w:link w:val="aa"/>
    <w:uiPriority w:val="99"/>
    <w:unhideWhenUsed/>
    <w:rsid w:val="00964C4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4C45"/>
    <w:rPr>
      <w:rFonts w:eastAsiaTheme="minorEastAsia"/>
      <w:lang w:val="ru-RU" w:eastAsia="ru-RU"/>
    </w:rPr>
  </w:style>
  <w:style w:type="paragraph" w:styleId="ab">
    <w:name w:val="footer"/>
    <w:link w:val="ac"/>
    <w:uiPriority w:val="99"/>
    <w:unhideWhenUsed/>
    <w:rsid w:val="00964C4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4C45"/>
    <w:rPr>
      <w:rFonts w:eastAsiaTheme="minorEastAsia"/>
      <w:lang w:val="ru-RU" w:eastAsia="ru-RU"/>
    </w:rPr>
  </w:style>
  <w:style w:type="paragraph" w:styleId="ad">
    <w:name w:val="List Paragraph"/>
    <w:uiPriority w:val="34"/>
    <w:qFormat/>
    <w:rsid w:val="008D6BB4"/>
    <w:pPr>
      <w:ind w:left="720"/>
      <w:contextualSpacing/>
    </w:pPr>
  </w:style>
  <w:style w:type="paragraph" w:customStyle="1" w:styleId="rvps2">
    <w:name w:val="rvps2"/>
    <w:rsid w:val="00B33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styleId="ae">
    <w:name w:val="Table Grid"/>
    <w:basedOn w:val="a1"/>
    <w:uiPriority w:val="59"/>
    <w:rsid w:val="00667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3">
    <w:name w:val="annotation text"/>
    <w:basedOn w:val="a"/>
    <w:link w:val="af4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Pr>
      <w:sz w:val="20"/>
      <w:szCs w:val="20"/>
    </w:rPr>
  </w:style>
  <w:style w:type="character" w:styleId="af5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YmSlpAoFsuWhFigz+hWmFw262A==">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1235</Words>
  <Characters>705</Characters>
  <Application>Microsoft Office Word</Application>
  <DocSecurity>0</DocSecurity>
  <Lines>5</Lines>
  <Paragraphs>3</Paragraphs>
  <ScaleCrop>false</ScaleCrop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Користувач Asus</cp:lastModifiedBy>
  <cp:revision>5</cp:revision>
  <dcterms:created xsi:type="dcterms:W3CDTF">2022-04-11T05:29:00Z</dcterms:created>
  <dcterms:modified xsi:type="dcterms:W3CDTF">2025-12-22T15:35:00Z</dcterms:modified>
</cp:coreProperties>
</file>