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A95" w:rsidRPr="00372E21" w:rsidRDefault="00372E21">
      <w:pPr>
        <w:pStyle w:val="ad"/>
        <w:jc w:val="right"/>
        <w:rPr>
          <w:color w:val="000000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372E21">
        <w:rPr>
          <w:color w:val="000000"/>
        </w:rPr>
        <w:t>Проєкт</w:t>
      </w:r>
      <w:proofErr w:type="spellEnd"/>
    </w:p>
    <w:p w:rsidR="003E6A95" w:rsidRDefault="003E6A95">
      <w:pPr>
        <w:pStyle w:val="ad"/>
        <w:jc w:val="left"/>
        <w:rPr>
          <w:color w:val="000000"/>
          <w:sz w:val="28"/>
          <w:szCs w:val="28"/>
        </w:rPr>
      </w:pPr>
    </w:p>
    <w:p w:rsidR="003E6A95" w:rsidRDefault="00372E21">
      <w:pPr>
        <w:pStyle w:val="ad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3E6A95" w:rsidRDefault="00372E21">
      <w:pPr>
        <w:pStyle w:val="ad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3E6A95" w:rsidRDefault="00372E21">
      <w:pPr>
        <w:pStyle w:val="ad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3E6A95" w:rsidRDefault="00372E21">
      <w:pPr>
        <w:pStyle w:val="ad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3E6A95" w:rsidRDefault="003E6A95">
      <w:pPr>
        <w:pStyle w:val="ad"/>
        <w:shd w:val="clear" w:color="auto" w:fill="FFFFFF"/>
        <w:rPr>
          <w:b/>
          <w:bCs/>
          <w:sz w:val="28"/>
          <w:szCs w:val="28"/>
        </w:rPr>
      </w:pPr>
    </w:p>
    <w:p w:rsidR="003E6A95" w:rsidRDefault="00372E21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3E6A95" w:rsidRDefault="003E6A95">
      <w:pPr>
        <w:pStyle w:val="1"/>
        <w:tabs>
          <w:tab w:val="center" w:pos="4677"/>
        </w:tabs>
        <w:jc w:val="left"/>
      </w:pPr>
    </w:p>
    <w:p w:rsidR="003E6A95" w:rsidRDefault="003E6A95">
      <w:pPr>
        <w:pStyle w:val="2"/>
      </w:pPr>
    </w:p>
    <w:p w:rsidR="003E6A95" w:rsidRDefault="00F95E0F">
      <w:pPr>
        <w:pStyle w:val="2"/>
      </w:pPr>
      <w:sdt>
        <w:sdtPr>
          <w:tag w:val="goog_rdk_1"/>
          <w:id w:val="-206910427"/>
        </w:sdtPr>
        <w:sdtEndPr/>
        <w:sdtContent/>
      </w:sdt>
      <w:r w:rsidR="00372E21">
        <w:rPr>
          <w:b/>
          <w:bCs/>
        </w:rPr>
        <w:t xml:space="preserve">30 січня  2026 року                                                    </w:t>
      </w:r>
      <w:r w:rsidR="00372E21">
        <w:rPr>
          <w:b/>
          <w:bCs/>
        </w:rPr>
        <w:tab/>
      </w:r>
      <w:r w:rsidR="00372E21">
        <w:rPr>
          <w:b/>
          <w:bCs/>
          <w:lang w:val="uk-UA"/>
        </w:rPr>
        <w:t xml:space="preserve">                  </w:t>
      </w:r>
      <w:r w:rsidR="00372E21">
        <w:rPr>
          <w:b/>
          <w:bCs/>
        </w:rPr>
        <w:t>№ ________</w:t>
      </w:r>
    </w:p>
    <w:p w:rsidR="003E6A95" w:rsidRDefault="003E6A95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6A95" w:rsidRPr="00372E21" w:rsidRDefault="00372E21" w:rsidP="00F95E0F">
      <w:pPr>
        <w:pStyle w:val="2"/>
        <w:ind w:right="4535"/>
        <w:jc w:val="both"/>
        <w:rPr>
          <w:color w:val="0D0D0D"/>
        </w:rPr>
      </w:pPr>
      <w:r>
        <w:rPr>
          <w:color w:val="0D0D0D"/>
        </w:rPr>
        <w:t>Про подання висновку до Здолбунівського районного суду щодо</w:t>
      </w:r>
      <w:bookmarkStart w:id="0" w:name="_heading=h.iu4peo738x0f" w:colFirst="0" w:colLast="0"/>
      <w:bookmarkEnd w:id="0"/>
      <w:r>
        <w:rPr>
          <w:color w:val="0D0D0D"/>
        </w:rPr>
        <w:t xml:space="preserve"> (не) доцільності позбавлення батьківських прав</w:t>
      </w:r>
      <w:bookmarkStart w:id="1" w:name="_heading=h.qbok0383pjlv" w:colFirst="0" w:colLast="0"/>
      <w:bookmarkEnd w:id="1"/>
      <w:r>
        <w:rPr>
          <w:color w:val="0D0D0D"/>
          <w:lang w:val="uk-UA"/>
        </w:rPr>
        <w:t xml:space="preserve"> </w:t>
      </w:r>
      <w:r>
        <w:t xml:space="preserve">гр. </w:t>
      </w:r>
      <w:r w:rsidR="00F95E0F">
        <w:rPr>
          <w:lang w:val="uk-UA"/>
        </w:rPr>
        <w:t>***</w:t>
      </w:r>
      <w:r>
        <w:t>,</w:t>
      </w:r>
      <w:r w:rsidR="00F95E0F">
        <w:rPr>
          <w:lang w:val="uk-UA"/>
        </w:rPr>
        <w:t>***</w:t>
      </w:r>
      <w:r>
        <w:t xml:space="preserve"> року народження</w:t>
      </w:r>
    </w:p>
    <w:p w:rsidR="003E6A95" w:rsidRDefault="003E6A95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:rsidR="003E6A95" w:rsidRDefault="00372E21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Здолбунівського   районного   суду   від   19   грудня  2025   року   по   справі   № 562/</w:t>
      </w:r>
      <w:r w:rsidR="00F95E0F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/25,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:rsidR="003E6A95" w:rsidRDefault="0037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3E6A95" w:rsidRDefault="00372E21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3E6A95" w:rsidRDefault="003E6A95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3E6A95" w:rsidRDefault="00372E21">
      <w:pPr>
        <w:pStyle w:val="1"/>
        <w:tabs>
          <w:tab w:val="center" w:pos="0"/>
        </w:tabs>
        <w:jc w:val="both"/>
        <w:rPr>
          <w:b w:val="0"/>
          <w:bCs w:val="0"/>
        </w:rPr>
      </w:pPr>
      <w:r>
        <w:rPr>
          <w:b w:val="0"/>
          <w:bCs w:val="0"/>
          <w:color w:val="0D0D0D"/>
        </w:rPr>
        <w:tab/>
        <w:t xml:space="preserve">1. Надати до Здолбунівського районного суду висновок про (не) доцільність </w:t>
      </w:r>
      <w:r>
        <w:rPr>
          <w:b w:val="0"/>
          <w:bCs w:val="0"/>
        </w:rPr>
        <w:t>позбавлення батьківських прав</w:t>
      </w:r>
      <w:r>
        <w:t xml:space="preserve"> </w:t>
      </w:r>
      <w:r>
        <w:rPr>
          <w:b w:val="0"/>
          <w:bCs w:val="0"/>
        </w:rPr>
        <w:t xml:space="preserve">гр. </w:t>
      </w:r>
      <w:r w:rsidR="00F95E0F">
        <w:rPr>
          <w:b w:val="0"/>
          <w:bCs w:val="0"/>
          <w:lang w:val="uk-UA"/>
        </w:rPr>
        <w:t>***</w:t>
      </w:r>
      <w:r w:rsidR="00F95E0F">
        <w:rPr>
          <w:b w:val="0"/>
          <w:bCs w:val="0"/>
        </w:rPr>
        <w:t>,</w:t>
      </w:r>
      <w:r w:rsidR="00F95E0F">
        <w:rPr>
          <w:b w:val="0"/>
          <w:bCs w:val="0"/>
          <w:lang w:val="uk-UA"/>
        </w:rPr>
        <w:t>***</w:t>
      </w:r>
      <w:r>
        <w:rPr>
          <w:b w:val="0"/>
          <w:bCs w:val="0"/>
        </w:rPr>
        <w:t xml:space="preserve"> року народження</w:t>
      </w:r>
      <w:r>
        <w:t xml:space="preserve">, </w:t>
      </w:r>
      <w:r>
        <w:rPr>
          <w:b w:val="0"/>
          <w:bCs w:val="0"/>
        </w:rPr>
        <w:t>щ</w:t>
      </w:r>
      <w:r w:rsidR="00F95E0F">
        <w:rPr>
          <w:b w:val="0"/>
          <w:bCs w:val="0"/>
        </w:rPr>
        <w:t xml:space="preserve">о зареєстрований за </w:t>
      </w:r>
      <w:proofErr w:type="spellStart"/>
      <w:r w:rsidR="00F95E0F">
        <w:rPr>
          <w:b w:val="0"/>
          <w:bCs w:val="0"/>
        </w:rPr>
        <w:t>адресою</w:t>
      </w:r>
      <w:proofErr w:type="spellEnd"/>
      <w:r w:rsidR="00F95E0F">
        <w:rPr>
          <w:b w:val="0"/>
          <w:bCs w:val="0"/>
        </w:rPr>
        <w:t>: с.</w:t>
      </w:r>
      <w:r w:rsidR="00F95E0F">
        <w:rPr>
          <w:b w:val="0"/>
          <w:bCs w:val="0"/>
          <w:lang w:val="uk-UA"/>
        </w:rPr>
        <w:t>*</w:t>
      </w:r>
      <w:r>
        <w:rPr>
          <w:b w:val="0"/>
          <w:bCs w:val="0"/>
        </w:rPr>
        <w:t xml:space="preserve">, </w:t>
      </w:r>
      <w:r w:rsidR="00F95E0F">
        <w:rPr>
          <w:b w:val="0"/>
          <w:bCs w:val="0"/>
        </w:rPr>
        <w:t>вул.</w:t>
      </w:r>
      <w:bookmarkStart w:id="2" w:name="_GoBack"/>
      <w:bookmarkEnd w:id="2"/>
      <w:r w:rsidR="00F95E0F">
        <w:rPr>
          <w:b w:val="0"/>
          <w:bCs w:val="0"/>
          <w:lang w:val="uk-UA"/>
        </w:rPr>
        <w:t>*</w:t>
      </w:r>
      <w:r w:rsidR="00F95E0F">
        <w:rPr>
          <w:b w:val="0"/>
          <w:bCs w:val="0"/>
        </w:rPr>
        <w:t>,</w:t>
      </w:r>
      <w:r w:rsidR="00F95E0F">
        <w:rPr>
          <w:b w:val="0"/>
          <w:bCs w:val="0"/>
          <w:lang w:val="uk-UA"/>
        </w:rPr>
        <w:t>*</w:t>
      </w:r>
      <w:r>
        <w:rPr>
          <w:b w:val="0"/>
          <w:bCs w:val="0"/>
        </w:rPr>
        <w:t>, Рівненського району, Рівненської області</w:t>
      </w:r>
      <w:r>
        <w:rPr>
          <w:b w:val="0"/>
          <w:bCs w:val="0"/>
          <w:color w:val="0D0D0D"/>
        </w:rPr>
        <w:t xml:space="preserve"> (висновок додається).</w:t>
      </w:r>
    </w:p>
    <w:p w:rsidR="003E6A95" w:rsidRDefault="00372E21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</w:p>
    <w:p w:rsidR="003E6A95" w:rsidRDefault="00372E21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 xml:space="preserve">2. 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3E6A95" w:rsidRDefault="003E6A95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3E6A95" w:rsidRDefault="003E6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6A95" w:rsidRDefault="00372E2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372E21" w:rsidRDefault="00372E21" w:rsidP="00372E2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E6A95" w:rsidRDefault="003E6A95">
      <w:pPr>
        <w:spacing w:after="0" w:line="240" w:lineRule="auto"/>
        <w:ind w:right="-18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E6A95" w:rsidSect="00372E21">
      <w:pgSz w:w="11906" w:h="16838"/>
      <w:pgMar w:top="709" w:right="567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5FCDA9B-2504-4B88-9FDA-A0468728D96E}"/>
    <w:embedBold r:id="rId2" w:fontKey="{641CE4F3-F5DC-42D5-A52E-B627091363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108A484-7BC6-485F-B1AC-2CA1BF2EEFBC}"/>
  </w:font>
  <w:font w:name="Academy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3B89154-FBB7-45F5-BD06-54675E2337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A95"/>
    <w:rsid w:val="00372E21"/>
    <w:rsid w:val="003E6A95"/>
    <w:rsid w:val="00F9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4D20"/>
  <w15:docId w15:val="{5C34BE23-06A1-42B4-A0B5-9BBCABAC0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a4">
    <w:name w:val="Шрифт абзацу за промовчанням"/>
    <w:uiPriority w:val="1"/>
    <w:unhideWhenUsed/>
  </w:style>
  <w:style w:type="character" w:customStyle="1" w:styleId="10">
    <w:name w:val="Заголовок 1 Знак"/>
    <w:rsid w:val="00541270"/>
    <w:rPr>
      <w:rFonts w:ascii="Times New Roman" w:eastAsia="Arial Unicode MS" w:hAnsi="Times New Roman" w:cs="Times New Roman"/>
      <w:b/>
      <w:bCs/>
      <w:sz w:val="28"/>
      <w:szCs w:val="24"/>
      <w:lang w:val="uk-UA"/>
    </w:rPr>
  </w:style>
  <w:style w:type="character" w:customStyle="1" w:styleId="20">
    <w:name w:val="Заголовок 2 Знак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0">
    <w:name w:val="Заголовок 3 Знак"/>
    <w:semiHidden/>
    <w:rsid w:val="00541270"/>
    <w:rPr>
      <w:rFonts w:ascii="Arial" w:eastAsia="Times New Roman" w:hAnsi="Arial" w:cs="Arial"/>
      <w:b/>
      <w:bCs/>
      <w:sz w:val="26"/>
      <w:szCs w:val="26"/>
      <w:lang w:val="uk-UA"/>
    </w:rPr>
  </w:style>
  <w:style w:type="paragraph" w:styleId="a5">
    <w:name w:val="Body Text"/>
    <w:link w:val="a6"/>
    <w:unhideWhenUsed/>
    <w:rsid w:val="00541270"/>
    <w:pPr>
      <w:spacing w:after="0" w:line="240" w:lineRule="auto"/>
      <w:jc w:val="both"/>
    </w:pPr>
    <w:rPr>
      <w:rFonts w:ascii="Times New Roman" w:hAnsi="Times New Roman"/>
      <w:sz w:val="28"/>
      <w:szCs w:val="24"/>
      <w:lang w:val="uk-UA" w:eastAsia="x-none"/>
    </w:rPr>
  </w:style>
  <w:style w:type="character" w:customStyle="1" w:styleId="a6">
    <w:name w:val="Основной текст Знак"/>
    <w:link w:val="a5"/>
    <w:rsid w:val="00541270"/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a7">
    <w:name w:val="Підзаголовок Знак"/>
    <w:rsid w:val="00541270"/>
    <w:rPr>
      <w:rFonts w:ascii="Times New Roman" w:eastAsia="Times New Roman" w:hAnsi="Times New Roman" w:cs="Times New Roman"/>
      <w:sz w:val="36"/>
      <w:szCs w:val="24"/>
      <w:lang w:val="uk-UA"/>
    </w:rPr>
  </w:style>
  <w:style w:type="paragraph" w:styleId="a8">
    <w:name w:val="List Paragraph"/>
    <w:uiPriority w:val="34"/>
    <w:qFormat/>
    <w:rsid w:val="00541270"/>
    <w:pPr>
      <w:ind w:left="720"/>
      <w:contextualSpacing/>
    </w:pPr>
  </w:style>
  <w:style w:type="paragraph" w:styleId="a9">
    <w:name w:val="Balloon Text"/>
    <w:link w:val="aa"/>
    <w:uiPriority w:val="99"/>
    <w:semiHidden/>
    <w:unhideWhenUsed/>
    <w:rsid w:val="0054127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541270"/>
    <w:rPr>
      <w:rFonts w:ascii="Tahoma" w:hAnsi="Tahoma" w:cs="Tahoma"/>
      <w:sz w:val="16"/>
      <w:szCs w:val="16"/>
    </w:rPr>
  </w:style>
  <w:style w:type="character" w:customStyle="1" w:styleId="ab">
    <w:name w:val="Назва Знак"/>
    <w:rsid w:val="003C09FF"/>
    <w:rPr>
      <w:rFonts w:ascii="Times New Roman" w:hAnsi="Times New Roman"/>
      <w:sz w:val="36"/>
      <w:lang w:val="uk-UA"/>
    </w:rPr>
  </w:style>
  <w:style w:type="paragraph" w:styleId="ac">
    <w:name w:val="No Spacing"/>
    <w:uiPriority w:val="1"/>
    <w:qFormat/>
    <w:rsid w:val="00494606"/>
    <w:rPr>
      <w:lang w:val="ru-RU" w:eastAsia="ru-RU"/>
    </w:rPr>
  </w:style>
  <w:style w:type="paragraph" w:styleId="ad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/W/+xV7FxRSIkPUw0S6DYKlcuQ==">CgMxLjAaJwoBMBIiCiAIBCocCgtBQUFCeTdoZFNWNBAIGgtBQUFCeTdoZFNWNBonCgExEiIKIAgEKhwKC0FBQUJ2Q2JZOWs0EAgaC0FBQUJ2Q2JZOWs0IsEECgtBQUFCdkNiWTlrNBKPBAoLQUFBQnZDYlk5azQSC0FBQUJ2Q2JZOWs0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xIT3p74zOMSE96e+M0prCgp0ZXh0L3BsYWluEl0zMCDRgdGW0YfQvdGPICAyMDI2INGA0L7QutGDICAgICAgICAgICAgICAgICAgICAgICAgICAgICAgICAgICAgICAgICAgICAgICAgICAgIAnihJYgX19fX19fX19aDGliODN3MW56Zm9nOHICIAB4AJoBBggAEAAYAKoBdBJyQDxhIGhyZWY9Im1haWx0bzpodWxpYXIuemRncm9tYWRhQGdtYWlsLmNvbSIgdGFyZ2V0PSJfYmxhbmsiPmh1bGlhci56ZGdyb21hZGFAZ21haWwuY29tPC9hPiA8YnI+0J/QvtCz0L7QtNC20LXQvdC+sAEAuAEAyAEAGMSE96e+MyDEhPenvjMwAEIQa2l4LjQ4c2h1azhpMGZuaCKWBAoLQUFBQnk3aGRTVjQS5AMKC0FBQUJ5N2hkU1Y0EgtBQUFCeTdoZFNWN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1019</Words>
  <Characters>582</Characters>
  <Application>Microsoft Office Word</Application>
  <DocSecurity>0</DocSecurity>
  <Lines>4</Lines>
  <Paragraphs>3</Paragraphs>
  <ScaleCrop>false</ScaleCrop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5</cp:revision>
  <dcterms:created xsi:type="dcterms:W3CDTF">2026-01-14T14:57:00Z</dcterms:created>
  <dcterms:modified xsi:type="dcterms:W3CDTF">2026-01-26T12:39:00Z</dcterms:modified>
</cp:coreProperties>
</file>