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9D" w:rsidRDefault="0042309D" w:rsidP="0042309D">
      <w:pPr>
        <w:spacing w:line="240" w:lineRule="auto"/>
        <w:ind w:leftChars="0" w:left="4" w:hanging="4"/>
        <w:jc w:val="right"/>
        <w:textDirection w:val="lrTb"/>
        <w:textAlignment w:val="auto"/>
        <w:rPr>
          <w:color w:val="000000"/>
          <w:sz w:val="36"/>
          <w:szCs w:val="36"/>
        </w:rPr>
      </w:pPr>
      <w:r w:rsidRPr="0042309D">
        <w:rPr>
          <w:color w:val="000000"/>
          <w:sz w:val="36"/>
          <w:szCs w:val="36"/>
        </w:rPr>
        <w:t xml:space="preserve">                                            </w:t>
      </w:r>
      <w:proofErr w:type="spellStart"/>
      <w:r>
        <w:rPr>
          <w:color w:val="000000"/>
          <w:sz w:val="36"/>
          <w:szCs w:val="36"/>
          <w:lang w:val="uk-UA"/>
        </w:rPr>
        <w:t>Проєкт</w:t>
      </w:r>
      <w:proofErr w:type="spellEnd"/>
      <w:r w:rsidRPr="0042309D">
        <w:rPr>
          <w:color w:val="000000"/>
          <w:sz w:val="36"/>
          <w:szCs w:val="36"/>
        </w:rPr>
        <w:t xml:space="preserve">    </w:t>
      </w:r>
    </w:p>
    <w:p w:rsidR="0042309D" w:rsidRPr="0042309D" w:rsidRDefault="0042309D" w:rsidP="0042309D">
      <w:pPr>
        <w:spacing w:line="240" w:lineRule="auto"/>
        <w:ind w:leftChars="0" w:left="4" w:hanging="4"/>
        <w:jc w:val="center"/>
        <w:textDirection w:val="lrTb"/>
        <w:textAlignment w:val="auto"/>
        <w:rPr>
          <w:color w:val="000000"/>
          <w:sz w:val="36"/>
          <w:szCs w:val="36"/>
        </w:rPr>
      </w:pPr>
      <w:r w:rsidRPr="0042309D"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0" distR="0" wp14:anchorId="7DBC3123" wp14:editId="60C6C0D5">
            <wp:extent cx="429895" cy="600710"/>
            <wp:effectExtent l="0" t="0" r="8255" b="8890"/>
            <wp:docPr id="1" name="image1.png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09D" w:rsidRPr="0042309D" w:rsidRDefault="0042309D" w:rsidP="0042309D">
      <w:pPr>
        <w:spacing w:line="240" w:lineRule="auto"/>
        <w:ind w:leftChars="0" w:left="3" w:hanging="3"/>
        <w:jc w:val="center"/>
        <w:textDirection w:val="lrTb"/>
        <w:textAlignment w:val="auto"/>
        <w:rPr>
          <w:color w:val="000000"/>
          <w:sz w:val="28"/>
          <w:szCs w:val="28"/>
        </w:rPr>
      </w:pPr>
      <w:r w:rsidRPr="0042309D"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42309D" w:rsidRPr="0042309D" w:rsidRDefault="0042309D" w:rsidP="0042309D">
      <w:pPr>
        <w:shd w:val="clear" w:color="auto" w:fill="FFFFFF"/>
        <w:spacing w:line="240" w:lineRule="auto"/>
        <w:ind w:leftChars="0" w:left="3" w:hanging="3"/>
        <w:jc w:val="center"/>
        <w:textDirection w:val="lrTb"/>
        <w:textAlignment w:val="auto"/>
        <w:rPr>
          <w:color w:val="000000"/>
          <w:sz w:val="28"/>
          <w:szCs w:val="28"/>
        </w:rPr>
      </w:pPr>
      <w:r w:rsidRPr="0042309D">
        <w:rPr>
          <w:b/>
          <w:smallCaps/>
          <w:color w:val="000000"/>
          <w:sz w:val="28"/>
          <w:szCs w:val="28"/>
        </w:rPr>
        <w:t>Р</w:t>
      </w:r>
      <w:r>
        <w:rPr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 w:rsidRPr="0042309D">
        <w:rPr>
          <w:b/>
          <w:smallCaps/>
          <w:color w:val="000000"/>
          <w:sz w:val="28"/>
          <w:szCs w:val="28"/>
        </w:rPr>
        <w:t>ОБЛАСТІ</w:t>
      </w:r>
    </w:p>
    <w:p w:rsidR="0042309D" w:rsidRPr="0042309D" w:rsidRDefault="0042309D" w:rsidP="0042309D">
      <w:pPr>
        <w:shd w:val="clear" w:color="auto" w:fill="FFFFFF"/>
        <w:spacing w:line="240" w:lineRule="auto"/>
        <w:ind w:leftChars="0" w:left="3" w:hanging="3"/>
        <w:jc w:val="center"/>
        <w:textDirection w:val="lrTb"/>
        <w:textAlignment w:val="auto"/>
        <w:rPr>
          <w:color w:val="000000"/>
          <w:sz w:val="28"/>
          <w:szCs w:val="28"/>
        </w:rPr>
      </w:pPr>
      <w:r w:rsidRPr="0042309D">
        <w:rPr>
          <w:b/>
          <w:color w:val="000000"/>
          <w:sz w:val="28"/>
          <w:szCs w:val="28"/>
        </w:rPr>
        <w:t>ВИКОНАВЧИЙ КОМІТЕТ</w:t>
      </w:r>
    </w:p>
    <w:p w:rsidR="0042309D" w:rsidRPr="0042309D" w:rsidRDefault="0042309D" w:rsidP="0042309D">
      <w:pPr>
        <w:shd w:val="clear" w:color="auto" w:fill="FFFFFF"/>
        <w:spacing w:line="240" w:lineRule="auto"/>
        <w:ind w:leftChars="0" w:left="3" w:hanging="3"/>
        <w:jc w:val="center"/>
        <w:textDirection w:val="lrTb"/>
        <w:textAlignment w:val="auto"/>
        <w:rPr>
          <w:color w:val="000000"/>
          <w:sz w:val="28"/>
          <w:szCs w:val="28"/>
        </w:rPr>
      </w:pPr>
    </w:p>
    <w:p w:rsidR="0042309D" w:rsidRPr="0042309D" w:rsidRDefault="0042309D" w:rsidP="0042309D">
      <w:pPr>
        <w:keepNext/>
        <w:tabs>
          <w:tab w:val="center" w:pos="4677"/>
        </w:tabs>
        <w:spacing w:line="240" w:lineRule="auto"/>
        <w:ind w:leftChars="0" w:left="3" w:hanging="3"/>
        <w:textDirection w:val="lrTb"/>
        <w:textAlignment w:val="auto"/>
        <w:rPr>
          <w:color w:val="000000"/>
          <w:sz w:val="28"/>
          <w:szCs w:val="28"/>
        </w:rPr>
      </w:pPr>
      <w:r w:rsidRPr="0042309D">
        <w:rPr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 w:rsidRPr="0042309D">
        <w:rPr>
          <w:b/>
          <w:color w:val="000000"/>
          <w:sz w:val="28"/>
          <w:szCs w:val="28"/>
        </w:rPr>
        <w:t>Н</w:t>
      </w:r>
      <w:proofErr w:type="spellEnd"/>
      <w:r w:rsidRPr="0042309D">
        <w:rPr>
          <w:b/>
          <w:color w:val="000000"/>
          <w:sz w:val="28"/>
          <w:szCs w:val="28"/>
        </w:rPr>
        <w:t xml:space="preserve"> Я</w:t>
      </w:r>
    </w:p>
    <w:p w:rsidR="0042309D" w:rsidRPr="0042309D" w:rsidRDefault="0042309D" w:rsidP="0042309D">
      <w:pPr>
        <w:spacing w:line="240" w:lineRule="auto"/>
        <w:ind w:leftChars="0" w:left="3" w:hanging="3"/>
        <w:textDirection w:val="lrTb"/>
        <w:textAlignment w:val="auto"/>
        <w:rPr>
          <w:color w:val="000000"/>
          <w:sz w:val="28"/>
          <w:szCs w:val="28"/>
        </w:rPr>
      </w:pPr>
    </w:p>
    <w:p w:rsidR="0042309D" w:rsidRPr="0042309D" w:rsidRDefault="0042309D" w:rsidP="0042309D">
      <w:pPr>
        <w:spacing w:line="240" w:lineRule="auto"/>
        <w:ind w:leftChars="0" w:left="3" w:hanging="3"/>
        <w:textDirection w:val="lrTb"/>
        <w:textAlignment w:val="auto"/>
        <w:rPr>
          <w:color w:val="000000"/>
          <w:sz w:val="28"/>
          <w:szCs w:val="28"/>
        </w:rPr>
      </w:pPr>
    </w:p>
    <w:p w:rsidR="0042309D" w:rsidRDefault="0042309D" w:rsidP="0042309D">
      <w:pPr>
        <w:spacing w:line="240" w:lineRule="auto"/>
        <w:ind w:leftChars="0" w:left="3" w:right="-62" w:hanging="3"/>
        <w:textDirection w:val="lrTb"/>
        <w:textAlignment w:val="auto"/>
        <w:rPr>
          <w:b/>
          <w:sz w:val="28"/>
          <w:szCs w:val="28"/>
          <w:lang w:val="uk-UA"/>
        </w:rPr>
      </w:pPr>
      <w:r w:rsidRPr="0042309D">
        <w:rPr>
          <w:b/>
          <w:sz w:val="28"/>
          <w:szCs w:val="28"/>
        </w:rPr>
        <w:t xml:space="preserve">30 </w:t>
      </w:r>
      <w:proofErr w:type="spellStart"/>
      <w:r w:rsidRPr="0042309D">
        <w:rPr>
          <w:b/>
          <w:sz w:val="28"/>
          <w:szCs w:val="28"/>
        </w:rPr>
        <w:t>січня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42309D">
        <w:rPr>
          <w:b/>
          <w:color w:val="000000"/>
          <w:sz w:val="28"/>
          <w:szCs w:val="28"/>
        </w:rPr>
        <w:t xml:space="preserve">2026 року                                                                              № </w:t>
      </w:r>
      <w:r>
        <w:rPr>
          <w:b/>
          <w:sz w:val="28"/>
          <w:szCs w:val="28"/>
          <w:lang w:val="uk-UA"/>
        </w:rPr>
        <w:t>_____</w:t>
      </w:r>
    </w:p>
    <w:p w:rsidR="0042309D" w:rsidRDefault="0042309D" w:rsidP="0042309D">
      <w:pPr>
        <w:spacing w:line="240" w:lineRule="auto"/>
        <w:ind w:leftChars="0" w:left="3" w:right="-62" w:hanging="3"/>
        <w:textDirection w:val="lrTb"/>
        <w:textAlignment w:val="auto"/>
        <w:rPr>
          <w:b/>
          <w:sz w:val="28"/>
          <w:szCs w:val="28"/>
          <w:lang w:val="uk-UA"/>
        </w:rPr>
      </w:pPr>
    </w:p>
    <w:p w:rsidR="0042309D" w:rsidRDefault="0042309D" w:rsidP="0042309D">
      <w:pPr>
        <w:spacing w:line="240" w:lineRule="auto"/>
        <w:ind w:leftChars="0" w:left="3" w:right="4762" w:hanging="3"/>
        <w:jc w:val="both"/>
        <w:textDirection w:val="lrTb"/>
        <w:textAlignment w:val="auto"/>
        <w:rPr>
          <w:b/>
          <w:sz w:val="28"/>
          <w:szCs w:val="28"/>
          <w:lang w:val="uk-UA"/>
        </w:rPr>
      </w:pPr>
      <w:r w:rsidRPr="0042309D">
        <w:rPr>
          <w:color w:val="000000"/>
          <w:sz w:val="28"/>
          <w:szCs w:val="28"/>
        </w:rPr>
        <w:t>Про</w:t>
      </w:r>
      <w:r w:rsidRPr="0042309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схвалення</w:t>
      </w:r>
      <w:proofErr w:type="spellEnd"/>
      <w:r w:rsidRPr="0042309D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  <w:lang w:val="uk-UA"/>
        </w:rPr>
        <w:t>проєкту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Програми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щодо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приведення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у </w:t>
      </w:r>
      <w:proofErr w:type="spellStart"/>
      <w:r w:rsidRPr="0042309D">
        <w:rPr>
          <w:bCs/>
          <w:iCs/>
          <w:color w:val="000000"/>
          <w:sz w:val="28"/>
          <w:szCs w:val="28"/>
        </w:rPr>
        <w:t>готовність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до </w:t>
      </w:r>
      <w:proofErr w:type="spellStart"/>
      <w:r w:rsidRPr="0042309D">
        <w:rPr>
          <w:bCs/>
          <w:iCs/>
          <w:color w:val="000000"/>
          <w:sz w:val="28"/>
          <w:szCs w:val="28"/>
        </w:rPr>
        <w:t>укриття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населення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захисних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споруд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цивільного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захисту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Здолбунівської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міської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територіальної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громади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на 202</w:t>
      </w:r>
      <w:r w:rsidRPr="0042309D">
        <w:rPr>
          <w:bCs/>
          <w:iCs/>
          <w:color w:val="000000"/>
          <w:sz w:val="28"/>
          <w:szCs w:val="28"/>
          <w:lang w:val="uk-UA"/>
        </w:rPr>
        <w:t>6</w:t>
      </w:r>
      <w:r w:rsidRPr="0042309D">
        <w:rPr>
          <w:bCs/>
          <w:iCs/>
          <w:color w:val="000000"/>
          <w:sz w:val="28"/>
          <w:szCs w:val="28"/>
        </w:rPr>
        <w:t xml:space="preserve">-2027 роки   </w:t>
      </w:r>
    </w:p>
    <w:p w:rsidR="0042309D" w:rsidRPr="0042309D" w:rsidRDefault="0042309D" w:rsidP="0042309D">
      <w:pPr>
        <w:spacing w:line="240" w:lineRule="auto"/>
        <w:ind w:leftChars="0" w:left="0" w:firstLineChars="0" w:firstLine="0"/>
        <w:jc w:val="both"/>
        <w:textDirection w:val="lrTb"/>
        <w:textAlignment w:val="auto"/>
        <w:rPr>
          <w:color w:val="000000"/>
          <w:sz w:val="28"/>
          <w:szCs w:val="28"/>
          <w:lang w:val="uk-UA"/>
        </w:rPr>
      </w:pPr>
    </w:p>
    <w:p w:rsidR="0042309D" w:rsidRPr="0042309D" w:rsidRDefault="0042309D" w:rsidP="0042309D">
      <w:pPr>
        <w:spacing w:line="240" w:lineRule="auto"/>
        <w:ind w:leftChars="0" w:left="-2" w:firstLineChars="0" w:firstLine="3"/>
        <w:jc w:val="both"/>
        <w:textDirection w:val="lrTb"/>
        <w:textAlignment w:val="auto"/>
        <w:rPr>
          <w:color w:val="000000"/>
          <w:sz w:val="28"/>
          <w:szCs w:val="28"/>
          <w:lang w:val="uk-UA"/>
        </w:rPr>
      </w:pPr>
      <w:r w:rsidRPr="0042309D">
        <w:rPr>
          <w:color w:val="000000"/>
          <w:sz w:val="28"/>
          <w:szCs w:val="28"/>
          <w:lang w:val="uk-UA"/>
        </w:rPr>
        <w:t xml:space="preserve">   </w:t>
      </w:r>
      <w:r w:rsidRPr="0042309D">
        <w:rPr>
          <w:color w:val="000000"/>
          <w:sz w:val="28"/>
          <w:szCs w:val="28"/>
          <w:lang w:val="uk-UA"/>
        </w:rPr>
        <w:tab/>
      </w:r>
      <w:r w:rsidRPr="0042309D">
        <w:rPr>
          <w:position w:val="0"/>
          <w:sz w:val="28"/>
          <w:szCs w:val="28"/>
          <w:lang w:val="uk-UA"/>
        </w:rPr>
        <w:t xml:space="preserve">Керуючись Кодексом цивільного захисту України, </w:t>
      </w:r>
      <w:r w:rsidRPr="0042309D">
        <w:rPr>
          <w:position w:val="0"/>
          <w:sz w:val="28"/>
          <w:szCs w:val="28"/>
          <w:lang w:val="uk-UA" w:bidi="uk-UA"/>
        </w:rPr>
        <w:t xml:space="preserve">статтею 52 </w:t>
      </w:r>
      <w:r w:rsidRPr="0042309D">
        <w:rPr>
          <w:position w:val="0"/>
          <w:sz w:val="28"/>
          <w:szCs w:val="28"/>
          <w:lang w:val="uk-UA"/>
        </w:rPr>
        <w:t>Закону України «Про місцеве самоврядування в Україні», відповідно до Закону України «Про правовий режим воєнного стану», на підставі наказу Міністерства внутрішніх справ України від 09 липня 2018 року № 579 «Про затвердження вимог з питань використання та обліку фонду захисних споруд цивільного захисту», зареєстровано</w:t>
      </w:r>
      <w:r w:rsidR="00125088">
        <w:rPr>
          <w:position w:val="0"/>
          <w:sz w:val="28"/>
          <w:szCs w:val="28"/>
          <w:lang w:val="uk-UA"/>
        </w:rPr>
        <w:t>го</w:t>
      </w:r>
      <w:r w:rsidRPr="0042309D">
        <w:rPr>
          <w:position w:val="0"/>
          <w:sz w:val="28"/>
          <w:szCs w:val="28"/>
          <w:lang w:val="uk-UA"/>
        </w:rPr>
        <w:t xml:space="preserve"> в Міністерстві юстиції України  30 липня 2018 року за № 879/32331,</w:t>
      </w:r>
      <w:r w:rsidRPr="0042309D">
        <w:rPr>
          <w:color w:val="000000"/>
          <w:sz w:val="28"/>
          <w:szCs w:val="28"/>
          <w:lang w:val="uk-UA"/>
        </w:rPr>
        <w:t xml:space="preserve"> </w:t>
      </w:r>
      <w:r w:rsidRPr="0042309D">
        <w:rPr>
          <w:position w:val="0"/>
          <w:sz w:val="28"/>
          <w:szCs w:val="28"/>
          <w:lang w:val="uk-UA"/>
        </w:rPr>
        <w:t>з метою організації безпеки та захисту населення</w:t>
      </w:r>
      <w:r w:rsidRPr="0042309D">
        <w:rPr>
          <w:color w:val="000000"/>
          <w:sz w:val="28"/>
          <w:szCs w:val="28"/>
          <w:lang w:val="uk-UA"/>
        </w:rPr>
        <w:t>, виконавчий комітет Здолбунівської міської ради</w:t>
      </w:r>
    </w:p>
    <w:p w:rsidR="0042309D" w:rsidRPr="0042309D" w:rsidRDefault="0042309D" w:rsidP="004230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Chars="0" w:left="3" w:hanging="3"/>
        <w:textDirection w:val="lrTb"/>
        <w:textAlignment w:val="auto"/>
        <w:rPr>
          <w:color w:val="000000"/>
          <w:sz w:val="28"/>
          <w:szCs w:val="28"/>
          <w:lang w:val="uk-UA"/>
        </w:rPr>
      </w:pPr>
    </w:p>
    <w:p w:rsidR="0042309D" w:rsidRPr="0042309D" w:rsidRDefault="0042309D" w:rsidP="004230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Chars="0" w:left="3" w:hanging="3"/>
        <w:textDirection w:val="lrTb"/>
        <w:textAlignment w:val="auto"/>
        <w:rPr>
          <w:color w:val="000000"/>
          <w:sz w:val="28"/>
          <w:szCs w:val="28"/>
        </w:rPr>
      </w:pPr>
      <w:r w:rsidRPr="0042309D">
        <w:rPr>
          <w:color w:val="000000"/>
          <w:sz w:val="28"/>
          <w:szCs w:val="28"/>
        </w:rPr>
        <w:t>В И Р І Ш И В:</w:t>
      </w:r>
    </w:p>
    <w:p w:rsidR="0042309D" w:rsidRPr="0042309D" w:rsidRDefault="0042309D" w:rsidP="004230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Chars="0" w:left="3" w:hanging="3"/>
        <w:textDirection w:val="lrTb"/>
        <w:textAlignment w:val="auto"/>
        <w:rPr>
          <w:color w:val="000000"/>
          <w:sz w:val="28"/>
          <w:szCs w:val="28"/>
        </w:rPr>
      </w:pPr>
    </w:p>
    <w:p w:rsidR="0042309D" w:rsidRPr="0042309D" w:rsidRDefault="0042309D" w:rsidP="0042309D">
      <w:pPr>
        <w:numPr>
          <w:ilvl w:val="0"/>
          <w:numId w:val="6"/>
        </w:numPr>
        <w:spacing w:line="240" w:lineRule="auto"/>
        <w:ind w:leftChars="0" w:left="0" w:firstLineChars="0" w:firstLine="720"/>
        <w:contextualSpacing/>
        <w:jc w:val="both"/>
        <w:textDirection w:val="lrTb"/>
        <w:textAlignment w:val="auto"/>
        <w:rPr>
          <w:color w:val="000000"/>
          <w:sz w:val="28"/>
          <w:szCs w:val="28"/>
        </w:rPr>
      </w:pPr>
      <w:r w:rsidRPr="0042309D">
        <w:rPr>
          <w:color w:val="000000"/>
          <w:sz w:val="28"/>
          <w:szCs w:val="28"/>
          <w:lang w:val="uk-UA"/>
        </w:rPr>
        <w:t xml:space="preserve">Схвалити </w:t>
      </w:r>
      <w:proofErr w:type="spellStart"/>
      <w:r w:rsidRPr="0042309D">
        <w:rPr>
          <w:color w:val="000000"/>
          <w:sz w:val="28"/>
          <w:szCs w:val="28"/>
          <w:lang w:val="uk-UA"/>
        </w:rPr>
        <w:t>проєкт</w:t>
      </w:r>
      <w:proofErr w:type="spellEnd"/>
      <w:r w:rsidRPr="0042309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Програми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щодо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приведення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у </w:t>
      </w:r>
      <w:proofErr w:type="spellStart"/>
      <w:r w:rsidRPr="0042309D">
        <w:rPr>
          <w:bCs/>
          <w:iCs/>
          <w:color w:val="000000"/>
          <w:sz w:val="28"/>
          <w:szCs w:val="28"/>
        </w:rPr>
        <w:t>готовність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до </w:t>
      </w:r>
      <w:proofErr w:type="spellStart"/>
      <w:r w:rsidRPr="0042309D">
        <w:rPr>
          <w:bCs/>
          <w:iCs/>
          <w:color w:val="000000"/>
          <w:sz w:val="28"/>
          <w:szCs w:val="28"/>
        </w:rPr>
        <w:t>укриття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населення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захисних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споруд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цивільного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42309D">
        <w:rPr>
          <w:bCs/>
          <w:iCs/>
          <w:color w:val="000000"/>
          <w:sz w:val="28"/>
          <w:szCs w:val="28"/>
        </w:rPr>
        <w:t>захисту</w:t>
      </w:r>
      <w:proofErr w:type="spellEnd"/>
      <w:r w:rsidRPr="0042309D">
        <w:rPr>
          <w:bCs/>
          <w:iCs/>
          <w:color w:val="000000"/>
          <w:sz w:val="28"/>
          <w:szCs w:val="28"/>
        </w:rPr>
        <w:t xml:space="preserve"> </w:t>
      </w:r>
      <w:r w:rsidRPr="0042309D">
        <w:rPr>
          <w:bCs/>
          <w:iCs/>
          <w:color w:val="000000"/>
          <w:sz w:val="28"/>
          <w:szCs w:val="28"/>
          <w:lang w:val="uk-UA"/>
        </w:rPr>
        <w:t>Здолбунівської міської територіальної громади на 2026 - 2027 роки (далі-Програма)</w:t>
      </w:r>
      <w:r w:rsidRPr="0042309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що додається.</w:t>
      </w:r>
    </w:p>
    <w:p w:rsidR="0042309D" w:rsidRPr="0042309D" w:rsidRDefault="0042309D" w:rsidP="0042309D">
      <w:pPr>
        <w:numPr>
          <w:ilvl w:val="0"/>
          <w:numId w:val="6"/>
        </w:numPr>
        <w:spacing w:line="240" w:lineRule="auto"/>
        <w:ind w:leftChars="0" w:left="0" w:firstLineChars="0" w:firstLine="720"/>
        <w:contextualSpacing/>
        <w:jc w:val="both"/>
        <w:textDirection w:val="lrTb"/>
        <w:textAlignment w:val="auto"/>
        <w:rPr>
          <w:color w:val="000000"/>
          <w:sz w:val="28"/>
          <w:szCs w:val="28"/>
          <w:lang w:val="uk-UA"/>
        </w:rPr>
      </w:pPr>
      <w:r w:rsidRPr="0042309D">
        <w:rPr>
          <w:color w:val="000000"/>
          <w:sz w:val="28"/>
          <w:szCs w:val="28"/>
          <w:lang w:val="uk-UA"/>
        </w:rPr>
        <w:t xml:space="preserve">Відділу з питань містобудування, архітектури і цивільного захисту населення  Здолбунівської міської ради подати  на затвердження Здолбунівській міській раді </w:t>
      </w:r>
      <w:proofErr w:type="spellStart"/>
      <w:r w:rsidRPr="0042309D">
        <w:rPr>
          <w:color w:val="000000"/>
          <w:sz w:val="28"/>
          <w:szCs w:val="28"/>
          <w:lang w:val="uk-UA"/>
        </w:rPr>
        <w:t>проєкт</w:t>
      </w:r>
      <w:proofErr w:type="spellEnd"/>
      <w:r w:rsidRPr="0042309D">
        <w:rPr>
          <w:color w:val="000000"/>
          <w:sz w:val="28"/>
          <w:szCs w:val="28"/>
          <w:lang w:val="uk-UA"/>
        </w:rPr>
        <w:t xml:space="preserve"> вищезазначеної Програми. </w:t>
      </w:r>
    </w:p>
    <w:p w:rsidR="0042309D" w:rsidRPr="0042309D" w:rsidRDefault="0042309D" w:rsidP="0042309D">
      <w:pPr>
        <w:numPr>
          <w:ilvl w:val="0"/>
          <w:numId w:val="6"/>
        </w:numPr>
        <w:spacing w:line="240" w:lineRule="auto"/>
        <w:ind w:leftChars="0" w:left="0" w:firstLineChars="0" w:firstLine="720"/>
        <w:contextualSpacing/>
        <w:jc w:val="both"/>
        <w:textDirection w:val="lrTb"/>
        <w:textAlignment w:val="auto"/>
        <w:rPr>
          <w:sz w:val="28"/>
          <w:szCs w:val="28"/>
        </w:rPr>
      </w:pPr>
      <w:r w:rsidRPr="0042309D">
        <w:rPr>
          <w:color w:val="000000"/>
          <w:sz w:val="28"/>
          <w:szCs w:val="28"/>
        </w:rPr>
        <w:t xml:space="preserve">Контроль за </w:t>
      </w:r>
      <w:proofErr w:type="spellStart"/>
      <w:r w:rsidRPr="0042309D">
        <w:rPr>
          <w:color w:val="000000"/>
          <w:sz w:val="28"/>
          <w:szCs w:val="28"/>
        </w:rPr>
        <w:t>виконанням</w:t>
      </w:r>
      <w:proofErr w:type="spellEnd"/>
      <w:r w:rsidRPr="0042309D">
        <w:rPr>
          <w:color w:val="000000"/>
          <w:sz w:val="28"/>
          <w:szCs w:val="28"/>
        </w:rPr>
        <w:t xml:space="preserve"> </w:t>
      </w:r>
      <w:proofErr w:type="spellStart"/>
      <w:r w:rsidRPr="0042309D">
        <w:rPr>
          <w:sz w:val="28"/>
          <w:szCs w:val="28"/>
        </w:rPr>
        <w:t>даного</w:t>
      </w:r>
      <w:proofErr w:type="spellEnd"/>
      <w:r w:rsidRPr="0042309D">
        <w:rPr>
          <w:sz w:val="28"/>
          <w:szCs w:val="28"/>
        </w:rPr>
        <w:t xml:space="preserve"> </w:t>
      </w:r>
      <w:proofErr w:type="spellStart"/>
      <w:r w:rsidRPr="0042309D">
        <w:rPr>
          <w:sz w:val="28"/>
          <w:szCs w:val="28"/>
        </w:rPr>
        <w:t>рішення</w:t>
      </w:r>
      <w:proofErr w:type="spellEnd"/>
      <w:r w:rsidRPr="0042309D">
        <w:rPr>
          <w:sz w:val="28"/>
          <w:szCs w:val="28"/>
        </w:rPr>
        <w:t xml:space="preserve"> </w:t>
      </w:r>
      <w:proofErr w:type="spellStart"/>
      <w:r w:rsidRPr="0042309D">
        <w:rPr>
          <w:sz w:val="28"/>
          <w:szCs w:val="28"/>
        </w:rPr>
        <w:t>покласти</w:t>
      </w:r>
      <w:proofErr w:type="spellEnd"/>
      <w:r w:rsidRPr="0042309D">
        <w:rPr>
          <w:sz w:val="28"/>
          <w:szCs w:val="28"/>
        </w:rPr>
        <w:t xml:space="preserve"> на </w:t>
      </w:r>
      <w:r w:rsidRPr="0042309D">
        <w:rPr>
          <w:sz w:val="28"/>
          <w:szCs w:val="28"/>
          <w:lang w:val="uk-UA"/>
        </w:rPr>
        <w:t>керуючу справами виконкому Здолбунівської міської ради Капітулу В.В.</w:t>
      </w:r>
    </w:p>
    <w:p w:rsidR="0042309D" w:rsidRPr="0042309D" w:rsidRDefault="0042309D" w:rsidP="0042309D">
      <w:pPr>
        <w:spacing w:line="240" w:lineRule="auto"/>
        <w:ind w:leftChars="0" w:left="720" w:firstLineChars="0" w:firstLine="0"/>
        <w:contextualSpacing/>
        <w:jc w:val="both"/>
        <w:textDirection w:val="lrTb"/>
        <w:textAlignment w:val="auto"/>
        <w:rPr>
          <w:color w:val="000000"/>
          <w:sz w:val="28"/>
          <w:szCs w:val="28"/>
        </w:rPr>
      </w:pPr>
    </w:p>
    <w:p w:rsidR="0042309D" w:rsidRPr="0042309D" w:rsidRDefault="0042309D" w:rsidP="0042309D">
      <w:pPr>
        <w:spacing w:after="346" w:line="240" w:lineRule="auto"/>
        <w:ind w:leftChars="0" w:left="0" w:firstLineChars="0" w:firstLine="0"/>
        <w:textDirection w:val="lrTb"/>
        <w:textAlignment w:val="auto"/>
        <w:rPr>
          <w:color w:val="000000"/>
          <w:sz w:val="28"/>
          <w:szCs w:val="28"/>
        </w:rPr>
      </w:pPr>
    </w:p>
    <w:p w:rsidR="0042309D" w:rsidRPr="0042309D" w:rsidRDefault="0042309D" w:rsidP="0042309D">
      <w:pPr>
        <w:spacing w:line="240" w:lineRule="auto"/>
        <w:ind w:leftChars="0" w:left="0" w:firstLineChars="0" w:firstLine="0"/>
        <w:textDirection w:val="lrTb"/>
        <w:textAlignment w:val="auto"/>
        <w:rPr>
          <w:sz w:val="28"/>
          <w:szCs w:val="28"/>
          <w:lang w:val="uk-UA"/>
        </w:rPr>
      </w:pPr>
      <w:r w:rsidRPr="0042309D">
        <w:rPr>
          <w:sz w:val="28"/>
          <w:szCs w:val="28"/>
          <w:lang w:val="uk-UA"/>
        </w:rPr>
        <w:t>Міський голова</w:t>
      </w:r>
      <w:r w:rsidRPr="0042309D">
        <w:rPr>
          <w:sz w:val="28"/>
          <w:szCs w:val="28"/>
          <w:lang w:val="uk-UA"/>
        </w:rPr>
        <w:tab/>
      </w:r>
      <w:r w:rsidRPr="0042309D">
        <w:rPr>
          <w:sz w:val="28"/>
          <w:szCs w:val="28"/>
          <w:lang w:val="uk-UA"/>
        </w:rPr>
        <w:tab/>
      </w:r>
      <w:r w:rsidRPr="0042309D">
        <w:rPr>
          <w:sz w:val="28"/>
          <w:szCs w:val="28"/>
          <w:lang w:val="uk-UA"/>
        </w:rPr>
        <w:tab/>
      </w:r>
      <w:r w:rsidRPr="0042309D">
        <w:rPr>
          <w:sz w:val="28"/>
          <w:szCs w:val="28"/>
          <w:lang w:val="uk-UA"/>
        </w:rPr>
        <w:tab/>
      </w:r>
      <w:r w:rsidRPr="0042309D">
        <w:rPr>
          <w:sz w:val="28"/>
          <w:szCs w:val="28"/>
          <w:lang w:val="uk-UA"/>
        </w:rPr>
        <w:tab/>
      </w:r>
      <w:r w:rsidRPr="0042309D">
        <w:rPr>
          <w:sz w:val="28"/>
          <w:szCs w:val="28"/>
          <w:lang w:val="uk-UA"/>
        </w:rPr>
        <w:tab/>
      </w:r>
      <w:r w:rsidRPr="0042309D">
        <w:rPr>
          <w:sz w:val="28"/>
          <w:szCs w:val="28"/>
          <w:lang w:val="uk-UA"/>
        </w:rPr>
        <w:tab/>
        <w:t xml:space="preserve">      Владислав СУХЛЯК</w:t>
      </w:r>
    </w:p>
    <w:p w:rsidR="0042309D" w:rsidRPr="0042309D" w:rsidRDefault="0042309D" w:rsidP="0042309D">
      <w:pPr>
        <w:spacing w:line="240" w:lineRule="auto"/>
        <w:ind w:leftChars="0" w:left="0" w:firstLineChars="0" w:firstLine="0"/>
        <w:textDirection w:val="lrTb"/>
        <w:textAlignment w:val="auto"/>
        <w:rPr>
          <w:sz w:val="28"/>
          <w:szCs w:val="28"/>
          <w:lang w:val="uk-UA"/>
        </w:rPr>
      </w:pPr>
    </w:p>
    <w:p w:rsidR="0042309D" w:rsidRDefault="0042309D" w:rsidP="0042309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8"/>
          <w:szCs w:val="28"/>
          <w:lang w:val="uk-UA"/>
        </w:rPr>
      </w:pPr>
    </w:p>
    <w:p w:rsidR="0042309D" w:rsidRDefault="0042309D" w:rsidP="0042309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color w:val="212529"/>
          <w:position w:val="0"/>
          <w:sz w:val="28"/>
          <w:szCs w:val="28"/>
          <w:lang w:val="uk-UA" w:eastAsia="uk-UA"/>
        </w:rPr>
      </w:pPr>
    </w:p>
    <w:p w:rsidR="00FD5CFA" w:rsidRPr="00FD5CFA" w:rsidRDefault="00FD5CFA" w:rsidP="00FD5CFA">
      <w:pPr>
        <w:suppressAutoHyphens w:val="0"/>
        <w:spacing w:line="240" w:lineRule="auto"/>
        <w:ind w:leftChars="0" w:left="4956" w:firstLineChars="0" w:firstLine="714"/>
        <w:textDirection w:val="lrTb"/>
        <w:textAlignment w:val="auto"/>
        <w:outlineLvl w:val="9"/>
        <w:rPr>
          <w:bCs/>
          <w:color w:val="212529"/>
          <w:position w:val="0"/>
          <w:sz w:val="28"/>
          <w:szCs w:val="28"/>
          <w:lang w:val="uk-UA" w:eastAsia="uk-UA"/>
        </w:rPr>
      </w:pPr>
      <w:r w:rsidRPr="00FD5CFA">
        <w:rPr>
          <w:bCs/>
          <w:color w:val="212529"/>
          <w:position w:val="0"/>
          <w:sz w:val="28"/>
          <w:szCs w:val="28"/>
          <w:lang w:val="uk-UA" w:eastAsia="uk-UA"/>
        </w:rPr>
        <w:lastRenderedPageBreak/>
        <w:t>СХВАЛЕНО</w:t>
      </w:r>
    </w:p>
    <w:p w:rsidR="00FD5CFA" w:rsidRPr="00FD5CFA" w:rsidRDefault="00FD5CFA" w:rsidP="00FD5CFA">
      <w:pPr>
        <w:suppressAutoHyphens w:val="0"/>
        <w:spacing w:line="240" w:lineRule="auto"/>
        <w:ind w:leftChars="0" w:left="4956" w:firstLineChars="0" w:firstLine="714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FD5CFA">
        <w:rPr>
          <w:bCs/>
          <w:color w:val="212529"/>
          <w:position w:val="0"/>
          <w:sz w:val="28"/>
          <w:szCs w:val="28"/>
          <w:lang w:val="uk-UA" w:eastAsia="uk-UA"/>
        </w:rPr>
        <w:t>Рішення виконавчого комітету</w:t>
      </w:r>
      <w:r w:rsidRPr="00FD5CFA">
        <w:rPr>
          <w:rFonts w:eastAsia="Calibri"/>
          <w:position w:val="0"/>
          <w:sz w:val="28"/>
          <w:szCs w:val="28"/>
          <w:lang w:val="uk-UA" w:eastAsia="en-US"/>
        </w:rPr>
        <w:t xml:space="preserve">             </w:t>
      </w:r>
    </w:p>
    <w:p w:rsidR="00FD5CFA" w:rsidRPr="00FD5CFA" w:rsidRDefault="00FD5CFA" w:rsidP="00FD5CFA">
      <w:pPr>
        <w:suppressAutoHyphens w:val="0"/>
        <w:spacing w:line="240" w:lineRule="auto"/>
        <w:ind w:leftChars="0" w:left="4956" w:firstLineChars="0" w:firstLine="714"/>
        <w:textDirection w:val="lrTb"/>
        <w:textAlignment w:val="auto"/>
        <w:outlineLvl w:val="9"/>
        <w:rPr>
          <w:bCs/>
          <w:color w:val="212529"/>
          <w:position w:val="0"/>
          <w:sz w:val="28"/>
          <w:szCs w:val="28"/>
          <w:lang w:val="uk-UA" w:eastAsia="uk-UA"/>
        </w:rPr>
      </w:pPr>
      <w:r w:rsidRPr="00FD5CFA">
        <w:rPr>
          <w:rFonts w:eastAsia="Calibri"/>
          <w:position w:val="0"/>
          <w:sz w:val="28"/>
          <w:szCs w:val="28"/>
          <w:lang w:val="uk-UA" w:eastAsia="en-US"/>
        </w:rPr>
        <w:t>Здолбунівської міської ради</w:t>
      </w:r>
    </w:p>
    <w:p w:rsidR="00FD5CFA" w:rsidRPr="00FD5CFA" w:rsidRDefault="00DA6069" w:rsidP="00FD5CFA">
      <w:pPr>
        <w:suppressAutoHyphens w:val="0"/>
        <w:spacing w:line="240" w:lineRule="auto"/>
        <w:ind w:leftChars="0" w:left="4962" w:firstLineChars="0" w:firstLine="714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>
        <w:rPr>
          <w:rFonts w:eastAsia="Calibri"/>
          <w:position w:val="0"/>
          <w:sz w:val="28"/>
          <w:szCs w:val="28"/>
          <w:lang w:val="uk-UA" w:eastAsia="en-US"/>
        </w:rPr>
        <w:t>30.01.2026</w:t>
      </w:r>
      <w:r w:rsidR="00FD5CFA" w:rsidRPr="00FD5CFA">
        <w:rPr>
          <w:rFonts w:eastAsia="Calibri"/>
          <w:position w:val="0"/>
          <w:sz w:val="28"/>
          <w:szCs w:val="28"/>
          <w:lang w:val="uk-UA" w:eastAsia="en-US"/>
        </w:rPr>
        <w:t xml:space="preserve"> №</w:t>
      </w:r>
      <w:r w:rsidR="0042309D">
        <w:rPr>
          <w:rFonts w:eastAsia="Calibri"/>
          <w:position w:val="0"/>
          <w:sz w:val="28"/>
          <w:szCs w:val="28"/>
          <w:lang w:val="uk-UA" w:eastAsia="en-US"/>
        </w:rPr>
        <w:t>_____</w:t>
      </w:r>
    </w:p>
    <w:p w:rsidR="00FD5CFA" w:rsidRPr="00FD5CFA" w:rsidRDefault="00FD5CFA" w:rsidP="00FD5CF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uk-UA" w:bidi="uk-UA"/>
        </w:rPr>
      </w:pPr>
      <w:bookmarkStart w:id="0" w:name="bookmark4"/>
    </w:p>
    <w:p w:rsidR="00FD5CFA" w:rsidRPr="00FD5CFA" w:rsidRDefault="00FD5CFA" w:rsidP="00FD5CF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uk-UA" w:bidi="uk-UA"/>
        </w:rPr>
      </w:pPr>
      <w:r w:rsidRPr="00FD5CFA">
        <w:rPr>
          <w:b/>
          <w:position w:val="0"/>
          <w:sz w:val="28"/>
          <w:szCs w:val="28"/>
          <w:lang w:val="uk-UA" w:eastAsia="uk-UA" w:bidi="uk-UA"/>
        </w:rPr>
        <w:t>ПРОГРАМА</w:t>
      </w:r>
      <w:bookmarkEnd w:id="0"/>
    </w:p>
    <w:p w:rsidR="00FD5CFA" w:rsidRPr="00FD5CFA" w:rsidRDefault="00FD5CFA" w:rsidP="00FD5CF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uk-UA" w:bidi="uk-UA"/>
        </w:rPr>
      </w:pPr>
      <w:r w:rsidRPr="00FD5CFA">
        <w:rPr>
          <w:b/>
          <w:position w:val="0"/>
          <w:sz w:val="28"/>
          <w:szCs w:val="28"/>
          <w:lang w:val="uk-UA" w:eastAsia="uk-UA" w:bidi="uk-UA"/>
        </w:rPr>
        <w:t xml:space="preserve">щодо приведення у готовність до укриття населення захисних споруд цивільного захисту Здолбунівської міської територіальної громади </w:t>
      </w:r>
    </w:p>
    <w:p w:rsidR="00FD5CFA" w:rsidRPr="00FD5CFA" w:rsidRDefault="00DA6069" w:rsidP="00FD5CF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uk-UA" w:bidi="uk-UA"/>
        </w:rPr>
      </w:pPr>
      <w:r>
        <w:rPr>
          <w:b/>
          <w:position w:val="0"/>
          <w:sz w:val="28"/>
          <w:szCs w:val="28"/>
          <w:lang w:val="uk-UA" w:eastAsia="uk-UA" w:bidi="uk-UA"/>
        </w:rPr>
        <w:t>на 2026</w:t>
      </w:r>
      <w:r w:rsidR="00FD5CFA" w:rsidRPr="00FD5CFA">
        <w:rPr>
          <w:b/>
          <w:position w:val="0"/>
          <w:sz w:val="28"/>
          <w:szCs w:val="28"/>
          <w:lang w:val="uk-UA" w:eastAsia="uk-UA" w:bidi="uk-UA"/>
        </w:rPr>
        <w:t>-2027 роки</w:t>
      </w:r>
    </w:p>
    <w:p w:rsidR="00FD5CFA" w:rsidRPr="00FD5CFA" w:rsidRDefault="00FD5CFA" w:rsidP="00FD5CF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uk-UA" w:bidi="uk-UA"/>
        </w:rPr>
      </w:pPr>
    </w:p>
    <w:p w:rsidR="00FD5CFA" w:rsidRPr="0042309D" w:rsidRDefault="00FD5CFA" w:rsidP="0042309D">
      <w:pPr>
        <w:numPr>
          <w:ilvl w:val="0"/>
          <w:numId w:val="5"/>
        </w:numPr>
        <w:shd w:val="clear" w:color="auto" w:fill="FFFFFF"/>
        <w:suppressAutoHyphens w:val="0"/>
        <w:spacing w:after="160" w:line="259" w:lineRule="auto"/>
        <w:ind w:leftChars="0" w:firstLineChars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uk-UA"/>
        </w:rPr>
      </w:pPr>
      <w:r w:rsidRPr="00FD5CFA">
        <w:rPr>
          <w:b/>
          <w:bCs/>
          <w:position w:val="0"/>
          <w:sz w:val="28"/>
          <w:szCs w:val="28"/>
          <w:lang w:val="uk-UA" w:eastAsia="uk-UA"/>
        </w:rPr>
        <w:t>Обґрунтування необхідності прийняття Програми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Програма щодо приведення у готовність до укриття населення захисних споруд цивільного захисту Здолбунівської місько</w:t>
      </w:r>
      <w:r w:rsidR="00DA6069">
        <w:rPr>
          <w:position w:val="0"/>
          <w:sz w:val="28"/>
          <w:szCs w:val="28"/>
          <w:lang w:val="uk-UA" w:eastAsia="uk-UA" w:bidi="uk-UA"/>
        </w:rPr>
        <w:t>ї територіальної громади на 2026</w:t>
      </w:r>
      <w:r w:rsidRPr="00FD5CFA">
        <w:rPr>
          <w:position w:val="0"/>
          <w:sz w:val="28"/>
          <w:szCs w:val="28"/>
          <w:lang w:val="uk-UA" w:eastAsia="uk-UA" w:bidi="uk-UA"/>
        </w:rPr>
        <w:t>-2027 роки (далі - Програма) розроблена відповідно Кодексу цивільного захисту України, Закону України «Про місцеве самоврядування в Україні», Закону України «Про правовий режим воєнного стану», на підставі наказу Міністерства внутрішніх справ України від 09 липня 2018 року № 579 «Про затвердження вимог з питань використання та обліку фонду захисних споруд цивільного захисту».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Враховуючи особливу важливість в умовах воєнного стану завдань цивільного захисту, пов’язаних з захистом життя людей при загрозі та виникненні надзвичайних ситуацій на виконання вимог Кодексу цивільного захисту України щодо реалізації державної політики у сфері захисту населення і території від надзвичайних ситуацій техногенного, природного та воєнного характеру, інших нормативних актів держави розроблено Програму щодо приведення у готовність до укриття населення захисних споруд цивільного захисту Здолбунівської місько</w:t>
      </w:r>
      <w:r w:rsidR="00DA6069">
        <w:rPr>
          <w:position w:val="0"/>
          <w:sz w:val="28"/>
          <w:szCs w:val="28"/>
          <w:lang w:val="uk-UA" w:eastAsia="uk-UA" w:bidi="uk-UA"/>
        </w:rPr>
        <w:t>ї територіальної громади на 2026</w:t>
      </w:r>
      <w:r w:rsidRPr="00FD5CFA">
        <w:rPr>
          <w:position w:val="0"/>
          <w:sz w:val="28"/>
          <w:szCs w:val="28"/>
          <w:lang w:val="uk-UA" w:eastAsia="uk-UA" w:bidi="uk-UA"/>
        </w:rPr>
        <w:t>-2027 роки.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42309D" w:rsidRDefault="00FD5CFA" w:rsidP="0042309D">
      <w:pPr>
        <w:pStyle w:val="aff"/>
        <w:keepNext/>
        <w:keepLines/>
        <w:widowControl w:val="0"/>
        <w:numPr>
          <w:ilvl w:val="0"/>
          <w:numId w:val="5"/>
        </w:numPr>
        <w:tabs>
          <w:tab w:val="left" w:pos="2827"/>
        </w:tabs>
        <w:suppressAutoHyphens w:val="0"/>
        <w:spacing w:after="160" w:line="280" w:lineRule="exact"/>
        <w:ind w:leftChars="0" w:firstLineChars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uk-UA" w:bidi="uk-UA"/>
        </w:rPr>
      </w:pPr>
      <w:bookmarkStart w:id="1" w:name="bookmark7"/>
      <w:r w:rsidRPr="00FD5CFA">
        <w:rPr>
          <w:b/>
          <w:bCs/>
          <w:position w:val="0"/>
          <w:sz w:val="28"/>
          <w:szCs w:val="28"/>
          <w:lang w:val="uk-UA" w:eastAsia="uk-UA" w:bidi="uk-UA"/>
        </w:rPr>
        <w:t>Мета Програми</w:t>
      </w:r>
      <w:bookmarkEnd w:id="1"/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Метою Програми є підвищення рівня безпеки населення при загрозі та виникненні надзвичайних ситуацій техногенного, природного та воєнного характеру.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Здійснення комплексу заходів, спрямованих на приведення захисних споруд у готовність до використання за призначенням, реконструкція, модернізація, удосконалення захисних споруд комунальної власності, підтримання їх в належному стані, укомплектування збереження та  оновлення їх майна тощо.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widowControl w:val="0"/>
        <w:numPr>
          <w:ilvl w:val="0"/>
          <w:numId w:val="5"/>
        </w:numPr>
        <w:suppressAutoHyphens w:val="0"/>
        <w:spacing w:after="160" w:line="322" w:lineRule="exact"/>
        <w:ind w:leftChars="0" w:firstLineChars="0"/>
        <w:contextualSpacing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b/>
          <w:bCs/>
          <w:position w:val="0"/>
          <w:sz w:val="28"/>
          <w:szCs w:val="28"/>
          <w:lang w:val="uk-UA" w:eastAsia="uk-UA" w:bidi="uk-UA"/>
        </w:rPr>
        <w:t>Завдання та організаційні заходи щодо реалізації Програми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72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54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Основними завданнями щодо реалізації Програми є:</w:t>
      </w:r>
    </w:p>
    <w:p w:rsidR="00FD5CFA" w:rsidRDefault="00FD5CFA" w:rsidP="0042309D">
      <w:pPr>
        <w:widowControl w:val="0"/>
        <w:numPr>
          <w:ilvl w:val="0"/>
          <w:numId w:val="3"/>
        </w:numPr>
        <w:suppressAutoHyphens w:val="0"/>
        <w:spacing w:after="160" w:line="322" w:lineRule="exact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 xml:space="preserve">   підвищення рівня готовності захисних споруд до дій за призначенням та успішна реалізація державної політики у сфері захисту населення та території громади від надзвичайних ситуацій техногенного, природного та воєнного характеру;</w:t>
      </w:r>
    </w:p>
    <w:p w:rsidR="0042309D" w:rsidRPr="00FD5CFA" w:rsidRDefault="0042309D" w:rsidP="0042309D">
      <w:pPr>
        <w:widowControl w:val="0"/>
        <w:suppressAutoHyphens w:val="0"/>
        <w:spacing w:after="160" w:line="322" w:lineRule="exact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344"/>
        </w:tabs>
        <w:suppressAutoHyphens w:val="0"/>
        <w:spacing w:after="160" w:line="326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забезпечення належного рівня безпеки населення і захисту їхнього життя та здоров’я;</w:t>
      </w: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344"/>
        </w:tabs>
        <w:suppressAutoHyphens w:val="0"/>
        <w:spacing w:after="160" w:line="322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реконструкція, модернізація та удосконалення захисних споруд та своєчасне інформування населення про їхнє місцезнаходження;</w:t>
      </w: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344"/>
        </w:tabs>
        <w:suppressAutoHyphens w:val="0"/>
        <w:spacing w:after="160" w:line="326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створення, накопичення, збереження та щорічне оновлення майна, що знаходиться в захисних спорудах;</w:t>
      </w: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344"/>
        </w:tabs>
        <w:suppressAutoHyphens w:val="0"/>
        <w:spacing w:after="160" w:line="280" w:lineRule="exact"/>
        <w:ind w:leftChars="0" w:firstLineChars="0" w:firstLine="71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створення сприятливих умов для функціонування захисних споруд.</w:t>
      </w:r>
    </w:p>
    <w:p w:rsidR="00FD5CFA" w:rsidRDefault="00FD5CFA" w:rsidP="00FD5CFA">
      <w:pPr>
        <w:widowControl w:val="0"/>
        <w:tabs>
          <w:tab w:val="left" w:pos="344"/>
        </w:tabs>
        <w:suppressAutoHyphens w:val="0"/>
        <w:spacing w:line="280" w:lineRule="exact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ab/>
      </w:r>
      <w:r w:rsidRPr="00FD5CFA">
        <w:rPr>
          <w:position w:val="0"/>
          <w:sz w:val="28"/>
          <w:szCs w:val="28"/>
          <w:lang w:val="uk-UA" w:eastAsia="uk-UA" w:bidi="uk-UA"/>
        </w:rPr>
        <w:tab/>
        <w:t>Основними заходами Програми є:</w:t>
      </w:r>
    </w:p>
    <w:p w:rsidR="0042309D" w:rsidRPr="00FD5CFA" w:rsidRDefault="0042309D" w:rsidP="00FD5CFA">
      <w:pPr>
        <w:widowControl w:val="0"/>
        <w:tabs>
          <w:tab w:val="left" w:pos="344"/>
        </w:tabs>
        <w:suppressAutoHyphens w:val="0"/>
        <w:spacing w:line="280" w:lineRule="exact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54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Покращення матеріально - технічної бази захисних споруд, шляхом проведення поточного та капітального ремонтів приміщень.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82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Проведення благоустрою території біля захисних споруд.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82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Придбання лавок для сидіння, стелажів для продуктів харчування.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58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Проведення освітлення, каналізації, водопостачання а також придбання тари для збереження води у випадку припинення водопостачання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87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Встановлення вентиляції.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87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Придбання аптечок, ліхтарів.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54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Організація через засоби масової інформації та безпосередньо на підприємствах, організаціях та установах всіх форм власності вивчення правил перебування у захисній споруді.</w:t>
      </w:r>
    </w:p>
    <w:p w:rsidR="00FD5CFA" w:rsidRPr="00FD5CFA" w:rsidRDefault="00FD5CFA" w:rsidP="00FD5CFA">
      <w:pPr>
        <w:widowControl w:val="0"/>
        <w:numPr>
          <w:ilvl w:val="0"/>
          <w:numId w:val="4"/>
        </w:numPr>
        <w:tabs>
          <w:tab w:val="left" w:pos="963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Забезпечення якісного проведення в загальноосвітніх та дитячих дошкільних та позашкільних закладах вивчення правил перебування у захисній споруді.</w:t>
      </w:r>
    </w:p>
    <w:p w:rsidR="00FD5CFA" w:rsidRPr="0042309D" w:rsidRDefault="00FD5CFA" w:rsidP="0042309D">
      <w:pPr>
        <w:widowControl w:val="0"/>
        <w:numPr>
          <w:ilvl w:val="0"/>
          <w:numId w:val="4"/>
        </w:numPr>
        <w:tabs>
          <w:tab w:val="left" w:pos="963"/>
        </w:tabs>
        <w:suppressAutoHyphens w:val="0"/>
        <w:spacing w:after="160" w:line="322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Створення необхідних резервів сил та засобів, у тому числі матеріальних та фінансових резервів для реагування на кризові та надзвичайні ситуації і загрози, які відображені в додатку 3 до Програми.</w:t>
      </w:r>
    </w:p>
    <w:p w:rsidR="00FD5CFA" w:rsidRPr="0042309D" w:rsidRDefault="00FD5CFA" w:rsidP="0042309D">
      <w:pPr>
        <w:keepNext/>
        <w:keepLines/>
        <w:widowControl w:val="0"/>
        <w:numPr>
          <w:ilvl w:val="0"/>
          <w:numId w:val="5"/>
        </w:numPr>
        <w:tabs>
          <w:tab w:val="left" w:pos="2467"/>
        </w:tabs>
        <w:suppressAutoHyphens w:val="0"/>
        <w:spacing w:after="160" w:line="280" w:lineRule="exact"/>
        <w:ind w:leftChars="0" w:firstLineChars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uk-UA" w:bidi="uk-UA"/>
        </w:rPr>
      </w:pPr>
      <w:bookmarkStart w:id="2" w:name="bookmark10"/>
      <w:r w:rsidRPr="00FD5CFA">
        <w:rPr>
          <w:b/>
          <w:bCs/>
          <w:position w:val="0"/>
          <w:sz w:val="28"/>
          <w:szCs w:val="28"/>
          <w:lang w:val="uk-UA" w:eastAsia="uk-UA" w:bidi="uk-UA"/>
        </w:rPr>
        <w:t>Очікуванні результати від реалізації Програми</w:t>
      </w:r>
      <w:bookmarkEnd w:id="2"/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68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Результатом виконання Програми має стати:</w:t>
      </w:r>
    </w:p>
    <w:p w:rsidR="00FD5CFA" w:rsidRPr="00FD5CFA" w:rsidRDefault="0042309D" w:rsidP="0042309D">
      <w:pPr>
        <w:widowControl w:val="0"/>
        <w:numPr>
          <w:ilvl w:val="0"/>
          <w:numId w:val="3"/>
        </w:numPr>
        <w:tabs>
          <w:tab w:val="left" w:pos="845"/>
        </w:tabs>
        <w:suppressAutoHyphens w:val="0"/>
        <w:spacing w:after="160" w:line="322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>
        <w:rPr>
          <w:position w:val="0"/>
          <w:sz w:val="28"/>
          <w:szCs w:val="28"/>
          <w:lang w:val="uk-UA" w:eastAsia="uk-UA" w:bidi="uk-UA"/>
        </w:rPr>
        <w:t xml:space="preserve">  </w:t>
      </w:r>
      <w:r w:rsidR="00FD5CFA" w:rsidRPr="00FD5CFA">
        <w:rPr>
          <w:position w:val="0"/>
          <w:sz w:val="28"/>
          <w:szCs w:val="28"/>
          <w:lang w:val="uk-UA" w:eastAsia="uk-UA" w:bidi="uk-UA"/>
        </w:rPr>
        <w:t>дієвий захист населення, яке проживає на території Здолбунівської міської територіальної громади;</w:t>
      </w:r>
    </w:p>
    <w:p w:rsidR="00FD5CFA" w:rsidRPr="00FD5CFA" w:rsidRDefault="00FD5CFA" w:rsidP="00FD5CFA">
      <w:pPr>
        <w:widowControl w:val="0"/>
        <w:suppressAutoHyphens w:val="0"/>
        <w:spacing w:line="322" w:lineRule="exact"/>
        <w:ind w:leftChars="0" w:left="0" w:firstLineChars="0" w:firstLine="68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- підвищення рівня готовності органів управління цивільного захисту щодо виконання вимог державної політики у сфері захисту населення та території від надзвичайних ситуацій техногенного, природного та воєнного характеру;</w:t>
      </w:r>
    </w:p>
    <w:p w:rsidR="00FD5CFA" w:rsidRPr="0042309D" w:rsidRDefault="0042309D" w:rsidP="0042309D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firstLineChars="0" w:firstLine="71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>
        <w:rPr>
          <w:position w:val="0"/>
          <w:sz w:val="28"/>
          <w:szCs w:val="28"/>
          <w:lang w:val="uk-UA" w:eastAsia="uk-UA" w:bidi="uk-UA"/>
        </w:rPr>
        <w:t xml:space="preserve"> </w:t>
      </w:r>
      <w:r w:rsidR="00FD5CFA" w:rsidRPr="00FD5CFA">
        <w:rPr>
          <w:position w:val="0"/>
          <w:sz w:val="28"/>
          <w:szCs w:val="28"/>
          <w:lang w:val="uk-UA" w:eastAsia="uk-UA" w:bidi="uk-UA"/>
        </w:rPr>
        <w:t>створення належних умов укриття населення в захисних спорудах. Очікується покращення стану захисних споруд цивільного захисту,</w:t>
      </w:r>
      <w:r>
        <w:rPr>
          <w:position w:val="0"/>
          <w:sz w:val="28"/>
          <w:szCs w:val="28"/>
          <w:lang w:val="uk-UA" w:eastAsia="uk-UA" w:bidi="uk-UA"/>
        </w:rPr>
        <w:t xml:space="preserve"> </w:t>
      </w:r>
      <w:r w:rsidR="00FD5CFA" w:rsidRPr="0042309D">
        <w:rPr>
          <w:position w:val="0"/>
          <w:sz w:val="28"/>
          <w:szCs w:val="28"/>
          <w:lang w:val="uk-UA" w:eastAsia="uk-UA" w:bidi="uk-UA"/>
        </w:rPr>
        <w:t>а саме:</w:t>
      </w:r>
    </w:p>
    <w:p w:rsidR="00FD5CFA" w:rsidRPr="00FD5CFA" w:rsidRDefault="0042309D" w:rsidP="0042309D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>
        <w:rPr>
          <w:position w:val="0"/>
          <w:sz w:val="28"/>
          <w:szCs w:val="28"/>
          <w:lang w:val="uk-UA" w:eastAsia="uk-UA" w:bidi="uk-UA"/>
        </w:rPr>
        <w:t xml:space="preserve">  </w:t>
      </w:r>
      <w:r w:rsidR="00FD5CFA" w:rsidRPr="00FD5CFA">
        <w:rPr>
          <w:position w:val="0"/>
          <w:sz w:val="28"/>
          <w:szCs w:val="28"/>
          <w:lang w:val="uk-UA" w:eastAsia="uk-UA" w:bidi="uk-UA"/>
        </w:rPr>
        <w:t>проведення капітального ремонту;</w:t>
      </w: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lastRenderedPageBreak/>
        <w:t>проведення поточного ремонту;</w:t>
      </w: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проведення освітлення;</w:t>
      </w: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проведення водопостачання;</w:t>
      </w: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проведення каналізації;</w:t>
      </w: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284" w:firstLineChars="0" w:firstLine="425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встановлення вентиляції;</w:t>
      </w: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придбання меблів;</w:t>
      </w: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придбання стелажів для ;</w:t>
      </w: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придбання питної води;</w:t>
      </w: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придбання медикаментів та аптечок;</w:t>
      </w:r>
    </w:p>
    <w:p w:rsidR="00FD5CFA" w:rsidRPr="00FD5CFA" w:rsidRDefault="00FD5CFA" w:rsidP="0042309D">
      <w:pPr>
        <w:widowControl w:val="0"/>
        <w:numPr>
          <w:ilvl w:val="0"/>
          <w:numId w:val="3"/>
        </w:numPr>
        <w:tabs>
          <w:tab w:val="left" w:pos="947"/>
        </w:tabs>
        <w:suppressAutoHyphens w:val="0"/>
        <w:spacing w:after="160" w:line="322" w:lineRule="exact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інше.</w:t>
      </w:r>
      <w:r w:rsidRPr="00FD5CFA">
        <w:rPr>
          <w:b/>
          <w:bCs/>
          <w:position w:val="0"/>
          <w:sz w:val="28"/>
          <w:szCs w:val="28"/>
          <w:lang w:val="uk-UA" w:eastAsia="uk-UA"/>
        </w:rPr>
        <w:t xml:space="preserve"> </w:t>
      </w:r>
    </w:p>
    <w:p w:rsidR="00FD5CFA" w:rsidRPr="00FD5CFA" w:rsidRDefault="00FD5CFA" w:rsidP="00FD5CFA">
      <w:pPr>
        <w:numPr>
          <w:ilvl w:val="0"/>
          <w:numId w:val="5"/>
        </w:numPr>
        <w:shd w:val="clear" w:color="auto" w:fill="FFFFFF"/>
        <w:suppressAutoHyphens w:val="0"/>
        <w:spacing w:after="160" w:line="259" w:lineRule="auto"/>
        <w:ind w:leftChars="0" w:firstLineChars="0"/>
        <w:contextualSpacing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FD5CFA">
        <w:rPr>
          <w:b/>
          <w:bCs/>
          <w:position w:val="0"/>
          <w:sz w:val="28"/>
          <w:szCs w:val="28"/>
          <w:lang w:val="uk-UA" w:eastAsia="uk-UA"/>
        </w:rPr>
        <w:t>Відповідальні за реалізацію Програми</w:t>
      </w:r>
    </w:p>
    <w:p w:rsidR="00FD5CFA" w:rsidRPr="00FD5CFA" w:rsidRDefault="00FD5CFA" w:rsidP="00FD5CFA">
      <w:pPr>
        <w:shd w:val="clear" w:color="auto" w:fill="FFFFFF"/>
        <w:suppressAutoHyphens w:val="0"/>
        <w:spacing w:line="259" w:lineRule="auto"/>
        <w:ind w:leftChars="0" w:left="72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</w:p>
    <w:p w:rsidR="00FD5CFA" w:rsidRPr="00FD5CFA" w:rsidRDefault="00FD5CFA" w:rsidP="00FD5CFA">
      <w:pPr>
        <w:shd w:val="clear" w:color="auto" w:fill="FFFFFF"/>
        <w:suppressAutoHyphens w:val="0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FD5CFA">
        <w:rPr>
          <w:position w:val="0"/>
          <w:sz w:val="28"/>
          <w:szCs w:val="28"/>
          <w:lang w:val="uk-UA" w:eastAsia="uk-UA"/>
        </w:rPr>
        <w:t xml:space="preserve">Виконавцями Програми є управління з гуманітарних питань </w:t>
      </w:r>
      <w:bookmarkStart w:id="3" w:name="_Hlk93022322"/>
      <w:r w:rsidRPr="00FD5CFA">
        <w:rPr>
          <w:position w:val="0"/>
          <w:sz w:val="28"/>
          <w:szCs w:val="28"/>
          <w:lang w:val="uk-UA" w:eastAsia="uk-UA"/>
        </w:rPr>
        <w:t>Здолбунівської міської</w:t>
      </w:r>
      <w:bookmarkEnd w:id="3"/>
      <w:r w:rsidRPr="00FD5CFA">
        <w:rPr>
          <w:position w:val="0"/>
          <w:sz w:val="28"/>
          <w:szCs w:val="28"/>
          <w:lang w:val="uk-UA" w:eastAsia="uk-UA"/>
        </w:rPr>
        <w:t xml:space="preserve"> ради, керівники закладів освіти та охорони здоров’я, комунальне підприємство “Здолбунівське”.</w:t>
      </w:r>
    </w:p>
    <w:p w:rsidR="00FD5CFA" w:rsidRPr="00FD5CFA" w:rsidRDefault="00FD5CFA" w:rsidP="00FD5CFA">
      <w:pPr>
        <w:shd w:val="clear" w:color="auto" w:fill="FFFFFF"/>
        <w:suppressAutoHyphens w:val="0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FD5CFA">
        <w:rPr>
          <w:position w:val="0"/>
          <w:sz w:val="28"/>
          <w:szCs w:val="28"/>
          <w:lang w:val="uk-UA" w:eastAsia="uk-UA"/>
        </w:rPr>
        <w:t>Контроль за реалізацією заходів, передбачених Програмою, покладається на постійну комісію з питань бюджету, фінансів, податків, соціально-економічного розвитку та реалізації державної регуляторної політики Здолбунівської міської ради.</w:t>
      </w:r>
      <w:bookmarkStart w:id="4" w:name="bookmark9"/>
    </w:p>
    <w:p w:rsidR="00FD5CFA" w:rsidRPr="00FD5CFA" w:rsidRDefault="00FD5CFA" w:rsidP="0042309D">
      <w:pPr>
        <w:shd w:val="clear" w:color="auto" w:fill="FFFFFF"/>
        <w:suppressAutoHyphens w:val="0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Дострокове припинення виконання Програми відбувається у разі втрати актуальності основної її мети за спільним поданням відповідального виконавця програми.</w:t>
      </w:r>
    </w:p>
    <w:p w:rsidR="00FD5CFA" w:rsidRPr="00FD5CFA" w:rsidRDefault="00FD5CFA" w:rsidP="00FD5CFA">
      <w:pPr>
        <w:numPr>
          <w:ilvl w:val="0"/>
          <w:numId w:val="5"/>
        </w:numPr>
        <w:shd w:val="clear" w:color="auto" w:fill="FFFFFF"/>
        <w:suppressAutoHyphens w:val="0"/>
        <w:spacing w:after="160" w:line="240" w:lineRule="auto"/>
        <w:ind w:leftChars="0" w:firstLineChars="0"/>
        <w:contextualSpacing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FD5CFA">
        <w:rPr>
          <w:b/>
          <w:bCs/>
          <w:position w:val="0"/>
          <w:sz w:val="28"/>
          <w:szCs w:val="28"/>
          <w:lang w:val="uk-UA" w:eastAsia="uk-UA" w:bidi="uk-UA"/>
        </w:rPr>
        <w:t>Фінансове забезпечення</w:t>
      </w:r>
      <w:bookmarkEnd w:id="4"/>
    </w:p>
    <w:p w:rsidR="00FD5CFA" w:rsidRPr="00FD5CFA" w:rsidRDefault="00FD5CFA" w:rsidP="00FD5CFA">
      <w:pPr>
        <w:widowControl w:val="0"/>
        <w:suppressAutoHyphens w:val="0"/>
        <w:spacing w:line="317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</w:p>
    <w:p w:rsidR="00FD5CFA" w:rsidRPr="00FD5CFA" w:rsidRDefault="00FD5CFA" w:rsidP="00FD5CFA">
      <w:pPr>
        <w:widowControl w:val="0"/>
        <w:suppressAutoHyphens w:val="0"/>
        <w:spacing w:line="317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Фінансування заходів Програми передбачено в Паспорті програми, згідно додатку 1 та здійснюється за рахунок коштів бюджету Здолбунівської міської ради, а також можуть здійснюватися за рахунок добровільних пожертвувань фізичних і юридичних осіб, благодійних організацій та об'єднань громадян, інших не заборонених законодавством джерел.</w:t>
      </w:r>
    </w:p>
    <w:p w:rsidR="00FD5CFA" w:rsidRPr="00FD5CFA" w:rsidRDefault="00FD5CFA" w:rsidP="008D4349">
      <w:pPr>
        <w:widowControl w:val="0"/>
        <w:suppressAutoHyphens w:val="0"/>
        <w:spacing w:line="317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Джерела та обсяги фінансування, необхідні для забезпечення заходів програми відображені у додатку 2 до Програми.</w:t>
      </w:r>
    </w:p>
    <w:p w:rsidR="00FD5CFA" w:rsidRPr="00FD5CFA" w:rsidRDefault="00FD5CFA" w:rsidP="00FD5CFA">
      <w:pPr>
        <w:widowControl w:val="0"/>
        <w:suppressAutoHyphens w:val="0"/>
        <w:spacing w:line="317" w:lineRule="exact"/>
        <w:ind w:leftChars="0" w:left="0" w:firstLineChars="0" w:firstLine="60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 w:bidi="uk-UA"/>
        </w:rPr>
      </w:pPr>
      <w:r w:rsidRPr="00FD5CFA">
        <w:rPr>
          <w:position w:val="0"/>
          <w:sz w:val="28"/>
          <w:szCs w:val="28"/>
          <w:lang w:val="uk-UA" w:eastAsia="uk-UA" w:bidi="uk-UA"/>
        </w:rPr>
        <w:t>Обсяг фінансування завдань і заходів Програми уточняються щороку під час складання проекту бюджету Здолбунівської міської територіальної громади на плановий бюджетний період.</w:t>
      </w:r>
    </w:p>
    <w:p w:rsidR="00FD5CFA" w:rsidRDefault="00FD5CFA" w:rsidP="00FD5CFA">
      <w:pPr>
        <w:shd w:val="clear" w:color="auto" w:fill="FFFFFF"/>
        <w:suppressAutoHyphens w:val="0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</w:p>
    <w:p w:rsidR="00FD5CFA" w:rsidRPr="00FD5CFA" w:rsidRDefault="00FD5CFA" w:rsidP="00FD5CFA">
      <w:pPr>
        <w:shd w:val="clear" w:color="auto" w:fill="FFFFFF"/>
        <w:suppressAutoHyphens w:val="0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</w:p>
    <w:p w:rsidR="0042309D" w:rsidRPr="0042309D" w:rsidRDefault="0042309D" w:rsidP="0042309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ar-SA"/>
        </w:rPr>
      </w:pPr>
      <w:r w:rsidRPr="0042309D">
        <w:rPr>
          <w:position w:val="0"/>
          <w:sz w:val="28"/>
          <w:szCs w:val="28"/>
          <w:lang w:val="uk-UA" w:eastAsia="ar-SA"/>
        </w:rPr>
        <w:t>Керуюча справами виконкому</w:t>
      </w:r>
    </w:p>
    <w:p w:rsidR="0042309D" w:rsidRDefault="0042309D" w:rsidP="0042309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ar-SA"/>
        </w:rPr>
      </w:pPr>
      <w:r w:rsidRPr="0042309D">
        <w:rPr>
          <w:position w:val="0"/>
          <w:sz w:val="28"/>
          <w:szCs w:val="28"/>
          <w:lang w:val="uk-UA" w:eastAsia="ar-SA"/>
        </w:rPr>
        <w:t>Здолбунівської міської ради                                                 Валентина КАПІТУЛА</w:t>
      </w:r>
    </w:p>
    <w:p w:rsidR="00572E95" w:rsidRDefault="00572E95" w:rsidP="0042309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ar-SA"/>
        </w:rPr>
      </w:pPr>
    </w:p>
    <w:p w:rsidR="00572E95" w:rsidRDefault="00572E95" w:rsidP="0042309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ar-SA"/>
        </w:rPr>
      </w:pPr>
    </w:p>
    <w:p w:rsidR="00572E95" w:rsidRDefault="00572E95" w:rsidP="0042309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ar-SA"/>
        </w:rPr>
      </w:pPr>
    </w:p>
    <w:p w:rsidR="00572E95" w:rsidRPr="0042309D" w:rsidRDefault="00572E95" w:rsidP="0042309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ar-SA"/>
        </w:rPr>
      </w:pPr>
    </w:p>
    <w:p w:rsidR="00572E95" w:rsidRPr="00572E95" w:rsidRDefault="00572E95" w:rsidP="00572E95">
      <w:pPr>
        <w:widowControl w:val="0"/>
        <w:tabs>
          <w:tab w:val="left" w:pos="255"/>
        </w:tabs>
        <w:autoSpaceDE w:val="0"/>
        <w:spacing w:line="240" w:lineRule="auto"/>
        <w:ind w:leftChars="0" w:left="1" w:firstLineChars="0" w:hanging="3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zh-CN"/>
        </w:rPr>
        <w:lastRenderedPageBreak/>
        <w:t xml:space="preserve">                                                                                                       </w:t>
      </w:r>
      <w:r w:rsidRPr="00572E95">
        <w:rPr>
          <w:position w:val="0"/>
          <w:sz w:val="28"/>
          <w:szCs w:val="28"/>
          <w:lang w:val="uk-UA" w:eastAsia="zh-CN"/>
        </w:rPr>
        <w:t>Додаток 1</w:t>
      </w:r>
    </w:p>
    <w:p w:rsidR="00572E95" w:rsidRPr="00572E95" w:rsidRDefault="00572E95" w:rsidP="00572E95">
      <w:pPr>
        <w:widowControl w:val="0"/>
        <w:tabs>
          <w:tab w:val="left" w:pos="255"/>
        </w:tabs>
        <w:autoSpaceDE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572E95">
        <w:rPr>
          <w:position w:val="0"/>
          <w:sz w:val="28"/>
          <w:szCs w:val="28"/>
          <w:lang w:val="uk-UA" w:eastAsia="zh-CN"/>
        </w:rPr>
        <w:t xml:space="preserve">                                                                                       </w:t>
      </w:r>
      <w:r w:rsidRPr="00572E95">
        <w:rPr>
          <w:position w:val="0"/>
          <w:sz w:val="28"/>
          <w:szCs w:val="28"/>
          <w:lang w:val="uk-UA" w:eastAsia="zh-CN"/>
        </w:rPr>
        <w:tab/>
      </w:r>
      <w:r w:rsidRPr="00572E95">
        <w:rPr>
          <w:position w:val="0"/>
          <w:sz w:val="28"/>
          <w:szCs w:val="28"/>
          <w:lang w:val="uk-UA" w:eastAsia="zh-CN"/>
        </w:rPr>
        <w:tab/>
        <w:t>до Програми</w:t>
      </w:r>
    </w:p>
    <w:p w:rsidR="00572E95" w:rsidRDefault="00572E95" w:rsidP="00572E95">
      <w:pPr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zh-CN"/>
        </w:rPr>
      </w:pPr>
    </w:p>
    <w:p w:rsidR="00572E95" w:rsidRPr="00572E95" w:rsidRDefault="00572E95" w:rsidP="00572E95">
      <w:pPr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zh-CN"/>
        </w:rPr>
      </w:pPr>
      <w:r w:rsidRPr="00572E95">
        <w:rPr>
          <w:b/>
          <w:position w:val="0"/>
          <w:sz w:val="28"/>
          <w:szCs w:val="28"/>
          <w:lang w:val="uk-UA" w:eastAsia="zh-CN"/>
        </w:rPr>
        <w:t>ПАСПОРТ</w:t>
      </w:r>
    </w:p>
    <w:p w:rsidR="00572E95" w:rsidRPr="00572E95" w:rsidRDefault="00572E95" w:rsidP="00572E95">
      <w:pPr>
        <w:autoSpaceDN w:val="0"/>
        <w:spacing w:line="240" w:lineRule="auto"/>
        <w:ind w:leftChars="0" w:left="0" w:firstLineChars="0" w:firstLine="72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572E95">
        <w:rPr>
          <w:b/>
          <w:bCs/>
          <w:position w:val="0"/>
          <w:sz w:val="28"/>
          <w:szCs w:val="28"/>
          <w:lang w:val="uk-UA"/>
        </w:rPr>
        <w:t>програми щодо приведення у готовність до укриття населення захисних споруд цивільного захисту Здолбунівської міської територіальної громади на 2026-2027 роки</w:t>
      </w:r>
    </w:p>
    <w:p w:rsidR="00572E95" w:rsidRPr="00572E95" w:rsidRDefault="00572E95" w:rsidP="00572E95">
      <w:pPr>
        <w:autoSpaceDN w:val="0"/>
        <w:spacing w:line="240" w:lineRule="auto"/>
        <w:ind w:leftChars="0" w:left="0" w:firstLineChars="0" w:firstLine="72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749"/>
        <w:gridCol w:w="4363"/>
      </w:tblGrid>
      <w:tr w:rsidR="00572E95" w:rsidRPr="00125088" w:rsidTr="00572E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В</w:t>
            </w:r>
            <w:r w:rsidRPr="00572E95">
              <w:rPr>
                <w:position w:val="0"/>
                <w:sz w:val="28"/>
                <w:szCs w:val="28"/>
                <w:lang w:val="uk-UA"/>
              </w:rPr>
              <w:t xml:space="preserve">ідділ з питань містобудування, архітектури і цивільного захисту населення </w:t>
            </w:r>
            <w:r w:rsidR="00125088">
              <w:rPr>
                <w:position w:val="0"/>
                <w:sz w:val="28"/>
                <w:szCs w:val="28"/>
                <w:lang w:val="uk-UA"/>
              </w:rPr>
              <w:t xml:space="preserve">Здолбунівської </w:t>
            </w:r>
            <w:r w:rsidRPr="00572E95">
              <w:rPr>
                <w:position w:val="0"/>
                <w:sz w:val="28"/>
                <w:szCs w:val="28"/>
                <w:lang w:val="uk-UA"/>
              </w:rPr>
              <w:t>міської ради</w:t>
            </w:r>
          </w:p>
        </w:tc>
      </w:tr>
      <w:tr w:rsidR="00572E95" w:rsidRPr="00125088" w:rsidTr="00125088">
        <w:trPr>
          <w:trHeight w:val="125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В</w:t>
            </w:r>
            <w:r w:rsidRPr="00572E95">
              <w:rPr>
                <w:position w:val="0"/>
                <w:sz w:val="28"/>
                <w:szCs w:val="28"/>
                <w:lang w:val="uk-UA"/>
              </w:rPr>
              <w:t xml:space="preserve">ідділ з питань містобудування, архітектури і цивільного захисту населення </w:t>
            </w:r>
            <w:r w:rsidR="00125088">
              <w:rPr>
                <w:position w:val="0"/>
                <w:sz w:val="28"/>
                <w:szCs w:val="28"/>
                <w:lang w:val="uk-UA"/>
              </w:rPr>
              <w:t xml:space="preserve">Здолбунівської </w:t>
            </w:r>
            <w:r w:rsidRPr="00572E95">
              <w:rPr>
                <w:position w:val="0"/>
                <w:sz w:val="28"/>
                <w:szCs w:val="28"/>
                <w:lang w:val="uk-UA"/>
              </w:rPr>
              <w:t>міської ради</w:t>
            </w:r>
          </w:p>
        </w:tc>
      </w:tr>
      <w:tr w:rsidR="00572E95" w:rsidRPr="00572E95" w:rsidTr="00572E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E95" w:rsidRPr="00572E95" w:rsidRDefault="00572E95" w:rsidP="00125088">
            <w:pPr>
              <w:autoSpaceDN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proofErr w:type="spellStart"/>
            <w:r w:rsidRPr="00572E95">
              <w:rPr>
                <w:position w:val="0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572E95">
              <w:rPr>
                <w:position w:val="0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-</w:t>
            </w:r>
          </w:p>
        </w:tc>
      </w:tr>
      <w:tr w:rsidR="00572E95" w:rsidRPr="00125088" w:rsidTr="00572E95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>, КП «Здолбунівське»</w:t>
            </w:r>
            <w:r w:rsidR="00125088">
              <w:rPr>
                <w:position w:val="0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572E95" w:rsidRPr="00572E95" w:rsidTr="00572E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95" w:rsidRPr="00572E95" w:rsidRDefault="00572E95" w:rsidP="00572E95">
            <w:pPr>
              <w:suppressAutoHyphens w:val="0"/>
              <w:autoSpaceDN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/>
              </w:rPr>
            </w:pPr>
            <w:proofErr w:type="spellStart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>Управління</w:t>
            </w:r>
            <w:proofErr w:type="spellEnd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 xml:space="preserve"> з </w:t>
            </w:r>
            <w:proofErr w:type="spellStart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>гуманітарних</w:t>
            </w:r>
            <w:proofErr w:type="spellEnd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>питань</w:t>
            </w:r>
            <w:proofErr w:type="spellEnd"/>
            <w:r w:rsidRPr="00572E95">
              <w:rPr>
                <w:bCs/>
                <w:position w:val="0"/>
                <w:sz w:val="28"/>
                <w:szCs w:val="28"/>
                <w:lang w:val="uk-UA" w:eastAsia="ar-SA"/>
              </w:rPr>
              <w:t xml:space="preserve"> міської ради</w:t>
            </w:r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>,</w:t>
            </w:r>
            <w:r w:rsidRPr="00572E95">
              <w:rPr>
                <w:bCs/>
                <w:position w:val="0"/>
                <w:lang w:val="uk-UA" w:eastAsia="en-US"/>
              </w:rPr>
              <w:t xml:space="preserve"> </w:t>
            </w:r>
            <w:r w:rsidRPr="00572E95">
              <w:rPr>
                <w:bCs/>
                <w:position w:val="0"/>
                <w:sz w:val="28"/>
                <w:szCs w:val="28"/>
                <w:lang w:val="uk-UA" w:eastAsia="ar-SA"/>
              </w:rPr>
              <w:t>заклади освіти,</w:t>
            </w:r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>заклади</w:t>
            </w:r>
            <w:proofErr w:type="spellEnd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>охорони</w:t>
            </w:r>
            <w:proofErr w:type="spellEnd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>здоров’я</w:t>
            </w:r>
            <w:proofErr w:type="spellEnd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>Здолбунівської</w:t>
            </w:r>
            <w:proofErr w:type="spellEnd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>міської</w:t>
            </w:r>
            <w:proofErr w:type="spellEnd"/>
            <w:r w:rsidRPr="00572E95">
              <w:rPr>
                <w:bCs/>
                <w:position w:val="0"/>
                <w:sz w:val="28"/>
                <w:szCs w:val="28"/>
                <w:lang w:eastAsia="ar-SA"/>
              </w:rPr>
              <w:t xml:space="preserve"> ради</w:t>
            </w:r>
          </w:p>
        </w:tc>
      </w:tr>
      <w:tr w:rsidR="00572E95" w:rsidRPr="00125088" w:rsidTr="00572E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95" w:rsidRPr="00572E95" w:rsidRDefault="00572E95" w:rsidP="00125088">
            <w:pPr>
              <w:suppressAutoHyphens w:val="0"/>
              <w:autoSpaceDN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КП «Здолбунівське»</w:t>
            </w:r>
            <w:r w:rsidR="00125088">
              <w:rPr>
                <w:position w:val="0"/>
                <w:sz w:val="28"/>
                <w:szCs w:val="28"/>
                <w:lang w:val="uk-UA" w:eastAsia="zh-CN"/>
              </w:rPr>
              <w:t xml:space="preserve"> </w:t>
            </w:r>
            <w:r w:rsidR="00125088">
              <w:rPr>
                <w:position w:val="0"/>
                <w:sz w:val="28"/>
                <w:szCs w:val="28"/>
                <w:lang w:val="uk-UA" w:eastAsia="zh-CN"/>
              </w:rPr>
              <w:t>Здолбунівської міської ради</w:t>
            </w:r>
          </w:p>
        </w:tc>
      </w:tr>
      <w:tr w:rsidR="00572E95" w:rsidRPr="00572E95" w:rsidTr="00572E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2026-2027</w:t>
            </w:r>
          </w:p>
        </w:tc>
      </w:tr>
      <w:tr w:rsidR="00572E95" w:rsidRPr="00572E95" w:rsidTr="00572E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 xml:space="preserve">2026 - </w:t>
            </w: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>2 000 000,00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 xml:space="preserve"> грн.</w:t>
            </w:r>
          </w:p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 xml:space="preserve">2027 - </w:t>
            </w: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>2 000 000,00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572E95" w:rsidRPr="00572E95" w:rsidTr="00572E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>4 000 000, 00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572E95" w:rsidRPr="00572E95" w:rsidTr="00572E95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</w:p>
        </w:tc>
      </w:tr>
      <w:tr w:rsidR="00572E95" w:rsidRPr="00572E95" w:rsidTr="00572E95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-</w:t>
            </w:r>
          </w:p>
        </w:tc>
      </w:tr>
      <w:tr w:rsidR="00572E95" w:rsidRPr="00572E95" w:rsidTr="00572E95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</w:p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>4 000 000, 00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572E95" w:rsidRPr="00572E95" w:rsidTr="00572E95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2E95" w:rsidRPr="00572E95" w:rsidRDefault="00572E95" w:rsidP="00572E9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-</w:t>
            </w:r>
          </w:p>
        </w:tc>
      </w:tr>
      <w:tr w:rsidR="00572E95" w:rsidRPr="00572E95" w:rsidTr="00572E95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2E95" w:rsidRPr="00572E95" w:rsidRDefault="00572E95" w:rsidP="00572E9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>4 000 000, 00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572E95" w:rsidRPr="00572E95" w:rsidTr="00572E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2E95" w:rsidRPr="00572E95" w:rsidRDefault="00572E95" w:rsidP="00572E95">
            <w:pPr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E95" w:rsidRPr="00572E95" w:rsidRDefault="00572E95" w:rsidP="00572E95">
            <w:pPr>
              <w:autoSpaceDN w:val="0"/>
              <w:snapToGri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</w:p>
        </w:tc>
      </w:tr>
    </w:tbl>
    <w:p w:rsidR="00572E95" w:rsidRPr="00572E95" w:rsidRDefault="00572E95" w:rsidP="00572E95">
      <w:pPr>
        <w:widowControl w:val="0"/>
        <w:autoSpaceDE w:val="0"/>
        <w:spacing w:line="240" w:lineRule="auto"/>
        <w:ind w:leftChars="0" w:left="1" w:firstLineChars="0" w:hanging="3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:rsidR="00572E95" w:rsidRPr="0042309D" w:rsidRDefault="00572E95" w:rsidP="00572E95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ar-SA"/>
        </w:rPr>
      </w:pPr>
      <w:r w:rsidRPr="0042309D">
        <w:rPr>
          <w:position w:val="0"/>
          <w:sz w:val="28"/>
          <w:szCs w:val="28"/>
          <w:lang w:val="uk-UA" w:eastAsia="ar-SA"/>
        </w:rPr>
        <w:t>Керуюча справами виконкому</w:t>
      </w:r>
    </w:p>
    <w:p w:rsidR="00572E95" w:rsidRDefault="00572E95" w:rsidP="00572E95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ar-SA"/>
        </w:rPr>
      </w:pPr>
      <w:r w:rsidRPr="0042309D">
        <w:rPr>
          <w:position w:val="0"/>
          <w:sz w:val="28"/>
          <w:szCs w:val="28"/>
          <w:lang w:val="uk-UA" w:eastAsia="ar-SA"/>
        </w:rPr>
        <w:t>Здолбунівської міської ради                                                 Валентина КАПІТУЛА</w:t>
      </w:r>
    </w:p>
    <w:p w:rsidR="00FD5CFA" w:rsidRDefault="00FD5CFA" w:rsidP="00603435">
      <w:pPr>
        <w:pBdr>
          <w:top w:val="nil"/>
          <w:left w:val="nil"/>
          <w:bottom w:val="nil"/>
          <w:right w:val="nil"/>
          <w:between w:val="nil"/>
        </w:pBdr>
        <w:spacing w:after="346"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125088" w:rsidRDefault="00125088" w:rsidP="00603435">
      <w:pPr>
        <w:pBdr>
          <w:top w:val="nil"/>
          <w:left w:val="nil"/>
          <w:bottom w:val="nil"/>
          <w:right w:val="nil"/>
          <w:between w:val="nil"/>
        </w:pBdr>
        <w:spacing w:after="346"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125088" w:rsidRPr="00572E95" w:rsidRDefault="00125088" w:rsidP="00603435">
      <w:pPr>
        <w:pBdr>
          <w:top w:val="nil"/>
          <w:left w:val="nil"/>
          <w:bottom w:val="nil"/>
          <w:right w:val="nil"/>
          <w:between w:val="nil"/>
        </w:pBdr>
        <w:spacing w:after="346"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572E95" w:rsidRPr="00572E95" w:rsidRDefault="00572E95" w:rsidP="00572E95">
      <w:pPr>
        <w:widowControl w:val="0"/>
        <w:tabs>
          <w:tab w:val="left" w:pos="255"/>
        </w:tabs>
        <w:autoSpaceDE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zh-CN"/>
        </w:rPr>
        <w:t xml:space="preserve">                                                                                                       </w:t>
      </w:r>
      <w:r w:rsidRPr="00572E95">
        <w:rPr>
          <w:position w:val="0"/>
          <w:sz w:val="28"/>
          <w:szCs w:val="28"/>
          <w:lang w:val="uk-UA" w:eastAsia="zh-CN"/>
        </w:rPr>
        <w:t>Додаток 2</w:t>
      </w:r>
    </w:p>
    <w:p w:rsidR="00572E95" w:rsidRPr="00125088" w:rsidRDefault="00572E95" w:rsidP="00125088">
      <w:pPr>
        <w:widowControl w:val="0"/>
        <w:tabs>
          <w:tab w:val="left" w:pos="255"/>
        </w:tabs>
        <w:autoSpaceDE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572E95">
        <w:rPr>
          <w:position w:val="0"/>
          <w:sz w:val="28"/>
          <w:szCs w:val="28"/>
          <w:lang w:val="uk-UA" w:eastAsia="zh-CN"/>
        </w:rPr>
        <w:t xml:space="preserve">                                                                                       </w:t>
      </w:r>
      <w:r w:rsidRPr="00572E95">
        <w:rPr>
          <w:position w:val="0"/>
          <w:sz w:val="28"/>
          <w:szCs w:val="28"/>
          <w:lang w:val="uk-UA" w:eastAsia="zh-CN"/>
        </w:rPr>
        <w:tab/>
      </w:r>
      <w:r w:rsidRPr="00572E95">
        <w:rPr>
          <w:position w:val="0"/>
          <w:sz w:val="28"/>
          <w:szCs w:val="28"/>
          <w:lang w:val="uk-UA" w:eastAsia="zh-CN"/>
        </w:rPr>
        <w:tab/>
        <w:t>до Програми</w:t>
      </w:r>
      <w:bookmarkStart w:id="5" w:name="_GoBack"/>
      <w:bookmarkEnd w:id="5"/>
    </w:p>
    <w:p w:rsidR="00572E95" w:rsidRPr="00572E95" w:rsidRDefault="00572E95" w:rsidP="00572E95">
      <w:pPr>
        <w:widowControl w:val="0"/>
        <w:autoSpaceDE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val="uk-UA" w:eastAsia="zh-CN"/>
        </w:rPr>
      </w:pPr>
    </w:p>
    <w:p w:rsidR="00572E95" w:rsidRPr="00572E95" w:rsidRDefault="00572E95" w:rsidP="00572E95">
      <w:pPr>
        <w:widowControl w:val="0"/>
        <w:autoSpaceDE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zh-CN"/>
        </w:rPr>
      </w:pPr>
      <w:r w:rsidRPr="00572E95">
        <w:rPr>
          <w:b/>
          <w:position w:val="0"/>
          <w:sz w:val="28"/>
          <w:szCs w:val="28"/>
          <w:lang w:val="uk-UA" w:eastAsia="zh-CN"/>
        </w:rPr>
        <w:t xml:space="preserve">Ресурсне забезпечення </w:t>
      </w:r>
    </w:p>
    <w:p w:rsidR="00572E95" w:rsidRPr="00572E95" w:rsidRDefault="00572E95" w:rsidP="00572E95">
      <w:pPr>
        <w:suppressAutoHyphens w:val="0"/>
        <w:spacing w:line="0" w:lineRule="atLeast"/>
        <w:ind w:leftChars="0" w:left="0" w:firstLineChars="0" w:firstLine="0"/>
        <w:jc w:val="center"/>
        <w:textDirection w:val="lrTb"/>
        <w:textAlignment w:val="auto"/>
        <w:rPr>
          <w:b/>
          <w:position w:val="0"/>
          <w:sz w:val="28"/>
          <w:szCs w:val="28"/>
          <w:lang w:val="uk-UA"/>
        </w:rPr>
      </w:pPr>
      <w:r w:rsidRPr="00572E95">
        <w:rPr>
          <w:b/>
          <w:bCs/>
          <w:position w:val="0"/>
          <w:sz w:val="28"/>
          <w:szCs w:val="28"/>
          <w:lang w:val="uk-UA"/>
        </w:rPr>
        <w:t>програми щодо приведення у готовність до укриття населення захисних споруд цивільного захисту Здолбунівської міської територіальної громади на 2026-2027 роки</w:t>
      </w:r>
      <w:r w:rsidRPr="00572E95">
        <w:rPr>
          <w:b/>
          <w:position w:val="0"/>
          <w:sz w:val="28"/>
          <w:szCs w:val="28"/>
          <w:lang w:val="uk-UA"/>
        </w:rPr>
        <w:t xml:space="preserve"> </w:t>
      </w:r>
    </w:p>
    <w:p w:rsidR="00572E95" w:rsidRPr="00572E95" w:rsidRDefault="00572E95" w:rsidP="00572E95">
      <w:pPr>
        <w:widowControl w:val="0"/>
        <w:autoSpaceDE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3114"/>
        <w:gridCol w:w="2551"/>
        <w:gridCol w:w="1956"/>
        <w:gridCol w:w="2013"/>
      </w:tblGrid>
      <w:tr w:rsidR="00572E95" w:rsidRPr="00572E95" w:rsidTr="00572E95"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4"/>
                <w:szCs w:val="24"/>
                <w:lang w:val="uk-UA" w:eastAsia="zh-CN"/>
              </w:rPr>
            </w:pPr>
            <w:r w:rsidRPr="00572E95">
              <w:rPr>
                <w:b/>
                <w:position w:val="0"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4"/>
                <w:szCs w:val="24"/>
                <w:lang w:val="uk-UA" w:eastAsia="zh-CN"/>
              </w:rPr>
            </w:pPr>
            <w:r w:rsidRPr="00572E95">
              <w:rPr>
                <w:b/>
                <w:position w:val="0"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4"/>
                <w:szCs w:val="24"/>
                <w:lang w:val="uk-UA" w:eastAsia="zh-CN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eastAsia="zh-CN"/>
              </w:rPr>
            </w:pPr>
            <w:r w:rsidRPr="00572E95">
              <w:rPr>
                <w:b/>
                <w:position w:val="0"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572E95">
              <w:rPr>
                <w:position w:val="0"/>
                <w:sz w:val="24"/>
                <w:szCs w:val="24"/>
                <w:lang w:val="uk-UA" w:eastAsia="zh-CN"/>
              </w:rPr>
              <w:t xml:space="preserve"> </w:t>
            </w:r>
            <w:r w:rsidRPr="00572E95">
              <w:rPr>
                <w:b/>
                <w:position w:val="0"/>
                <w:sz w:val="24"/>
                <w:szCs w:val="24"/>
                <w:lang w:val="uk-UA" w:eastAsia="zh-CN"/>
              </w:rPr>
              <w:t xml:space="preserve"> (грн)</w:t>
            </w:r>
          </w:p>
        </w:tc>
      </w:tr>
      <w:tr w:rsidR="00572E95" w:rsidRPr="00572E95" w:rsidTr="00572E95"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4"/>
                <w:szCs w:val="24"/>
                <w:lang w:val="uk-UA" w:eastAsia="zh-CN"/>
              </w:rPr>
            </w:pPr>
            <w:r w:rsidRPr="00572E95">
              <w:rPr>
                <w:b/>
                <w:position w:val="0"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4"/>
                <w:szCs w:val="24"/>
                <w:lang w:val="uk-UA" w:eastAsia="zh-CN"/>
              </w:rPr>
            </w:pPr>
            <w:r w:rsidRPr="00572E95">
              <w:rPr>
                <w:b/>
                <w:position w:val="0"/>
                <w:sz w:val="24"/>
                <w:szCs w:val="24"/>
                <w:lang w:val="uk-UA" w:eastAsia="zh-CN"/>
              </w:rPr>
              <w:t>2027 рік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sz w:val="28"/>
                <w:szCs w:val="28"/>
                <w:lang w:val="uk-UA" w:eastAsia="zh-CN"/>
              </w:rPr>
            </w:pPr>
          </w:p>
        </w:tc>
      </w:tr>
      <w:tr w:rsidR="00572E95" w:rsidRPr="00572E95" w:rsidTr="00572E95">
        <w:trPr>
          <w:trHeight w:val="22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b/>
                <w:position w:val="0"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 xml:space="preserve">2 000 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>000</w:t>
            </w: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>,0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 xml:space="preserve">2 000 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>000</w:t>
            </w: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>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4 000 000,0</w:t>
            </w:r>
          </w:p>
        </w:tc>
      </w:tr>
      <w:tr w:rsidR="00572E95" w:rsidRPr="00572E95" w:rsidTr="00572E95">
        <w:trPr>
          <w:trHeight w:val="28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-</w:t>
            </w:r>
          </w:p>
        </w:tc>
      </w:tr>
      <w:tr w:rsidR="00572E95" w:rsidRPr="00572E95" w:rsidTr="00572E95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 xml:space="preserve">2 000 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>000</w:t>
            </w: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>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 xml:space="preserve">2 000 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>000</w:t>
            </w: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>,0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4 000 000,0</w:t>
            </w:r>
          </w:p>
        </w:tc>
      </w:tr>
      <w:tr w:rsidR="00572E95" w:rsidRPr="00572E95" w:rsidTr="00572E95">
        <w:trPr>
          <w:trHeight w:val="34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>
              <w:rPr>
                <w:position w:val="0"/>
                <w:sz w:val="28"/>
                <w:szCs w:val="28"/>
                <w:lang w:val="uk-UA" w:eastAsia="zh-CN"/>
              </w:rPr>
              <w:t xml:space="preserve">- 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-</w:t>
            </w:r>
          </w:p>
        </w:tc>
      </w:tr>
      <w:tr w:rsidR="00572E95" w:rsidRPr="00572E95" w:rsidTr="00572E95">
        <w:trPr>
          <w:trHeight w:val="34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>
              <w:rPr>
                <w:position w:val="0"/>
                <w:sz w:val="28"/>
                <w:szCs w:val="28"/>
                <w:lang w:val="uk-UA" w:eastAsia="zh-CN"/>
              </w:rPr>
              <w:t xml:space="preserve">- 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 xml:space="preserve">2 000 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>000</w:t>
            </w: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>,0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 xml:space="preserve">2 000 </w:t>
            </w:r>
            <w:r w:rsidRPr="00572E95">
              <w:rPr>
                <w:position w:val="0"/>
                <w:sz w:val="28"/>
                <w:szCs w:val="28"/>
                <w:lang w:val="uk-UA" w:eastAsia="zh-CN"/>
              </w:rPr>
              <w:t>000</w:t>
            </w:r>
            <w:r w:rsidRPr="00572E95">
              <w:rPr>
                <w:bCs/>
                <w:position w:val="0"/>
                <w:sz w:val="28"/>
                <w:szCs w:val="28"/>
                <w:lang w:val="uk-UA" w:eastAsia="zh-CN"/>
              </w:rPr>
              <w:t>,0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napToGri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4 000 000,0</w:t>
            </w:r>
          </w:p>
        </w:tc>
      </w:tr>
      <w:tr w:rsidR="00572E95" w:rsidRPr="00572E95" w:rsidTr="00572E9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E95" w:rsidRPr="00572E95" w:rsidRDefault="00572E95" w:rsidP="00572E95">
            <w:pPr>
              <w:widowControl w:val="0"/>
              <w:autoSpaceDE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eastAsia="zh-CN"/>
              </w:rPr>
            </w:pPr>
            <w:r w:rsidRPr="00572E95">
              <w:rPr>
                <w:position w:val="0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572E95" w:rsidRPr="00572E95" w:rsidRDefault="00572E95" w:rsidP="00572E95">
      <w:pPr>
        <w:widowControl w:val="0"/>
        <w:autoSpaceDE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eastAsia="zh-CN"/>
        </w:rPr>
      </w:pPr>
    </w:p>
    <w:p w:rsidR="00572E95" w:rsidRPr="00572E95" w:rsidRDefault="00572E95" w:rsidP="00572E95">
      <w:pPr>
        <w:widowControl w:val="0"/>
        <w:autoSpaceDE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eastAsia="zh-CN"/>
        </w:rPr>
      </w:pPr>
    </w:p>
    <w:p w:rsidR="00572E95" w:rsidRPr="00572E95" w:rsidRDefault="00572E95" w:rsidP="00572E95">
      <w:pPr>
        <w:widowControl w:val="0"/>
        <w:autoSpaceDE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val="uk-UA" w:eastAsia="zh-CN"/>
        </w:rPr>
      </w:pPr>
    </w:p>
    <w:p w:rsidR="00572E95" w:rsidRPr="0042309D" w:rsidRDefault="00572E95" w:rsidP="00572E95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ar-SA"/>
        </w:rPr>
      </w:pPr>
      <w:r w:rsidRPr="0042309D">
        <w:rPr>
          <w:position w:val="0"/>
          <w:sz w:val="28"/>
          <w:szCs w:val="28"/>
          <w:lang w:val="uk-UA" w:eastAsia="ar-SA"/>
        </w:rPr>
        <w:t>Керуюча справами виконкому</w:t>
      </w:r>
    </w:p>
    <w:p w:rsidR="00572E95" w:rsidRDefault="00572E95" w:rsidP="00572E95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ar-SA"/>
        </w:rPr>
      </w:pPr>
      <w:r w:rsidRPr="0042309D">
        <w:rPr>
          <w:position w:val="0"/>
          <w:sz w:val="28"/>
          <w:szCs w:val="28"/>
          <w:lang w:val="uk-UA" w:eastAsia="ar-SA"/>
        </w:rPr>
        <w:t>Здолбунівської міської ради                                                 Валентина КАПІТУЛА</w:t>
      </w:r>
    </w:p>
    <w:p w:rsidR="005A449F" w:rsidRPr="00572E95" w:rsidRDefault="005A449F" w:rsidP="00D071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sectPr w:rsidR="005A449F" w:rsidRPr="00572E95" w:rsidSect="0042309D">
      <w:headerReference w:type="default" r:id="rId10"/>
      <w:pgSz w:w="11906" w:h="16838"/>
      <w:pgMar w:top="426" w:right="680" w:bottom="709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8C" w:rsidRDefault="00CC778C">
      <w:pPr>
        <w:spacing w:line="240" w:lineRule="auto"/>
        <w:ind w:left="0" w:hanging="2"/>
      </w:pPr>
      <w:r>
        <w:separator/>
      </w:r>
    </w:p>
  </w:endnote>
  <w:endnote w:type="continuationSeparator" w:id="0">
    <w:p w:rsidR="00CC778C" w:rsidRDefault="00CC77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8C" w:rsidRDefault="00CC778C">
      <w:pPr>
        <w:spacing w:line="240" w:lineRule="auto"/>
        <w:ind w:left="0" w:hanging="2"/>
      </w:pPr>
      <w:r>
        <w:separator/>
      </w:r>
    </w:p>
  </w:footnote>
  <w:footnote w:type="continuationSeparator" w:id="0">
    <w:p w:rsidR="00CC778C" w:rsidRDefault="00CC77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55" w:rsidRDefault="0060795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BA27A81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C4C20"/>
    <w:multiLevelType w:val="multilevel"/>
    <w:tmpl w:val="52B66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A23B0C"/>
    <w:multiLevelType w:val="multilevel"/>
    <w:tmpl w:val="D2B2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54F4F"/>
    <w:multiLevelType w:val="hybridMultilevel"/>
    <w:tmpl w:val="AAF2AAD8"/>
    <w:lvl w:ilvl="0" w:tplc="D1508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94F31"/>
    <w:multiLevelType w:val="hybridMultilevel"/>
    <w:tmpl w:val="19A063EC"/>
    <w:lvl w:ilvl="0" w:tplc="C1F45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55"/>
    <w:rsid w:val="000179B9"/>
    <w:rsid w:val="000B7342"/>
    <w:rsid w:val="000E7FCC"/>
    <w:rsid w:val="000F0FC7"/>
    <w:rsid w:val="00125088"/>
    <w:rsid w:val="00147B54"/>
    <w:rsid w:val="00165449"/>
    <w:rsid w:val="0016552C"/>
    <w:rsid w:val="0017607A"/>
    <w:rsid w:val="001A2F39"/>
    <w:rsid w:val="002036E8"/>
    <w:rsid w:val="00245885"/>
    <w:rsid w:val="003E390A"/>
    <w:rsid w:val="0042309D"/>
    <w:rsid w:val="00462C5D"/>
    <w:rsid w:val="00481390"/>
    <w:rsid w:val="004C0443"/>
    <w:rsid w:val="004D3B7D"/>
    <w:rsid w:val="00572E95"/>
    <w:rsid w:val="00585374"/>
    <w:rsid w:val="005A449F"/>
    <w:rsid w:val="00603435"/>
    <w:rsid w:val="00607955"/>
    <w:rsid w:val="00623DB0"/>
    <w:rsid w:val="00644520"/>
    <w:rsid w:val="006537D9"/>
    <w:rsid w:val="007D4335"/>
    <w:rsid w:val="008655CE"/>
    <w:rsid w:val="008D4349"/>
    <w:rsid w:val="00A032FD"/>
    <w:rsid w:val="00A57A9E"/>
    <w:rsid w:val="00A638B8"/>
    <w:rsid w:val="00A93899"/>
    <w:rsid w:val="00B22074"/>
    <w:rsid w:val="00C0291D"/>
    <w:rsid w:val="00C245EE"/>
    <w:rsid w:val="00C27517"/>
    <w:rsid w:val="00C9616B"/>
    <w:rsid w:val="00C9768C"/>
    <w:rsid w:val="00C97A6E"/>
    <w:rsid w:val="00CC778C"/>
    <w:rsid w:val="00D0712B"/>
    <w:rsid w:val="00D1409B"/>
    <w:rsid w:val="00D321DB"/>
    <w:rsid w:val="00D82D3C"/>
    <w:rsid w:val="00DA6069"/>
    <w:rsid w:val="00DD5FFF"/>
    <w:rsid w:val="00ED28D6"/>
    <w:rsid w:val="00FD5CFA"/>
    <w:rsid w:val="00F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9E8A"/>
  <w15:docId w15:val="{270EC66A-82AB-4AFF-8BD1-339B53E6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36"/>
      <w:lang w:val="uk-UA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без абзаца Знак"/>
    <w:rPr>
      <w:w w:val="100"/>
      <w:position w:val="-1"/>
      <w:sz w:val="28"/>
      <w:effect w:val="none"/>
      <w:vertAlign w:val="baseline"/>
      <w:cs w:val="0"/>
      <w:em w:val="none"/>
      <w:lang w:val="uk-UA" w:eastAsia="uk-UA"/>
    </w:rPr>
  </w:style>
  <w:style w:type="paragraph" w:customStyle="1" w:styleId="ac">
    <w:name w:val="без абзаца"/>
    <w:basedOn w:val="a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rPr>
      <w:lang w:val="uk-UA" w:eastAsia="uk-UA"/>
    </w:rPr>
  </w:style>
  <w:style w:type="character" w:customStyle="1" w:styleId="ae">
    <w:name w:val="Текст сноски Знак"/>
    <w:rPr>
      <w:w w:val="100"/>
      <w:position w:val="-1"/>
      <w:effect w:val="none"/>
      <w:vertAlign w:val="baseline"/>
      <w:cs w:val="0"/>
      <w:em w:val="none"/>
      <w:lang w:val="uk-UA" w:eastAsia="uk-UA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Содержимое таблицы"/>
    <w:basedOn w:val="a"/>
    <w:pPr>
      <w:widowControl w:val="0"/>
      <w:suppressLineNumbers/>
      <w:suppressAutoHyphens w:val="0"/>
    </w:pPr>
    <w:rPr>
      <w:kern w:val="1"/>
      <w:sz w:val="24"/>
      <w:szCs w:val="24"/>
      <w:lang w:val="uk-UA" w:eastAsia="ar-SA"/>
    </w:rPr>
  </w:style>
  <w:style w:type="character" w:customStyle="1" w:styleId="st42">
    <w:name w:val="st42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вичайний1"/>
    <w:basedOn w:val="a"/>
  </w:style>
  <w:style w:type="character" w:customStyle="1" w:styleId="af1">
    <w:name w:val="Шрифт абзацу за промовчанням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styleId="af2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docyv53368baiaagaaboqcaaadhqkaaaurcqaaaaaaaaaaaaaaaaaaaaaaaaaaaaaaaaaaaaaaaaaaaaaaaaaaaaaaaaaaaaaaaaaaaaaaaaaaaaaaaaaaaaaaaaaaaaaaaaaaaaaaaaaaaaaaaaaaaaaaaaaaaaaaaaaaaaaaaaaaaaaaaaaaaaaaaaaaaaaaaaaaaaaaaaaaaaaaaaaaaaaaaaaaaaaaaaaaaaaaaaaaaaaa">
    <w:name w:val="docdata;docy;v5;3368;baiaagaaboqcaaadhqkaaaurc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4"/>
    <w:pPr>
      <w:jc w:val="center"/>
    </w:pPr>
    <w:rPr>
      <w:sz w:val="36"/>
      <w:lang w:val="uk-UA"/>
    </w:rPr>
  </w:style>
  <w:style w:type="character" w:customStyle="1" w:styleId="af4">
    <w:name w:val="Подзаголовок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f5">
    <w:name w:val="Название Знак"/>
    <w:rPr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6">
    <w:name w:val="Body Text"/>
    <w:basedOn w:val="a"/>
    <w:pPr>
      <w:spacing w:after="120"/>
    </w:pPr>
  </w:style>
  <w:style w:type="character" w:customStyle="1" w:styleId="af7">
    <w:name w:val="Основной текст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21">
    <w:name w:val="Знак Знак2 Знак Знак"/>
    <w:basedOn w:val="a"/>
    <w:rPr>
      <w:rFonts w:ascii="Verdana" w:hAnsi="Verdana" w:cs="Verdana"/>
      <w:lang w:val="en-US" w:eastAsia="en-US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</w:style>
  <w:style w:type="character" w:customStyle="1" w:styleId="afc">
    <w:name w:val="Текст примечания Знак"/>
    <w:basedOn w:val="a0"/>
    <w:link w:val="afb"/>
    <w:uiPriority w:val="99"/>
    <w:semiHidden/>
    <w:rPr>
      <w:position w:val="-1"/>
      <w:lang w:val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No Spacing"/>
    <w:uiPriority w:val="1"/>
    <w:qFormat/>
    <w:rsid w:val="000F0FC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aff">
    <w:name w:val="List Paragraph"/>
    <w:basedOn w:val="a"/>
    <w:uiPriority w:val="34"/>
    <w:qFormat/>
    <w:rsid w:val="000F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+DWZilOxBHM+TSmvHXONT6N/Q==">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A5D52B-D4C7-4C31-A900-BE2B15AB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6321</Words>
  <Characters>3603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Користувач Asus</cp:lastModifiedBy>
  <cp:revision>14</cp:revision>
  <cp:lastPrinted>2024-10-16T06:15:00Z</cp:lastPrinted>
  <dcterms:created xsi:type="dcterms:W3CDTF">2026-01-26T08:56:00Z</dcterms:created>
  <dcterms:modified xsi:type="dcterms:W3CDTF">2026-01-28T07:21:00Z</dcterms:modified>
</cp:coreProperties>
</file>