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87" w:rsidRPr="00E53B87" w:rsidRDefault="00E53B87" w:rsidP="00E53B87">
      <w:pPr>
        <w:spacing w:line="240" w:lineRule="auto"/>
        <w:ind w:leftChars="0" w:left="0" w:firstLineChars="0" w:firstLine="5103"/>
        <w:textDirection w:val="lrTb"/>
        <w:textAlignment w:val="auto"/>
        <w:outlineLvl w:val="9"/>
        <w:rPr>
          <w:position w:val="0"/>
          <w:sz w:val="28"/>
          <w:szCs w:val="28"/>
          <w:lang w:eastAsia="zh-CN"/>
        </w:rPr>
      </w:pPr>
      <w:r w:rsidRPr="00E53B87">
        <w:rPr>
          <w:position w:val="0"/>
          <w:sz w:val="28"/>
          <w:szCs w:val="28"/>
          <w:lang w:eastAsia="zh-CN"/>
        </w:rPr>
        <w:t>ЗАТВЕРДЖЕНО</w:t>
      </w:r>
    </w:p>
    <w:p w:rsidR="00E53B87" w:rsidRPr="00E53B87" w:rsidRDefault="00E53B87" w:rsidP="00E53B87">
      <w:pPr>
        <w:spacing w:line="240" w:lineRule="auto"/>
        <w:ind w:leftChars="0" w:left="0" w:firstLineChars="0" w:firstLine="5103"/>
        <w:textDirection w:val="lrTb"/>
        <w:textAlignment w:val="auto"/>
        <w:outlineLvl w:val="9"/>
        <w:rPr>
          <w:position w:val="0"/>
          <w:sz w:val="28"/>
          <w:szCs w:val="28"/>
          <w:lang w:eastAsia="zh-CN"/>
        </w:rPr>
      </w:pPr>
      <w:proofErr w:type="spellStart"/>
      <w:r w:rsidRPr="00E53B87">
        <w:rPr>
          <w:position w:val="0"/>
          <w:sz w:val="28"/>
          <w:szCs w:val="28"/>
          <w:lang w:eastAsia="zh-CN"/>
        </w:rPr>
        <w:t>Рішення</w:t>
      </w:r>
      <w:proofErr w:type="spellEnd"/>
      <w:r w:rsidRPr="00E53B87">
        <w:rPr>
          <w:position w:val="0"/>
          <w:sz w:val="28"/>
          <w:szCs w:val="28"/>
          <w:lang w:eastAsia="zh-CN"/>
        </w:rPr>
        <w:t xml:space="preserve"> </w:t>
      </w:r>
      <w:proofErr w:type="spellStart"/>
      <w:r w:rsidRPr="00E53B87">
        <w:rPr>
          <w:position w:val="0"/>
          <w:sz w:val="28"/>
          <w:szCs w:val="28"/>
          <w:lang w:eastAsia="zh-CN"/>
        </w:rPr>
        <w:t>Здолбунівської</w:t>
      </w:r>
      <w:proofErr w:type="spellEnd"/>
      <w:r w:rsidRPr="00E53B87">
        <w:rPr>
          <w:position w:val="0"/>
          <w:sz w:val="28"/>
          <w:szCs w:val="28"/>
          <w:lang w:eastAsia="zh-CN"/>
        </w:rPr>
        <w:t xml:space="preserve"> </w:t>
      </w:r>
      <w:proofErr w:type="spellStart"/>
      <w:r w:rsidRPr="00E53B87">
        <w:rPr>
          <w:position w:val="0"/>
          <w:sz w:val="28"/>
          <w:szCs w:val="28"/>
          <w:lang w:eastAsia="zh-CN"/>
        </w:rPr>
        <w:t>міської</w:t>
      </w:r>
      <w:proofErr w:type="spellEnd"/>
      <w:r w:rsidRPr="00E53B87">
        <w:rPr>
          <w:position w:val="0"/>
          <w:sz w:val="28"/>
          <w:szCs w:val="28"/>
          <w:lang w:eastAsia="zh-CN"/>
        </w:rPr>
        <w:t xml:space="preserve"> ради </w:t>
      </w:r>
    </w:p>
    <w:p w:rsidR="00E53B87" w:rsidRPr="00E53B87" w:rsidRDefault="00E53B87" w:rsidP="00E53B87">
      <w:pPr>
        <w:spacing w:line="240" w:lineRule="auto"/>
        <w:ind w:leftChars="0" w:left="0" w:firstLineChars="0" w:firstLine="0"/>
        <w:textDirection w:val="lrTb"/>
        <w:textAlignment w:val="auto"/>
        <w:outlineLvl w:val="9"/>
        <w:rPr>
          <w:position w:val="0"/>
          <w:sz w:val="24"/>
          <w:szCs w:val="28"/>
          <w:lang w:val="uk-UA" w:eastAsia="zh-CN"/>
        </w:rPr>
      </w:pPr>
      <w:r>
        <w:rPr>
          <w:position w:val="0"/>
          <w:sz w:val="28"/>
          <w:szCs w:val="28"/>
          <w:lang w:eastAsia="zh-CN"/>
        </w:rPr>
        <w:t xml:space="preserve">    </w:t>
      </w:r>
      <w:r>
        <w:rPr>
          <w:position w:val="0"/>
          <w:sz w:val="28"/>
          <w:szCs w:val="28"/>
          <w:lang w:eastAsia="zh-CN"/>
        </w:rPr>
        <w:tab/>
      </w:r>
      <w:r>
        <w:rPr>
          <w:position w:val="0"/>
          <w:sz w:val="28"/>
          <w:szCs w:val="28"/>
          <w:lang w:eastAsia="zh-CN"/>
        </w:rPr>
        <w:tab/>
      </w:r>
      <w:r>
        <w:rPr>
          <w:position w:val="0"/>
          <w:sz w:val="28"/>
          <w:szCs w:val="28"/>
          <w:lang w:eastAsia="zh-CN"/>
        </w:rPr>
        <w:tab/>
      </w:r>
      <w:r>
        <w:rPr>
          <w:position w:val="0"/>
          <w:sz w:val="28"/>
          <w:szCs w:val="28"/>
          <w:lang w:eastAsia="zh-CN"/>
        </w:rPr>
        <w:tab/>
      </w:r>
      <w:r>
        <w:rPr>
          <w:position w:val="0"/>
          <w:sz w:val="28"/>
          <w:szCs w:val="28"/>
          <w:lang w:eastAsia="zh-CN"/>
        </w:rPr>
        <w:tab/>
      </w:r>
      <w:r>
        <w:rPr>
          <w:position w:val="0"/>
          <w:sz w:val="28"/>
          <w:szCs w:val="28"/>
          <w:lang w:eastAsia="zh-CN"/>
        </w:rPr>
        <w:tab/>
      </w:r>
      <w:r>
        <w:rPr>
          <w:position w:val="0"/>
          <w:sz w:val="28"/>
          <w:szCs w:val="28"/>
          <w:lang w:eastAsia="zh-CN"/>
        </w:rPr>
        <w:tab/>
        <w:t xml:space="preserve"> </w:t>
      </w:r>
      <w:proofErr w:type="spellStart"/>
      <w:r>
        <w:rPr>
          <w:position w:val="0"/>
          <w:sz w:val="28"/>
          <w:szCs w:val="28"/>
          <w:lang w:eastAsia="zh-CN"/>
        </w:rPr>
        <w:t>від</w:t>
      </w:r>
      <w:proofErr w:type="spellEnd"/>
      <w:r>
        <w:rPr>
          <w:position w:val="0"/>
          <w:sz w:val="28"/>
          <w:szCs w:val="28"/>
          <w:lang w:eastAsia="zh-CN"/>
        </w:rPr>
        <w:t xml:space="preserve"> 18 лютого 2026</w:t>
      </w:r>
      <w:r w:rsidRPr="00E53B87">
        <w:rPr>
          <w:position w:val="0"/>
          <w:sz w:val="28"/>
          <w:szCs w:val="28"/>
          <w:lang w:eastAsia="zh-CN"/>
        </w:rPr>
        <w:t xml:space="preserve"> року № </w:t>
      </w:r>
      <w:r w:rsidR="00DD449B">
        <w:rPr>
          <w:position w:val="0"/>
          <w:sz w:val="28"/>
          <w:szCs w:val="28"/>
          <w:lang w:val="uk-UA" w:eastAsia="zh-CN"/>
        </w:rPr>
        <w:t>3151</w:t>
      </w:r>
      <w:bookmarkStart w:id="0" w:name="_GoBack"/>
      <w:bookmarkEnd w:id="0"/>
    </w:p>
    <w:p w:rsidR="005F60A5" w:rsidRPr="005F60A5" w:rsidRDefault="005F60A5" w:rsidP="005F60A5">
      <w:pPr>
        <w:shd w:val="clear" w:color="auto" w:fill="FFFFFF"/>
        <w:spacing w:line="240" w:lineRule="auto"/>
        <w:ind w:leftChars="0" w:left="0" w:firstLineChars="0" w:firstLine="0"/>
        <w:jc w:val="center"/>
        <w:textDirection w:val="lrTb"/>
        <w:textAlignment w:val="auto"/>
        <w:outlineLvl w:val="9"/>
        <w:rPr>
          <w:b/>
          <w:bCs/>
          <w:color w:val="212529"/>
          <w:position w:val="0"/>
          <w:sz w:val="28"/>
          <w:szCs w:val="28"/>
          <w:lang w:val="uk-UA" w:eastAsia="uk-UA"/>
        </w:rPr>
      </w:pPr>
    </w:p>
    <w:p w:rsidR="005F60A5" w:rsidRPr="005F60A5" w:rsidRDefault="005F60A5" w:rsidP="005F60A5">
      <w:pPr>
        <w:spacing w:line="240" w:lineRule="auto"/>
        <w:ind w:leftChars="0" w:left="0" w:firstLineChars="0" w:firstLine="0"/>
        <w:textDirection w:val="lrTb"/>
        <w:textAlignment w:val="auto"/>
        <w:outlineLvl w:val="9"/>
        <w:rPr>
          <w:rFonts w:eastAsia="Calibri"/>
          <w:color w:val="000000"/>
          <w:position w:val="0"/>
          <w:sz w:val="28"/>
          <w:szCs w:val="28"/>
          <w:lang w:val="uk-UA" w:eastAsia="zh-CN"/>
        </w:rPr>
      </w:pP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b/>
          <w:position w:val="0"/>
          <w:sz w:val="28"/>
          <w:szCs w:val="28"/>
          <w:lang w:val="uk-UA" w:eastAsia="en-US"/>
        </w:rPr>
      </w:pPr>
      <w:r w:rsidRPr="005F60A5">
        <w:rPr>
          <w:rFonts w:eastAsia="Calibri"/>
          <w:b/>
          <w:position w:val="0"/>
          <w:sz w:val="28"/>
          <w:szCs w:val="28"/>
          <w:lang w:val="uk-UA" w:eastAsia="en-US"/>
        </w:rPr>
        <w:t xml:space="preserve">Програма </w:t>
      </w: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b/>
          <w:position w:val="0"/>
          <w:sz w:val="28"/>
          <w:szCs w:val="28"/>
          <w:lang w:val="uk-UA" w:eastAsia="en-US"/>
        </w:rPr>
      </w:pPr>
      <w:r w:rsidRPr="005F60A5">
        <w:rPr>
          <w:rFonts w:eastAsia="Calibri"/>
          <w:b/>
          <w:position w:val="0"/>
          <w:sz w:val="28"/>
          <w:szCs w:val="28"/>
          <w:lang w:val="uk-UA" w:eastAsia="en-US"/>
        </w:rPr>
        <w:t>забезпечення цивільного захисту населення, пожежної та</w:t>
      </w: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b/>
          <w:position w:val="0"/>
          <w:sz w:val="28"/>
          <w:szCs w:val="28"/>
          <w:lang w:val="uk-UA" w:eastAsia="en-US"/>
        </w:rPr>
      </w:pPr>
      <w:r w:rsidRPr="005F60A5">
        <w:rPr>
          <w:rFonts w:eastAsia="Calibri"/>
          <w:b/>
          <w:position w:val="0"/>
          <w:sz w:val="28"/>
          <w:szCs w:val="28"/>
          <w:lang w:val="uk-UA" w:eastAsia="en-US"/>
        </w:rPr>
        <w:t>техногенної безпеки на території Здолбунівської міської</w:t>
      </w:r>
      <w:r w:rsidR="001E3E21">
        <w:rPr>
          <w:rFonts w:eastAsia="Calibri"/>
          <w:b/>
          <w:position w:val="0"/>
          <w:sz w:val="28"/>
          <w:szCs w:val="28"/>
          <w:lang w:val="uk-UA" w:eastAsia="en-US"/>
        </w:rPr>
        <w:t xml:space="preserve"> територіальної громади  на 2026</w:t>
      </w:r>
      <w:r w:rsidRPr="005F60A5">
        <w:rPr>
          <w:rFonts w:eastAsia="Calibri"/>
          <w:b/>
          <w:position w:val="0"/>
          <w:sz w:val="28"/>
          <w:szCs w:val="28"/>
          <w:lang w:val="uk-UA" w:eastAsia="en-US"/>
        </w:rPr>
        <w:t>-2027 роки</w:t>
      </w: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position w:val="0"/>
          <w:sz w:val="28"/>
          <w:szCs w:val="28"/>
          <w:lang w:val="uk-UA" w:eastAsia="en-US"/>
        </w:rPr>
      </w:pPr>
    </w:p>
    <w:p w:rsidR="005F60A5" w:rsidRPr="005F60A5" w:rsidRDefault="005F60A5" w:rsidP="005F60A5">
      <w:pPr>
        <w:numPr>
          <w:ilvl w:val="0"/>
          <w:numId w:val="2"/>
        </w:numPr>
        <w:shd w:val="clear" w:color="auto" w:fill="FFFFFF"/>
        <w:suppressAutoHyphens w:val="0"/>
        <w:spacing w:line="240" w:lineRule="auto"/>
        <w:ind w:leftChars="0" w:left="0" w:firstLineChars="0" w:firstLine="0"/>
        <w:jc w:val="center"/>
        <w:textDirection w:val="lrTb"/>
        <w:textAlignment w:val="auto"/>
        <w:outlineLvl w:val="2"/>
        <w:rPr>
          <w:b/>
          <w:bCs/>
          <w:position w:val="0"/>
          <w:sz w:val="28"/>
          <w:szCs w:val="28"/>
          <w:lang w:val="uk-UA" w:eastAsia="uk-UA"/>
        </w:rPr>
      </w:pPr>
      <w:r w:rsidRPr="005F60A5">
        <w:rPr>
          <w:b/>
          <w:bCs/>
          <w:position w:val="0"/>
          <w:sz w:val="28"/>
          <w:szCs w:val="28"/>
          <w:lang w:val="uk-UA" w:eastAsia="uk-UA"/>
        </w:rPr>
        <w:t>Обґрунтування необхідності прийняття Програми</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Програму розроблено у відповідності до</w:t>
      </w:r>
      <w:r w:rsidRPr="005F60A5">
        <w:rPr>
          <w:rFonts w:eastAsia="Arial Unicode MS"/>
          <w:position w:val="0"/>
          <w:sz w:val="28"/>
          <w:szCs w:val="28"/>
          <w:lang w:val="uk-UA" w:eastAsia="uk-UA"/>
        </w:rPr>
        <w:t xml:space="preserve"> Закону України «Про місцеве самоврядування в Україні»,</w:t>
      </w:r>
      <w:r w:rsidRPr="005F60A5">
        <w:rPr>
          <w:position w:val="0"/>
          <w:sz w:val="28"/>
          <w:szCs w:val="28"/>
          <w:lang w:val="uk-UA" w:eastAsia="zh-CN"/>
        </w:rPr>
        <w:t xml:space="preserve"> Кодексу цивільного захисту України для реалізації державної політики у сфері цивільного захисту, забезпечення пожежної та техногенної безпеки громади та суб’єктів господарювання, підвищення спроможності підрозділів </w:t>
      </w:r>
      <w:proofErr w:type="spellStart"/>
      <w:r w:rsidRPr="005F60A5">
        <w:rPr>
          <w:position w:val="0"/>
          <w:sz w:val="28"/>
          <w:szCs w:val="28"/>
          <w:lang w:val="uk-UA" w:eastAsia="zh-CN"/>
        </w:rPr>
        <w:t>оперативно</w:t>
      </w:r>
      <w:proofErr w:type="spellEnd"/>
      <w:r w:rsidRPr="005F60A5">
        <w:rPr>
          <w:position w:val="0"/>
          <w:sz w:val="28"/>
          <w:szCs w:val="28"/>
          <w:lang w:val="uk-UA" w:eastAsia="zh-CN"/>
        </w:rPr>
        <w:t>-рятувальних служб цивільного захисту щодо ефективного виконання комплексу заходів, спрямованих на запобігання виникнення надзвичайних ситуацій, реагування на надзвичайні ситуації та небезпечні події, ліквідацію їх наслідків на території Здолбунівської міської територіальної громади.</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Здолбунівська міська територіальна громада за показниками техногенного та природного навантаження належить до територій з середньою небезпекою виникнення аварій і катастроф. </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Надзвичайно серйозною проблемою залишається забезпечення надійного протипожежного захисту  населених пунктів розташованих на території нашої громади, де щороку виникає значна кількість пожеж. </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Проблемою також є протипожежне водопостачання населених пунктів, відсутність необхідної кількості пожежних гідрантів та їх стан, обладнання водозабірними пристроями водонапірних веж.</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У зв'язку з тим, що проблеми пожежної та техногенної безпеки, захисту населення і територій від надзвичайних ситуацій є складовою частиною національної безпеки, вони потребують здійснення першочергових заходів, на виконання яких розроблена ця Програма</w:t>
      </w: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r w:rsidRPr="005F60A5">
        <w:rPr>
          <w:rFonts w:eastAsia="Calibri"/>
          <w:b/>
          <w:position w:val="0"/>
          <w:sz w:val="28"/>
          <w:szCs w:val="28"/>
          <w:lang w:val="uk-UA" w:eastAsia="zh-CN"/>
        </w:rPr>
        <w:t>ІІ. Мета Програми</w:t>
      </w:r>
    </w:p>
    <w:p w:rsidR="005F60A5" w:rsidRPr="005F60A5" w:rsidRDefault="005F60A5" w:rsidP="005F60A5">
      <w:pPr>
        <w:spacing w:line="240" w:lineRule="auto"/>
        <w:ind w:leftChars="0" w:left="0" w:firstLineChars="0" w:firstLine="709"/>
        <w:jc w:val="both"/>
        <w:textDirection w:val="lrTb"/>
        <w:textAlignment w:val="auto"/>
        <w:outlineLvl w:val="9"/>
        <w:rPr>
          <w:rFonts w:eastAsia="Calibri"/>
          <w:position w:val="0"/>
          <w:sz w:val="28"/>
          <w:szCs w:val="28"/>
          <w:lang w:val="uk-UA" w:eastAsia="zh-CN"/>
        </w:rPr>
      </w:pPr>
      <w:r w:rsidRPr="005F60A5">
        <w:rPr>
          <w:position w:val="0"/>
          <w:sz w:val="28"/>
          <w:szCs w:val="28"/>
          <w:lang w:val="uk-UA" w:eastAsia="zh-CN"/>
        </w:rPr>
        <w:t xml:space="preserve">Метою Програми є забезпечення захисту населення і територій, навколишнього природного середовища і небезпечних об’єктів, об’єктів з масовим перебуванням людей та населених пунктів від пожеж, надзвичайних ситуацій техногенного та природного характеру, підвищення рівня протипожежного захисту, створення сприятливих умов для реалізації державної політики у сфері пожежної, техногенної безпеки та захисту населення, </w:t>
      </w:r>
      <w:r w:rsidRPr="005F60A5">
        <w:rPr>
          <w:position w:val="0"/>
          <w:sz w:val="28"/>
          <w:szCs w:val="28"/>
          <w:lang w:val="uk-UA" w:eastAsia="zh-CN"/>
        </w:rPr>
        <w:lastRenderedPageBreak/>
        <w:t>залучення до розв’язання зазначених проблем додаткових джерел фінансування, не заборонених чинним законодавством України.</w:t>
      </w:r>
    </w:p>
    <w:p w:rsidR="005F60A5" w:rsidRPr="005F60A5" w:rsidRDefault="005F60A5" w:rsidP="005F60A5">
      <w:pPr>
        <w:spacing w:line="276" w:lineRule="auto"/>
        <w:ind w:leftChars="0" w:left="0" w:firstLineChars="0" w:firstLine="0"/>
        <w:jc w:val="center"/>
        <w:textDirection w:val="lrTb"/>
        <w:textAlignment w:val="auto"/>
        <w:outlineLvl w:val="9"/>
        <w:rPr>
          <w:b/>
          <w:bCs/>
          <w:position w:val="0"/>
          <w:sz w:val="28"/>
          <w:szCs w:val="28"/>
          <w:lang w:val="uk-UA" w:eastAsia="zh-CN"/>
        </w:rPr>
      </w:pP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bCs/>
          <w:position w:val="0"/>
          <w:sz w:val="28"/>
          <w:szCs w:val="28"/>
          <w:lang w:val="uk-UA" w:eastAsia="zh-CN"/>
        </w:rPr>
      </w:pPr>
      <w:r w:rsidRPr="005F60A5">
        <w:rPr>
          <w:b/>
          <w:bCs/>
          <w:position w:val="0"/>
          <w:sz w:val="28"/>
          <w:szCs w:val="28"/>
          <w:lang w:val="uk-UA" w:eastAsia="zh-CN"/>
        </w:rPr>
        <w:t>III. Шляхи і способи розв'язання проблеми</w:t>
      </w:r>
    </w:p>
    <w:p w:rsidR="005F60A5" w:rsidRPr="005F60A5" w:rsidRDefault="005F60A5" w:rsidP="005F60A5">
      <w:pPr>
        <w:spacing w:line="240" w:lineRule="auto"/>
        <w:ind w:leftChars="0" w:left="0" w:firstLineChars="0" w:firstLine="709"/>
        <w:jc w:val="both"/>
        <w:textDirection w:val="lrTb"/>
        <w:textAlignment w:val="auto"/>
        <w:outlineLvl w:val="9"/>
        <w:rPr>
          <w:rFonts w:eastAsia="Calibri"/>
          <w:color w:val="FF0000"/>
          <w:position w:val="0"/>
          <w:sz w:val="28"/>
          <w:szCs w:val="28"/>
          <w:lang w:val="uk-UA" w:eastAsia="zh-CN"/>
        </w:rPr>
      </w:pPr>
      <w:r w:rsidRPr="005F60A5">
        <w:rPr>
          <w:position w:val="0"/>
          <w:sz w:val="28"/>
          <w:szCs w:val="28"/>
          <w:lang w:val="uk-UA" w:eastAsia="zh-CN"/>
        </w:rPr>
        <w:t xml:space="preserve">Оптимальним варіантом розв’язання проблеми захисту населення </w:t>
      </w:r>
      <w:r w:rsidRPr="005F60A5">
        <w:rPr>
          <w:position w:val="0"/>
          <w:sz w:val="28"/>
          <w:szCs w:val="28"/>
          <w:lang w:val="uk-UA" w:eastAsia="zh-CN"/>
        </w:rPr>
        <w:br/>
        <w:t>і територій від надзвичайних ситуацій техногенного, природного характеру,</w:t>
      </w:r>
      <w:r w:rsidRPr="005F60A5">
        <w:rPr>
          <w:position w:val="0"/>
          <w:sz w:val="28"/>
          <w:szCs w:val="28"/>
          <w:lang w:val="uk-UA" w:eastAsia="zh-CN"/>
        </w:rPr>
        <w:br/>
        <w:t>а також пожеж, в тому числі в природних екосистемах,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органів місцевого самоврядування.</w:t>
      </w: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p>
    <w:p w:rsidR="005F60A5" w:rsidRPr="005F60A5" w:rsidRDefault="005F60A5" w:rsidP="005F60A5">
      <w:pPr>
        <w:shd w:val="clear" w:color="auto" w:fill="FFFFFF"/>
        <w:suppressAutoHyphens w:val="0"/>
        <w:spacing w:line="240" w:lineRule="auto"/>
        <w:ind w:leftChars="0" w:left="0" w:firstLineChars="0" w:firstLine="0"/>
        <w:jc w:val="center"/>
        <w:textDirection w:val="lrTb"/>
        <w:textAlignment w:val="auto"/>
        <w:outlineLvl w:val="2"/>
        <w:rPr>
          <w:b/>
          <w:bCs/>
          <w:position w:val="0"/>
          <w:sz w:val="28"/>
          <w:szCs w:val="28"/>
          <w:lang w:val="uk-UA" w:eastAsia="uk-UA"/>
        </w:rPr>
      </w:pPr>
      <w:r w:rsidRPr="005F60A5">
        <w:rPr>
          <w:b/>
          <w:bCs/>
          <w:position w:val="0"/>
          <w:sz w:val="28"/>
          <w:szCs w:val="28"/>
          <w:lang w:val="uk-UA" w:eastAsia="uk-UA"/>
        </w:rPr>
        <w:t>IV. Заходи Програми</w:t>
      </w:r>
    </w:p>
    <w:p w:rsidR="005F60A5" w:rsidRPr="005F60A5" w:rsidRDefault="005F60A5" w:rsidP="005F60A5">
      <w:pPr>
        <w:spacing w:line="240" w:lineRule="auto"/>
        <w:ind w:leftChars="0" w:left="0" w:firstLineChars="0" w:firstLine="709"/>
        <w:jc w:val="both"/>
        <w:textDirection w:val="lrTb"/>
        <w:textAlignment w:val="auto"/>
        <w:outlineLvl w:val="9"/>
        <w:rPr>
          <w:spacing w:val="-2"/>
          <w:position w:val="0"/>
          <w:sz w:val="28"/>
          <w:szCs w:val="28"/>
          <w:lang w:val="uk-UA" w:eastAsia="zh-CN"/>
        </w:rPr>
      </w:pPr>
      <w:r w:rsidRPr="005F60A5">
        <w:rPr>
          <w:spacing w:val="-2"/>
          <w:position w:val="0"/>
          <w:sz w:val="28"/>
          <w:szCs w:val="28"/>
          <w:lang w:val="uk-UA" w:eastAsia="zh-CN"/>
        </w:rPr>
        <w:t>У рамках виконання Програми передбачається здійснити заходи щодо:</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утримання в готовності до дій за призначенням та подальшого розвитку місцевої та добровільної пожежної охорони, утворення центрів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організації та здійснення запобіжних заходів на випадок виникнення масштабних пожеж, недопущення збільшення рівня надзвичайних ситуацій, створення передумов для їх локалізації та ліквідації;</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навчання населення громади правилам пожежної безпеки та діям при виникненні надзвичайних ситуацій, створення класів пожежної безпеки.</w:t>
      </w:r>
    </w:p>
    <w:p w:rsidR="005F60A5" w:rsidRPr="005F60A5" w:rsidRDefault="005F60A5" w:rsidP="005F60A5">
      <w:pPr>
        <w:spacing w:line="240" w:lineRule="auto"/>
        <w:ind w:leftChars="0" w:left="-425" w:firstLineChars="0" w:firstLine="1145"/>
        <w:jc w:val="both"/>
        <w:textDirection w:val="lrTb"/>
        <w:textAlignment w:val="auto"/>
        <w:outlineLvl w:val="9"/>
        <w:rPr>
          <w:position w:val="0"/>
          <w:sz w:val="28"/>
          <w:szCs w:val="28"/>
          <w:lang w:val="uk-UA" w:eastAsia="zh-CN"/>
        </w:rPr>
      </w:pPr>
      <w:r w:rsidRPr="005F60A5">
        <w:rPr>
          <w:position w:val="0"/>
          <w:sz w:val="28"/>
          <w:szCs w:val="28"/>
          <w:lang w:val="uk-UA" w:eastAsia="zh-CN"/>
        </w:rPr>
        <w:t>Перелік основних заходів з виконання Програми наведено у додатку 2.</w:t>
      </w:r>
    </w:p>
    <w:p w:rsidR="005F60A5" w:rsidRPr="005F60A5" w:rsidRDefault="005F60A5" w:rsidP="005F60A5">
      <w:pPr>
        <w:spacing w:line="276" w:lineRule="auto"/>
        <w:ind w:leftChars="0" w:left="0" w:firstLineChars="0" w:firstLine="0"/>
        <w:jc w:val="both"/>
        <w:textDirection w:val="lrTb"/>
        <w:textAlignment w:val="auto"/>
        <w:outlineLvl w:val="9"/>
        <w:rPr>
          <w:rFonts w:eastAsia="Calibri"/>
          <w:b/>
          <w:position w:val="0"/>
          <w:sz w:val="28"/>
          <w:szCs w:val="28"/>
          <w:lang w:val="uk-UA" w:eastAsia="zh-CN"/>
        </w:rPr>
      </w:pPr>
    </w:p>
    <w:p w:rsidR="005F60A5" w:rsidRPr="005F60A5" w:rsidRDefault="005F60A5" w:rsidP="005F60A5">
      <w:pPr>
        <w:shd w:val="clear" w:color="auto" w:fill="FFFFFF"/>
        <w:suppressAutoHyphens w:val="0"/>
        <w:spacing w:line="240" w:lineRule="auto"/>
        <w:ind w:leftChars="0" w:left="0" w:firstLineChars="0" w:firstLine="0"/>
        <w:jc w:val="center"/>
        <w:textDirection w:val="lrTb"/>
        <w:textAlignment w:val="auto"/>
        <w:outlineLvl w:val="2"/>
        <w:rPr>
          <w:rFonts w:ascii="IBM Plex Serif" w:hAnsi="IBM Plex Serif"/>
          <w:b/>
          <w:bCs/>
          <w:position w:val="0"/>
          <w:sz w:val="28"/>
          <w:szCs w:val="28"/>
          <w:lang w:val="uk-UA" w:eastAsia="uk-UA"/>
        </w:rPr>
      </w:pPr>
      <w:r w:rsidRPr="005F60A5">
        <w:rPr>
          <w:rFonts w:ascii="IBM Plex Serif" w:hAnsi="IBM Plex Serif"/>
          <w:b/>
          <w:bCs/>
          <w:position w:val="0"/>
          <w:sz w:val="28"/>
          <w:szCs w:val="28"/>
          <w:lang w:val="uk-UA" w:eastAsia="uk-UA"/>
        </w:rPr>
        <w:t>V. Очікуванні результати виконання Програми</w:t>
      </w:r>
    </w:p>
    <w:p w:rsidR="005F60A5" w:rsidRPr="005F60A5" w:rsidRDefault="005F60A5" w:rsidP="005F60A5">
      <w:pPr>
        <w:spacing w:line="240" w:lineRule="auto"/>
        <w:ind w:leftChars="0" w:left="0" w:firstLineChars="0" w:firstLine="709"/>
        <w:jc w:val="both"/>
        <w:textDirection w:val="lrTb"/>
        <w:textAlignment w:val="auto"/>
        <w:outlineLvl w:val="9"/>
        <w:rPr>
          <w:spacing w:val="-2"/>
          <w:position w:val="0"/>
          <w:sz w:val="28"/>
          <w:szCs w:val="28"/>
          <w:lang w:val="uk-UA" w:eastAsia="zh-CN"/>
        </w:rPr>
      </w:pPr>
      <w:r w:rsidRPr="005F60A5">
        <w:rPr>
          <w:spacing w:val="-2"/>
          <w:position w:val="0"/>
          <w:sz w:val="28"/>
          <w:szCs w:val="28"/>
          <w:lang w:val="uk-UA" w:eastAsia="zh-CN"/>
        </w:rPr>
        <w:t>У рамках виконання Програми передбачається здійснити заходи щодо:</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зниження ризиків виникнення надзвичайних ситуацій, небезпечних подій, пожеж і аварій, недопущення загибелі людей, створення передумов для їх локалізації та ліквідації;</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навчання населення громади правилам пожежної безпеки та діям при виникненні надзвичайних ситуацій, створення класів пожежної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утримання в готовності до дій за призначенням та подальшого розвитку місцевої та добровільної пожежної охорони, утворення центрів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визначення потреб і пріоритетів в організації протипожежного захисту об’єктів громади, забезпечення їх техногенної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приведення у готовність наявного фонду захисних споруд;</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підвищення готовності до дій за призначенням сил та засобів для ефективного виконання завдань з рятування людей, гасіння пожеж та ліквідації надзвичайних ситуацій;</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покращення стану матеріально-технічного забезпечення </w:t>
      </w:r>
      <w:proofErr w:type="spellStart"/>
      <w:r w:rsidRPr="005F60A5">
        <w:rPr>
          <w:position w:val="0"/>
          <w:sz w:val="28"/>
          <w:szCs w:val="28"/>
          <w:lang w:val="uk-UA" w:eastAsia="zh-CN"/>
        </w:rPr>
        <w:t>пожежно</w:t>
      </w:r>
      <w:proofErr w:type="spellEnd"/>
      <w:r w:rsidRPr="005F60A5">
        <w:rPr>
          <w:position w:val="0"/>
          <w:sz w:val="28"/>
          <w:szCs w:val="28"/>
          <w:lang w:val="uk-UA" w:eastAsia="zh-CN"/>
        </w:rPr>
        <w:t>-рятувальних підрозділів, які обслуговують громаду.</w:t>
      </w:r>
    </w:p>
    <w:p w:rsidR="005F60A5" w:rsidRPr="005F60A5" w:rsidRDefault="005F60A5" w:rsidP="005F4F88">
      <w:pPr>
        <w:spacing w:line="276" w:lineRule="auto"/>
        <w:ind w:leftChars="0" w:left="0" w:firstLineChars="0" w:firstLine="0"/>
        <w:textDirection w:val="lrTb"/>
        <w:textAlignment w:val="auto"/>
        <w:outlineLvl w:val="9"/>
        <w:rPr>
          <w:position w:val="0"/>
          <w:sz w:val="28"/>
          <w:szCs w:val="28"/>
          <w:lang w:val="uk-UA" w:eastAsia="zh-CN"/>
        </w:rPr>
      </w:pPr>
      <w:r w:rsidRPr="005F60A5">
        <w:rPr>
          <w:color w:val="FF0000"/>
          <w:position w:val="0"/>
          <w:sz w:val="28"/>
          <w:szCs w:val="28"/>
          <w:lang w:val="uk-UA" w:eastAsia="zh-CN"/>
        </w:rPr>
        <w:t xml:space="preserve">     </w:t>
      </w:r>
      <w:r w:rsidRPr="005F60A5">
        <w:rPr>
          <w:position w:val="0"/>
          <w:sz w:val="28"/>
          <w:szCs w:val="28"/>
          <w:lang w:val="uk-UA" w:eastAsia="zh-CN"/>
        </w:rPr>
        <w:t xml:space="preserve">                    </w:t>
      </w:r>
    </w:p>
    <w:p w:rsidR="005F60A5" w:rsidRPr="005F60A5" w:rsidRDefault="005F60A5" w:rsidP="005F60A5">
      <w:pPr>
        <w:spacing w:line="276" w:lineRule="auto"/>
        <w:ind w:leftChars="0" w:left="0" w:firstLineChars="0" w:firstLine="0"/>
        <w:jc w:val="center"/>
        <w:textDirection w:val="lrTb"/>
        <w:textAlignment w:val="auto"/>
        <w:outlineLvl w:val="9"/>
        <w:rPr>
          <w:b/>
          <w:position w:val="0"/>
          <w:sz w:val="28"/>
          <w:szCs w:val="28"/>
          <w:lang w:val="uk-UA" w:eastAsia="zh-CN"/>
        </w:rPr>
      </w:pPr>
      <w:r w:rsidRPr="005F60A5">
        <w:rPr>
          <w:position w:val="0"/>
          <w:sz w:val="28"/>
          <w:szCs w:val="28"/>
          <w:lang w:val="uk-UA" w:eastAsia="zh-CN"/>
        </w:rPr>
        <w:t xml:space="preserve"> </w:t>
      </w:r>
      <w:r w:rsidRPr="005F60A5">
        <w:rPr>
          <w:b/>
          <w:position w:val="0"/>
          <w:sz w:val="28"/>
          <w:szCs w:val="28"/>
          <w:lang w:val="uk-UA" w:eastAsia="zh-CN"/>
        </w:rPr>
        <w:t>VI. Фінансове забезпечення реалізації Програми</w:t>
      </w:r>
    </w:p>
    <w:p w:rsidR="005F60A5" w:rsidRPr="005F60A5" w:rsidRDefault="005F60A5" w:rsidP="005F60A5">
      <w:pPr>
        <w:spacing w:line="240" w:lineRule="auto"/>
        <w:ind w:leftChars="0" w:left="0" w:firstLineChars="0" w:firstLine="708"/>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Забезпечення реалізації заходів, передбачених Програмою, здійснюватиметься за рахунок коштів бюджету Здолбунівської міської </w:t>
      </w:r>
      <w:r w:rsidRPr="005F60A5">
        <w:rPr>
          <w:position w:val="0"/>
          <w:sz w:val="28"/>
          <w:szCs w:val="28"/>
          <w:lang w:val="uk-UA" w:eastAsia="zh-CN"/>
        </w:rPr>
        <w:lastRenderedPageBreak/>
        <w:t>територіальної громади, державного бюджету, громадських організацій, інших джерел, не заборонених чинним законодавством України.</w:t>
      </w:r>
    </w:p>
    <w:p w:rsidR="005F60A5" w:rsidRPr="005F60A5" w:rsidRDefault="005F60A5" w:rsidP="005F60A5">
      <w:pPr>
        <w:spacing w:line="240" w:lineRule="auto"/>
        <w:ind w:leftChars="0" w:left="0" w:firstLineChars="0" w:firstLine="708"/>
        <w:jc w:val="both"/>
        <w:textDirection w:val="lrTb"/>
        <w:textAlignment w:val="auto"/>
        <w:outlineLvl w:val="9"/>
        <w:rPr>
          <w:position w:val="0"/>
          <w:sz w:val="28"/>
          <w:szCs w:val="28"/>
          <w:lang w:val="uk-UA" w:eastAsia="zh-CN"/>
        </w:rPr>
      </w:pPr>
      <w:r w:rsidRPr="005F60A5">
        <w:rPr>
          <w:position w:val="0"/>
          <w:sz w:val="28"/>
          <w:szCs w:val="28"/>
          <w:lang w:val="uk-UA" w:eastAsia="zh-CN"/>
        </w:rPr>
        <w:t>Прогнозні обсяги фінансування для розв'язання проблем, передбачених Програмою, визначаються виходячи із фінансових можливостей.</w:t>
      </w:r>
    </w:p>
    <w:p w:rsidR="005F60A5" w:rsidRPr="005F60A5" w:rsidRDefault="005F60A5" w:rsidP="005F60A5">
      <w:pPr>
        <w:spacing w:line="240" w:lineRule="auto"/>
        <w:ind w:leftChars="0" w:left="0" w:firstLineChars="0" w:firstLine="708"/>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Обсяги фінансування Програми </w:t>
      </w:r>
      <w:proofErr w:type="spellStart"/>
      <w:r w:rsidRPr="005F60A5">
        <w:rPr>
          <w:position w:val="0"/>
          <w:sz w:val="28"/>
          <w:szCs w:val="28"/>
          <w:lang w:val="uk-UA" w:eastAsia="zh-CN"/>
        </w:rPr>
        <w:t>уточнюються</w:t>
      </w:r>
      <w:proofErr w:type="spellEnd"/>
      <w:r w:rsidRPr="005F60A5">
        <w:rPr>
          <w:position w:val="0"/>
          <w:sz w:val="28"/>
          <w:szCs w:val="28"/>
          <w:lang w:val="uk-UA" w:eastAsia="zh-CN"/>
        </w:rPr>
        <w:t xml:space="preserve"> під час складання проектів  бюджетів на відповідний рік у межах видатків, що передбачаються для кожного головного розпорядника коштів, відповідального за виконання окремих заходів, та в цілому, передбачених Програмою.</w:t>
      </w:r>
    </w:p>
    <w:p w:rsidR="005F60A5" w:rsidRPr="005F60A5" w:rsidRDefault="005F60A5" w:rsidP="005F60A5">
      <w:pPr>
        <w:spacing w:line="240" w:lineRule="auto"/>
        <w:ind w:leftChars="0" w:left="0" w:firstLineChars="0" w:firstLine="0"/>
        <w:jc w:val="both"/>
        <w:textDirection w:val="lrTb"/>
        <w:textAlignment w:val="auto"/>
        <w:outlineLvl w:val="9"/>
        <w:rPr>
          <w:position w:val="0"/>
          <w:sz w:val="28"/>
          <w:szCs w:val="28"/>
          <w:lang w:val="uk-UA" w:eastAsia="zh-CN"/>
        </w:rPr>
      </w:pPr>
      <w:r w:rsidRPr="005F60A5">
        <w:rPr>
          <w:color w:val="FF0000"/>
          <w:position w:val="0"/>
          <w:sz w:val="28"/>
          <w:szCs w:val="28"/>
          <w:lang w:val="uk-UA" w:eastAsia="zh-CN"/>
        </w:rPr>
        <w:t xml:space="preserve">          </w:t>
      </w:r>
      <w:r w:rsidRPr="005F60A5">
        <w:rPr>
          <w:position w:val="0"/>
          <w:sz w:val="28"/>
          <w:szCs w:val="28"/>
          <w:lang w:val="uk-UA" w:eastAsia="zh-CN"/>
        </w:rPr>
        <w:t>Заплановані обсяги та джерела фінансування заходів, передбачених Програмою, наведено у додатку 3.</w:t>
      </w:r>
    </w:p>
    <w:p w:rsidR="005F60A5" w:rsidRPr="005F60A5" w:rsidRDefault="005F60A5" w:rsidP="005F60A5">
      <w:pPr>
        <w:spacing w:line="276" w:lineRule="auto"/>
        <w:ind w:leftChars="0" w:left="0" w:firstLineChars="0" w:firstLine="0"/>
        <w:jc w:val="both"/>
        <w:textDirection w:val="lrTb"/>
        <w:textAlignment w:val="auto"/>
        <w:outlineLvl w:val="9"/>
        <w:rPr>
          <w:rFonts w:eastAsia="Calibri"/>
          <w:position w:val="0"/>
          <w:sz w:val="28"/>
          <w:szCs w:val="28"/>
          <w:lang w:val="uk-UA" w:eastAsia="zh-CN"/>
        </w:rPr>
      </w:pPr>
    </w:p>
    <w:p w:rsidR="005F60A5" w:rsidRPr="005F60A5" w:rsidRDefault="005F60A5" w:rsidP="005F60A5">
      <w:pPr>
        <w:spacing w:line="276" w:lineRule="auto"/>
        <w:ind w:leftChars="0" w:left="0" w:firstLineChars="0" w:firstLine="0"/>
        <w:jc w:val="center"/>
        <w:textDirection w:val="lrTb"/>
        <w:textAlignment w:val="auto"/>
        <w:outlineLvl w:val="9"/>
        <w:rPr>
          <w:b/>
          <w:position w:val="0"/>
          <w:sz w:val="28"/>
          <w:szCs w:val="28"/>
          <w:lang w:val="uk-UA" w:eastAsia="zh-CN"/>
        </w:rPr>
      </w:pPr>
      <w:r w:rsidRPr="005F60A5">
        <w:rPr>
          <w:b/>
          <w:position w:val="0"/>
          <w:sz w:val="28"/>
          <w:szCs w:val="28"/>
          <w:lang w:val="uk-UA" w:eastAsia="zh-CN"/>
        </w:rPr>
        <w:t>VII. Контроль за ходом виконання  Програми</w:t>
      </w:r>
    </w:p>
    <w:p w:rsidR="005F60A5" w:rsidRPr="005F60A5" w:rsidRDefault="005F60A5" w:rsidP="005F60A5">
      <w:pPr>
        <w:spacing w:line="276" w:lineRule="auto"/>
        <w:ind w:leftChars="0" w:left="0" w:firstLineChars="0" w:firstLine="0"/>
        <w:jc w:val="both"/>
        <w:textDirection w:val="lrTb"/>
        <w:textAlignment w:val="auto"/>
        <w:outlineLvl w:val="9"/>
        <w:rPr>
          <w:rFonts w:eastAsia="Calibri"/>
          <w:position w:val="0"/>
          <w:sz w:val="28"/>
          <w:szCs w:val="28"/>
          <w:lang w:val="uk-UA" w:eastAsia="zh-CN"/>
        </w:rPr>
      </w:pPr>
      <w:r w:rsidRPr="005F60A5">
        <w:rPr>
          <w:rFonts w:eastAsia="Calibri"/>
          <w:position w:val="0"/>
          <w:sz w:val="28"/>
          <w:szCs w:val="28"/>
          <w:lang w:val="uk-UA" w:eastAsia="zh-CN"/>
        </w:rPr>
        <w:tab/>
        <w:t>Контроль за виконанням Програми здійснює відділ з питань містобудування, архітектури і цивільного захисту населення Здолбунівської міської ради.</w:t>
      </w:r>
    </w:p>
    <w:p w:rsidR="005F60A5" w:rsidRPr="005F60A5" w:rsidRDefault="005F60A5" w:rsidP="005F60A5">
      <w:pPr>
        <w:spacing w:line="276" w:lineRule="auto"/>
        <w:ind w:leftChars="0" w:left="0" w:firstLineChars="0" w:firstLine="709"/>
        <w:jc w:val="both"/>
        <w:textDirection w:val="lrTb"/>
        <w:textAlignment w:val="auto"/>
        <w:outlineLvl w:val="9"/>
        <w:rPr>
          <w:rFonts w:eastAsia="Calibri"/>
          <w:position w:val="0"/>
          <w:sz w:val="28"/>
          <w:szCs w:val="28"/>
          <w:lang w:val="uk-UA" w:eastAsia="zh-CN"/>
        </w:rPr>
      </w:pPr>
      <w:r w:rsidRPr="005F60A5">
        <w:rPr>
          <w:position w:val="0"/>
          <w:sz w:val="28"/>
          <w:szCs w:val="28"/>
          <w:lang w:val="uk-UA" w:eastAsia="zh-CN"/>
        </w:rPr>
        <w:t>За результатами здійснення заходів Програми в кінці кожного року уточняються заходи на наступний період та обсяги видатків на їх реалізацію.</w:t>
      </w:r>
    </w:p>
    <w:p w:rsidR="005F60A5" w:rsidRPr="005F60A5" w:rsidRDefault="005F60A5" w:rsidP="005F60A5">
      <w:pPr>
        <w:spacing w:after="200" w:line="276" w:lineRule="auto"/>
        <w:ind w:leftChars="0" w:left="0" w:firstLineChars="0" w:firstLine="0"/>
        <w:jc w:val="both"/>
        <w:textDirection w:val="lrTb"/>
        <w:textAlignment w:val="auto"/>
        <w:outlineLvl w:val="9"/>
        <w:rPr>
          <w:rFonts w:eastAsia="Calibri"/>
          <w:position w:val="0"/>
          <w:sz w:val="28"/>
          <w:szCs w:val="28"/>
          <w:lang w:val="uk-UA" w:eastAsia="zh-CN"/>
        </w:rPr>
      </w:pPr>
    </w:p>
    <w:p w:rsidR="001E3E21" w:rsidRDefault="001E3E21" w:rsidP="001E3E21">
      <w:pPr>
        <w:pBdr>
          <w:top w:val="nil"/>
          <w:left w:val="nil"/>
          <w:bottom w:val="nil"/>
          <w:right w:val="nil"/>
          <w:between w:val="nil"/>
        </w:pBdr>
        <w:spacing w:line="240" w:lineRule="auto"/>
        <w:ind w:left="1" w:hanging="3"/>
        <w:rPr>
          <w:position w:val="0"/>
          <w:sz w:val="28"/>
          <w:lang w:val="uk-UA" w:eastAsia="zh-CN"/>
        </w:rPr>
      </w:pPr>
    </w:p>
    <w:p w:rsidR="001E3E21" w:rsidRDefault="001E3E21" w:rsidP="001E3E21">
      <w:pPr>
        <w:pBdr>
          <w:top w:val="nil"/>
          <w:left w:val="nil"/>
          <w:bottom w:val="nil"/>
          <w:right w:val="nil"/>
          <w:between w:val="nil"/>
        </w:pBdr>
        <w:spacing w:line="240" w:lineRule="auto"/>
        <w:ind w:left="1" w:hanging="3"/>
        <w:rPr>
          <w:position w:val="0"/>
          <w:sz w:val="28"/>
          <w:lang w:val="uk-UA" w:eastAsia="zh-CN"/>
        </w:rPr>
      </w:pPr>
    </w:p>
    <w:p w:rsidR="00552769" w:rsidRPr="00E53B87" w:rsidRDefault="00E53B87" w:rsidP="00552769">
      <w:pPr>
        <w:ind w:left="1" w:hanging="3"/>
        <w:rPr>
          <w:sz w:val="28"/>
          <w:szCs w:val="28"/>
          <w:lang w:val="uk-UA"/>
        </w:rPr>
      </w:pPr>
      <w:r>
        <w:rPr>
          <w:sz w:val="28"/>
          <w:szCs w:val="28"/>
          <w:lang w:val="uk-UA"/>
        </w:rPr>
        <w:t xml:space="preserve">Секретар </w:t>
      </w:r>
      <w:proofErr w:type="spellStart"/>
      <w:r w:rsidR="00552769">
        <w:rPr>
          <w:sz w:val="28"/>
          <w:szCs w:val="28"/>
        </w:rPr>
        <w:t>міської</w:t>
      </w:r>
      <w:proofErr w:type="spellEnd"/>
      <w:r w:rsidR="00552769">
        <w:rPr>
          <w:sz w:val="28"/>
          <w:szCs w:val="28"/>
        </w:rPr>
        <w:t xml:space="preserve"> ради               </w:t>
      </w:r>
      <w:r w:rsidR="00552769" w:rsidRPr="001940CE">
        <w:rPr>
          <w:sz w:val="28"/>
          <w:szCs w:val="28"/>
        </w:rPr>
        <w:t xml:space="preserve">  </w:t>
      </w:r>
      <w:r w:rsidR="00552769">
        <w:rPr>
          <w:sz w:val="28"/>
          <w:szCs w:val="28"/>
        </w:rPr>
        <w:t xml:space="preserve">      </w:t>
      </w:r>
      <w:r w:rsidR="00552769">
        <w:rPr>
          <w:sz w:val="28"/>
          <w:szCs w:val="28"/>
          <w:lang w:val="uk-UA"/>
        </w:rPr>
        <w:t xml:space="preserve">    </w:t>
      </w:r>
      <w:r w:rsidR="00552769" w:rsidRPr="001940CE">
        <w:rPr>
          <w:sz w:val="28"/>
          <w:szCs w:val="28"/>
        </w:rPr>
        <w:t xml:space="preserve">     </w:t>
      </w:r>
      <w:r w:rsidR="00552769">
        <w:rPr>
          <w:sz w:val="28"/>
          <w:szCs w:val="28"/>
          <w:lang w:val="uk-UA"/>
        </w:rPr>
        <w:t xml:space="preserve">  </w:t>
      </w:r>
      <w:r>
        <w:rPr>
          <w:sz w:val="28"/>
          <w:szCs w:val="28"/>
        </w:rPr>
        <w:t xml:space="preserve">              </w:t>
      </w:r>
      <w:r>
        <w:rPr>
          <w:sz w:val="28"/>
          <w:szCs w:val="28"/>
          <w:lang w:val="uk-UA"/>
        </w:rPr>
        <w:t xml:space="preserve">                       Олег БАБІЙ</w:t>
      </w:r>
    </w:p>
    <w:p w:rsidR="00880AAE" w:rsidRDefault="00880AAE" w:rsidP="005F60A5">
      <w:pPr>
        <w:pBdr>
          <w:top w:val="nil"/>
          <w:left w:val="nil"/>
          <w:bottom w:val="nil"/>
          <w:right w:val="nil"/>
          <w:between w:val="nil"/>
        </w:pBdr>
        <w:spacing w:line="240" w:lineRule="auto"/>
        <w:ind w:leftChars="0" w:left="0" w:firstLineChars="0" w:firstLine="0"/>
        <w:rPr>
          <w:color w:val="000000"/>
          <w:sz w:val="28"/>
          <w:szCs w:val="28"/>
        </w:rPr>
      </w:pPr>
    </w:p>
    <w:sectPr w:rsidR="00880AAE">
      <w:headerReference w:type="default" r:id="rId9"/>
      <w:pgSz w:w="11906" w:h="16838"/>
      <w:pgMar w:top="1134" w:right="680" w:bottom="113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B34" w:rsidRDefault="00D52B34">
      <w:pPr>
        <w:spacing w:line="240" w:lineRule="auto"/>
        <w:ind w:left="0" w:hanging="2"/>
      </w:pPr>
      <w:r>
        <w:separator/>
      </w:r>
    </w:p>
  </w:endnote>
  <w:endnote w:type="continuationSeparator" w:id="0">
    <w:p w:rsidR="00D52B34" w:rsidRDefault="00D52B3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B34" w:rsidRDefault="00D52B34">
      <w:pPr>
        <w:spacing w:line="240" w:lineRule="auto"/>
        <w:ind w:left="0" w:hanging="2"/>
      </w:pPr>
      <w:r>
        <w:separator/>
      </w:r>
    </w:p>
  </w:footnote>
  <w:footnote w:type="continuationSeparator" w:id="0">
    <w:p w:rsidR="00D52B34" w:rsidRDefault="00D52B3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55" w:rsidRDefault="00607955">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E138F"/>
    <w:multiLevelType w:val="hybridMultilevel"/>
    <w:tmpl w:val="76CE471A"/>
    <w:lvl w:ilvl="0" w:tplc="57B63D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5994F31"/>
    <w:multiLevelType w:val="hybridMultilevel"/>
    <w:tmpl w:val="19A063EC"/>
    <w:lvl w:ilvl="0" w:tplc="C1F45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55"/>
    <w:rsid w:val="000179B9"/>
    <w:rsid w:val="000235C7"/>
    <w:rsid w:val="000413E6"/>
    <w:rsid w:val="000B7342"/>
    <w:rsid w:val="000F0FC7"/>
    <w:rsid w:val="00165449"/>
    <w:rsid w:val="0016552C"/>
    <w:rsid w:val="001E3E21"/>
    <w:rsid w:val="00245885"/>
    <w:rsid w:val="002654B2"/>
    <w:rsid w:val="002A1E76"/>
    <w:rsid w:val="003E390A"/>
    <w:rsid w:val="004C0443"/>
    <w:rsid w:val="00552769"/>
    <w:rsid w:val="00585374"/>
    <w:rsid w:val="005A449F"/>
    <w:rsid w:val="005F4F88"/>
    <w:rsid w:val="005F60A5"/>
    <w:rsid w:val="00607955"/>
    <w:rsid w:val="00623DB0"/>
    <w:rsid w:val="006537D9"/>
    <w:rsid w:val="0076096E"/>
    <w:rsid w:val="008655CE"/>
    <w:rsid w:val="00880AAE"/>
    <w:rsid w:val="008F35B8"/>
    <w:rsid w:val="00A032FD"/>
    <w:rsid w:val="00A638B8"/>
    <w:rsid w:val="00AB6AAD"/>
    <w:rsid w:val="00B22074"/>
    <w:rsid w:val="00B2469A"/>
    <w:rsid w:val="00B6741C"/>
    <w:rsid w:val="00C0291D"/>
    <w:rsid w:val="00C27517"/>
    <w:rsid w:val="00C741DA"/>
    <w:rsid w:val="00C9616B"/>
    <w:rsid w:val="00C9768C"/>
    <w:rsid w:val="00D0712B"/>
    <w:rsid w:val="00D1750B"/>
    <w:rsid w:val="00D52B34"/>
    <w:rsid w:val="00D82D3C"/>
    <w:rsid w:val="00DD449B"/>
    <w:rsid w:val="00E53B87"/>
    <w:rsid w:val="00ED2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0D81"/>
  <w15:docId w15:val="{270EC66A-82AB-4AFF-8BD1-339B53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pPr>
      <w:jc w:val="center"/>
    </w:pPr>
    <w:rPr>
      <w:sz w:val="36"/>
      <w:lang w:val="uk-UA"/>
    </w:rPr>
  </w:style>
  <w:style w:type="paragraph" w:styleId="a5">
    <w:name w:val="Subtitle"/>
    <w:basedOn w:val="a"/>
    <w:pPr>
      <w:keepNext/>
      <w:keepLines/>
      <w:spacing w:before="360" w:after="80"/>
    </w:pPr>
    <w:rPr>
      <w:rFonts w:ascii="Georgia" w:eastAsia="Georgia" w:hAnsi="Georgia" w:cs="Georgia"/>
      <w:i/>
      <w:color w:val="666666"/>
      <w:sz w:val="48"/>
      <w:szCs w:val="48"/>
    </w:rPr>
  </w:style>
  <w:style w:type="paragraph" w:styleId="a6">
    <w:name w:val="Body Text Indent"/>
    <w:basedOn w:val="a"/>
    <w:pPr>
      <w:ind w:firstLine="1134"/>
      <w:jc w:val="both"/>
    </w:pPr>
    <w:rPr>
      <w:sz w:val="28"/>
      <w:lang w:val="uk-UA"/>
    </w:rPr>
  </w:style>
  <w:style w:type="paragraph" w:styleId="a7">
    <w:name w:val="Balloon Text"/>
    <w:basedOn w:val="a"/>
    <w:rPr>
      <w:rFonts w:ascii="Tahoma" w:hAnsi="Tahoma" w:cs="Tahoma"/>
      <w:sz w:val="16"/>
      <w:szCs w:val="16"/>
    </w:rPr>
  </w:style>
  <w:style w:type="paragraph" w:customStyle="1" w:styleId="a8">
    <w:name w:val="Знак"/>
    <w:basedOn w:val="a"/>
    <w:rPr>
      <w:rFonts w:ascii="Verdana" w:hAnsi="Verdana" w:cs="Verdana"/>
      <w:lang w:val="en-US" w:eastAsia="en-US"/>
    </w:rPr>
  </w:style>
  <w:style w:type="paragraph" w:styleId="a9">
    <w:name w:val="Normal (Web)"/>
    <w:basedOn w:val="a"/>
    <w:pPr>
      <w:spacing w:before="100" w:beforeAutospacing="1" w:after="100" w:afterAutospacing="1"/>
    </w:pPr>
    <w:rPr>
      <w:sz w:val="24"/>
      <w:szCs w:val="24"/>
    </w:rPr>
  </w:style>
  <w:style w:type="character" w:customStyle="1" w:styleId="20">
    <w:name w:val="Заголовок 2 Знак"/>
    <w:rPr>
      <w:b/>
      <w:bCs/>
      <w:w w:val="100"/>
      <w:position w:val="-1"/>
      <w:sz w:val="36"/>
      <w:szCs w:val="36"/>
      <w:effect w:val="none"/>
      <w:vertAlign w:val="baseline"/>
      <w:cs w:val="0"/>
      <w:em w:val="none"/>
    </w:rPr>
  </w:style>
  <w:style w:type="character" w:styleId="aa">
    <w:name w:val="Hyperlink"/>
    <w:qFormat/>
    <w:rPr>
      <w:color w:val="0000FF"/>
      <w:w w:val="100"/>
      <w:position w:val="-1"/>
      <w:u w:val="single"/>
      <w:effect w:val="none"/>
      <w:vertAlign w:val="baseline"/>
      <w:cs w:val="0"/>
      <w:em w:val="none"/>
    </w:rPr>
  </w:style>
  <w:style w:type="character" w:customStyle="1" w:styleId="ab">
    <w:name w:val="без абзаца Знак"/>
    <w:rPr>
      <w:w w:val="100"/>
      <w:position w:val="-1"/>
      <w:sz w:val="28"/>
      <w:effect w:val="none"/>
      <w:vertAlign w:val="baseline"/>
      <w:cs w:val="0"/>
      <w:em w:val="none"/>
      <w:lang w:val="uk-UA" w:eastAsia="uk-UA"/>
    </w:rPr>
  </w:style>
  <w:style w:type="paragraph" w:customStyle="1" w:styleId="ac">
    <w:name w:val="без абзаца"/>
    <w:basedOn w:val="a"/>
    <w:pPr>
      <w:overflowPunct w:val="0"/>
      <w:autoSpaceDE w:val="0"/>
      <w:autoSpaceDN w:val="0"/>
      <w:adjustRightInd w:val="0"/>
      <w:jc w:val="center"/>
    </w:pPr>
    <w:rPr>
      <w:sz w:val="28"/>
      <w:lang w:val="uk-UA" w:eastAsia="uk-UA"/>
    </w:rPr>
  </w:style>
  <w:style w:type="paragraph" w:styleId="ad">
    <w:name w:val="footnote text"/>
    <w:basedOn w:val="a"/>
    <w:rPr>
      <w:lang w:val="uk-UA" w:eastAsia="uk-UA"/>
    </w:rPr>
  </w:style>
  <w:style w:type="character" w:customStyle="1" w:styleId="ae">
    <w:name w:val="Текст сноски Знак"/>
    <w:rPr>
      <w:w w:val="100"/>
      <w:position w:val="-1"/>
      <w:effect w:val="none"/>
      <w:vertAlign w:val="baseline"/>
      <w:cs w:val="0"/>
      <w:em w:val="none"/>
      <w:lang w:val="uk-UA" w:eastAsia="uk-UA"/>
    </w:rPr>
  </w:style>
  <w:style w:type="character" w:styleId="af">
    <w:name w:val="footnote reference"/>
    <w:rPr>
      <w:w w:val="100"/>
      <w:position w:val="-1"/>
      <w:effect w:val="none"/>
      <w:vertAlign w:val="superscript"/>
      <w:cs w:val="0"/>
      <w:em w:val="none"/>
    </w:rPr>
  </w:style>
  <w:style w:type="paragraph" w:customStyle="1" w:styleId="af0">
    <w:name w:val="Содержимое таблицы"/>
    <w:basedOn w:val="a"/>
    <w:pPr>
      <w:widowControl w:val="0"/>
      <w:suppressLineNumbers/>
      <w:suppressAutoHyphens w:val="0"/>
    </w:pPr>
    <w:rPr>
      <w:kern w:val="1"/>
      <w:sz w:val="24"/>
      <w:szCs w:val="24"/>
      <w:lang w:val="uk-UA" w:eastAsia="ar-SA"/>
    </w:rPr>
  </w:style>
  <w:style w:type="character" w:customStyle="1" w:styleId="st42">
    <w:name w:val="st42"/>
    <w:rPr>
      <w:color w:val="000000"/>
      <w:w w:val="100"/>
      <w:position w:val="-1"/>
      <w:effect w:val="none"/>
      <w:vertAlign w:val="baseline"/>
      <w:cs w:val="0"/>
      <w:em w:val="none"/>
    </w:rPr>
  </w:style>
  <w:style w:type="paragraph" w:customStyle="1" w:styleId="10">
    <w:name w:val="Звичайний1"/>
    <w:basedOn w:val="a"/>
  </w:style>
  <w:style w:type="character" w:customStyle="1" w:styleId="af1">
    <w:name w:val="Шрифт абзацу за промовчанням"/>
    <w:rPr>
      <w:rFonts w:ascii="Times New Roman" w:hAnsi="Times New Roman"/>
      <w:w w:val="100"/>
      <w:position w:val="-1"/>
      <w:sz w:val="20"/>
      <w:effect w:val="none"/>
      <w:vertAlign w:val="baseline"/>
      <w:cs w:val="0"/>
      <w:em w:val="none"/>
    </w:rPr>
  </w:style>
  <w:style w:type="character" w:styleId="af2">
    <w:name w:val="Strong"/>
    <w:rPr>
      <w:b/>
      <w:bCs/>
      <w:w w:val="100"/>
      <w:position w:val="-1"/>
      <w:effect w:val="none"/>
      <w:vertAlign w:val="baseline"/>
      <w:cs w:val="0"/>
      <w:em w:val="none"/>
    </w:rPr>
  </w:style>
  <w:style w:type="paragraph" w:customStyle="1" w:styleId="40">
    <w:name w:val="заголовок 4"/>
    <w:basedOn w:val="a"/>
    <w:next w:val="a"/>
    <w:pPr>
      <w:keepNext/>
      <w:autoSpaceDE w:val="0"/>
      <w:autoSpaceDN w:val="0"/>
      <w:ind w:firstLine="1701"/>
      <w:jc w:val="both"/>
    </w:pPr>
    <w:rPr>
      <w:rFonts w:ascii="Bookman Old Style" w:hAnsi="Bookman Old Style"/>
      <w:sz w:val="27"/>
      <w:szCs w:val="27"/>
    </w:rPr>
  </w:style>
  <w:style w:type="paragraph" w:customStyle="1" w:styleId="docdatadocyv53368baiaagaaboqcaaadhqkaaaurcqaaaaaaaaaaaaaaaaaaaaaaaaaaaaaaaaaaaaaaaaaaaaaaaaaaaaaaaaaaaaaaaaaaaaaaaaaaaaaaaaaaaaaaaaaaaaaaaaaaaaaaaaaaaaaaaaaaaaaaaaaaaaaaaaaaaaaaaaaaaaaaaaaaaaaaaaaaaaaaaaaaaaaaaaaaaaaaaaaaaaaaaaaaaaaaaaaaaaaaaaaaaaaa">
    <w:name w:val="docdata;docy;v5;3368;baiaagaaboqcaaadhqkaaaurc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paragraph" w:customStyle="1" w:styleId="af3">
    <w:basedOn w:val="a"/>
    <w:next w:val="a4"/>
    <w:pPr>
      <w:jc w:val="center"/>
    </w:pPr>
    <w:rPr>
      <w:sz w:val="36"/>
      <w:lang w:val="uk-UA"/>
    </w:rPr>
  </w:style>
  <w:style w:type="character" w:customStyle="1" w:styleId="af4">
    <w:name w:val="Подзаголовок Знак"/>
    <w:rPr>
      <w:w w:val="100"/>
      <w:position w:val="-1"/>
      <w:sz w:val="28"/>
      <w:effect w:val="none"/>
      <w:vertAlign w:val="baseline"/>
      <w:cs w:val="0"/>
      <w:em w:val="none"/>
      <w:lang w:val="uk-UA"/>
    </w:rPr>
  </w:style>
  <w:style w:type="character" w:customStyle="1" w:styleId="af5">
    <w:name w:val="Название Знак"/>
    <w:rPr>
      <w:w w:val="100"/>
      <w:position w:val="-1"/>
      <w:sz w:val="36"/>
      <w:effect w:val="none"/>
      <w:vertAlign w:val="baseline"/>
      <w:cs w:val="0"/>
      <w:em w:val="none"/>
      <w:lang w:val="uk-UA"/>
    </w:rPr>
  </w:style>
  <w:style w:type="paragraph" w:styleId="af6">
    <w:name w:val="Body Text"/>
    <w:basedOn w:val="a"/>
    <w:pPr>
      <w:spacing w:after="120"/>
    </w:pPr>
  </w:style>
  <w:style w:type="character" w:customStyle="1" w:styleId="af7">
    <w:name w:val="Основной текст Знак"/>
    <w:basedOn w:val="a0"/>
    <w:rPr>
      <w:w w:val="100"/>
      <w:position w:val="-1"/>
      <w:effect w:val="none"/>
      <w:vertAlign w:val="baseline"/>
      <w:cs w:val="0"/>
      <w:em w:val="none"/>
    </w:rPr>
  </w:style>
  <w:style w:type="paragraph" w:customStyle="1" w:styleId="21">
    <w:name w:val="Знак Знак2 Знак Знак"/>
    <w:basedOn w:val="a"/>
    <w:rPr>
      <w:rFonts w:ascii="Verdana" w:hAnsi="Verdana" w:cs="Verdana"/>
      <w:lang w:val="en-US" w:eastAsia="en-US"/>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annotation text"/>
    <w:basedOn w:val="a"/>
    <w:link w:val="afc"/>
    <w:uiPriority w:val="99"/>
    <w:semiHidden/>
    <w:unhideWhenUsed/>
    <w:pPr>
      <w:spacing w:line="240" w:lineRule="auto"/>
    </w:pPr>
  </w:style>
  <w:style w:type="character" w:customStyle="1" w:styleId="afc">
    <w:name w:val="Текст примечания Знак"/>
    <w:basedOn w:val="a0"/>
    <w:link w:val="afb"/>
    <w:uiPriority w:val="99"/>
    <w:semiHidden/>
    <w:rPr>
      <w:position w:val="-1"/>
      <w:lang w:val="ru-RU"/>
    </w:rPr>
  </w:style>
  <w:style w:type="character" w:styleId="afd">
    <w:name w:val="annotation reference"/>
    <w:basedOn w:val="a0"/>
    <w:uiPriority w:val="99"/>
    <w:semiHidden/>
    <w:unhideWhenUsed/>
    <w:rPr>
      <w:sz w:val="16"/>
      <w:szCs w:val="16"/>
    </w:rPr>
  </w:style>
  <w:style w:type="paragraph" w:styleId="afe">
    <w:name w:val="No Spacing"/>
    <w:uiPriority w:val="1"/>
    <w:qFormat/>
    <w:rsid w:val="000F0FC7"/>
    <w:pPr>
      <w:suppressAutoHyphens/>
      <w:ind w:leftChars="-1" w:left="-1" w:hangingChars="1" w:hanging="1"/>
      <w:textDirection w:val="btLr"/>
      <w:textAlignment w:val="top"/>
      <w:outlineLvl w:val="0"/>
    </w:pPr>
    <w:rPr>
      <w:position w:val="-1"/>
      <w:lang w:val="ru-RU"/>
    </w:rPr>
  </w:style>
  <w:style w:type="paragraph" w:styleId="aff">
    <w:name w:val="List Paragraph"/>
    <w:basedOn w:val="a"/>
    <w:uiPriority w:val="34"/>
    <w:qFormat/>
    <w:rsid w:val="000F0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8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WZilOxBHM+TSmvHXONT6N/Q==">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5E578-C3FB-40F4-B60A-8E3BBD25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3693</Words>
  <Characters>2106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dc:creator>
  <cp:lastModifiedBy>STRELCHUK</cp:lastModifiedBy>
  <cp:revision>7</cp:revision>
  <cp:lastPrinted>2024-12-11T09:30:00Z</cp:lastPrinted>
  <dcterms:created xsi:type="dcterms:W3CDTF">2026-01-26T09:00:00Z</dcterms:created>
  <dcterms:modified xsi:type="dcterms:W3CDTF">2026-02-20T08:05:00Z</dcterms:modified>
</cp:coreProperties>
</file>