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6626DEBE" w:rsidR="00D4197D" w:rsidRPr="00DC4F5D" w:rsidRDefault="00DC4F5D" w:rsidP="00DC4F5D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36"/>
          <w:szCs w:val="36"/>
        </w:rPr>
      </w:pPr>
      <w:r w:rsidRPr="00DC4F5D">
        <w:rPr>
          <w:color w:val="000000"/>
          <w:sz w:val="36"/>
          <w:szCs w:val="36"/>
        </w:rPr>
        <w:t>Проєкт</w:t>
      </w:r>
    </w:p>
    <w:p w14:paraId="00000002" w14:textId="77777777" w:rsidR="00D4197D" w:rsidRDefault="00290E9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                    </w:t>
      </w: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29260" cy="60325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36"/>
          <w:szCs w:val="36"/>
        </w:rPr>
        <w:t xml:space="preserve">           </w:t>
      </w:r>
    </w:p>
    <w:p w14:paraId="00000003" w14:textId="77777777" w:rsidR="00D4197D" w:rsidRDefault="00290E9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4" w14:textId="77777777" w:rsidR="00D4197D" w:rsidRDefault="00290E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14:paraId="00000005" w14:textId="77777777" w:rsidR="00D4197D" w:rsidRDefault="00290E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ВИКОНАВЧИЙ КОМІТЕТ</w:t>
      </w:r>
    </w:p>
    <w:p w14:paraId="00000006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</w:p>
    <w:p w14:paraId="00000007" w14:textId="77777777" w:rsidR="00D4197D" w:rsidRDefault="00290E9D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14:paraId="00000008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09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0A" w14:textId="77777777" w:rsidR="00D4197D" w:rsidRDefault="00290E9D">
      <w:pPr>
        <w:pBdr>
          <w:top w:val="nil"/>
          <w:left w:val="nil"/>
          <w:bottom w:val="nil"/>
          <w:right w:val="nil"/>
          <w:between w:val="nil"/>
        </w:pBdr>
        <w:ind w:right="-62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24 квітня</w:t>
      </w:r>
      <w:r>
        <w:rPr>
          <w:b/>
          <w:bCs/>
          <w:color w:val="000000"/>
          <w:sz w:val="28"/>
          <w:szCs w:val="28"/>
        </w:rPr>
        <w:t xml:space="preserve"> 2026 року                                                                          № </w:t>
      </w:r>
      <w:r>
        <w:rPr>
          <w:b/>
          <w:bCs/>
          <w:sz w:val="28"/>
          <w:szCs w:val="28"/>
        </w:rPr>
        <w:t>_____</w:t>
      </w:r>
    </w:p>
    <w:p w14:paraId="0000000B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right="5343"/>
        <w:jc w:val="both"/>
        <w:rPr>
          <w:color w:val="000000"/>
          <w:sz w:val="28"/>
          <w:szCs w:val="28"/>
        </w:rPr>
      </w:pPr>
    </w:p>
    <w:p w14:paraId="0000000C" w14:textId="77777777" w:rsidR="00D4197D" w:rsidRDefault="00290E9D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ind w:right="5343"/>
        <w:jc w:val="both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Про стан підготовки місць масового відпочинку на водних об’єктах Здолбунівської міської територіальної  громади</w:t>
      </w:r>
    </w:p>
    <w:p w14:paraId="0000000D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000000E" w14:textId="564DDD40" w:rsidR="00D4197D" w:rsidRDefault="00290E9D">
      <w:pPr>
        <w:pBdr>
          <w:top w:val="nil"/>
          <w:left w:val="nil"/>
          <w:bottom w:val="nil"/>
          <w:right w:val="nil"/>
          <w:between w:val="nil"/>
        </w:pBdr>
        <w:ind w:right="-283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Керуючись статтями 40, 52 Закону України «Про місцеве самоврядування в Україні», постановою Кабінету Міністрі</w:t>
      </w:r>
      <w:r w:rsidR="00DC4F5D">
        <w:rPr>
          <w:color w:val="000000"/>
          <w:sz w:val="28"/>
          <w:szCs w:val="28"/>
        </w:rPr>
        <w:t xml:space="preserve">в України  </w:t>
      </w:r>
      <w:r>
        <w:rPr>
          <w:color w:val="000000"/>
          <w:sz w:val="28"/>
          <w:szCs w:val="28"/>
        </w:rPr>
        <w:t xml:space="preserve">від 06.03.2002 № 264 </w:t>
      </w:r>
      <w:r w:rsidR="00DC4F5D">
        <w:rPr>
          <w:color w:val="000000"/>
          <w:sz w:val="28"/>
          <w:szCs w:val="28"/>
          <w:lang w:val="uk-UA"/>
        </w:rPr>
        <w:t xml:space="preserve">               </w:t>
      </w:r>
      <w:r>
        <w:rPr>
          <w:color w:val="000000"/>
          <w:sz w:val="28"/>
          <w:szCs w:val="28"/>
        </w:rPr>
        <w:t>«Про затвердження Порядку обліку місць  масового відпочинку населення на водних об'єктах», Пра</w:t>
      </w:r>
      <w:r>
        <w:rPr>
          <w:color w:val="000000"/>
          <w:sz w:val="28"/>
          <w:szCs w:val="28"/>
        </w:rPr>
        <w:t>вилами охорони життя людей на водних об’єктах України, затверджених наказом МВС Украї</w:t>
      </w:r>
      <w:r w:rsidR="00DC4F5D">
        <w:rPr>
          <w:color w:val="000000"/>
          <w:sz w:val="28"/>
          <w:szCs w:val="28"/>
        </w:rPr>
        <w:t xml:space="preserve">ни </w:t>
      </w:r>
      <w:r>
        <w:rPr>
          <w:color w:val="000000"/>
          <w:sz w:val="28"/>
          <w:szCs w:val="28"/>
        </w:rPr>
        <w:t>від 10.04.2017 № 301, зареєстровани</w:t>
      </w:r>
      <w:r>
        <w:rPr>
          <w:sz w:val="28"/>
          <w:szCs w:val="28"/>
        </w:rPr>
        <w:t>ми</w:t>
      </w:r>
      <w:r>
        <w:rPr>
          <w:color w:val="000000"/>
          <w:sz w:val="28"/>
          <w:szCs w:val="28"/>
        </w:rPr>
        <w:t xml:space="preserve"> у Міністерстві юстиції України 04.05.2017 № 566/30434, з метою запобігання нещасних випадків на воді </w:t>
      </w:r>
      <w:r>
        <w:rPr>
          <w:color w:val="000000"/>
          <w:sz w:val="28"/>
          <w:szCs w:val="28"/>
        </w:rPr>
        <w:t>під час літнього купального сезону 2026 року, виконавчий комітет Здолбунівської міської ради</w:t>
      </w:r>
    </w:p>
    <w:p w14:paraId="0000000F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283"/>
        <w:rPr>
          <w:color w:val="000000"/>
          <w:sz w:val="28"/>
          <w:szCs w:val="28"/>
        </w:rPr>
      </w:pPr>
    </w:p>
    <w:p w14:paraId="00000010" w14:textId="77777777" w:rsidR="00D4197D" w:rsidRDefault="00290E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 Р І Ш И В:</w:t>
      </w:r>
    </w:p>
    <w:p w14:paraId="00000011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-142"/>
        <w:rPr>
          <w:color w:val="000000"/>
          <w:sz w:val="28"/>
          <w:szCs w:val="28"/>
        </w:rPr>
      </w:pPr>
    </w:p>
    <w:p w14:paraId="00000012" w14:textId="77777777" w:rsidR="00D4197D" w:rsidRDefault="00290E9D">
      <w:pPr>
        <w:numPr>
          <w:ilvl w:val="0"/>
          <w:numId w:val="1"/>
        </w:numPr>
        <w:ind w:left="0" w:right="-283" w:firstLine="709"/>
        <w:jc w:val="both"/>
      </w:pPr>
      <w:r>
        <w:rPr>
          <w:sz w:val="28"/>
          <w:szCs w:val="28"/>
        </w:rPr>
        <w:t>Визначеними місцями масового відпочинку населення вважати такі водні об’єкти міста Здолбунів: озеро по вулиці Старомильській, по вулиці Заводській та в міському гідропарку по вулиці Шевченка.</w:t>
      </w:r>
    </w:p>
    <w:p w14:paraId="00000013" w14:textId="77777777" w:rsidR="00D4197D" w:rsidRDefault="00290E9D">
      <w:pPr>
        <w:numPr>
          <w:ilvl w:val="0"/>
          <w:numId w:val="1"/>
        </w:numPr>
        <w:ind w:left="0" w:right="-283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Комунальному підприємству «Здолбунівське» Здолбунівської міської</w:t>
      </w:r>
      <w:r>
        <w:rPr>
          <w:sz w:val="28"/>
          <w:szCs w:val="28"/>
        </w:rPr>
        <w:t xml:space="preserve"> ради завершити роботи з облаштування місць масового відпочинку населення на водних об’єктах громади та рятувальних постів до 15 травня 2026 року.</w:t>
      </w:r>
    </w:p>
    <w:p w14:paraId="00000014" w14:textId="77777777" w:rsidR="00D4197D" w:rsidRDefault="00290E9D">
      <w:pPr>
        <w:numPr>
          <w:ilvl w:val="0"/>
          <w:numId w:val="1"/>
        </w:numPr>
        <w:ind w:left="0" w:right="-283" w:firstLine="709"/>
        <w:jc w:val="both"/>
      </w:pPr>
      <w:r>
        <w:rPr>
          <w:sz w:val="28"/>
          <w:szCs w:val="28"/>
        </w:rPr>
        <w:t>Відділу з питань містобудування, архітектури і цивільного захисту населення Здолбунівської міської ради разом</w:t>
      </w:r>
      <w:r>
        <w:rPr>
          <w:sz w:val="28"/>
          <w:szCs w:val="28"/>
        </w:rPr>
        <w:t xml:space="preserve"> із старостами П’ятигірського та Копитківського старостинських округів забезпечити проведення серед населення інформаційно-роз’яснювальну роботу з питань безпечного користування водними об’єктами, виконання правил поведінки людей на воді. Особливу увагу пр</w:t>
      </w:r>
      <w:r>
        <w:rPr>
          <w:sz w:val="28"/>
          <w:szCs w:val="28"/>
        </w:rPr>
        <w:t>иділяти роботі у сільській місцевості протягом купального сезону.</w:t>
      </w:r>
    </w:p>
    <w:p w14:paraId="00000015" w14:textId="77777777" w:rsidR="00D4197D" w:rsidRDefault="00290E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83" w:firstLine="709"/>
        <w:jc w:val="both"/>
        <w:rPr>
          <w:color w:val="000000"/>
          <w:sz w:val="24"/>
          <w:szCs w:val="24"/>
        </w:rPr>
      </w:pPr>
      <w:r>
        <w:rPr>
          <w:sz w:val="28"/>
          <w:szCs w:val="28"/>
        </w:rPr>
        <w:t xml:space="preserve"> Відділу з питань комунального господарства, благоустрою та екології Здолбунівської міської ради довести до відома підприємців, які </w:t>
      </w:r>
      <w:r>
        <w:rPr>
          <w:sz w:val="28"/>
          <w:szCs w:val="28"/>
        </w:rPr>
        <w:lastRenderedPageBreak/>
        <w:t>надають торгівельні послуги на пляжах, про сувору заборону на продаж алкогольних напоїв на відповідній території.</w:t>
      </w:r>
    </w:p>
    <w:p w14:paraId="00000016" w14:textId="77777777" w:rsidR="00D4197D" w:rsidRDefault="00290E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83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Власникам,</w:t>
      </w:r>
      <w:r>
        <w:rPr>
          <w:sz w:val="28"/>
          <w:szCs w:val="28"/>
        </w:rPr>
        <w:t xml:space="preserve"> орендарям водних об’єктів, що знаходяться на території громади вжити заходів щодо заборони купання населення у невизначених місцях протягом купального сезону.</w:t>
      </w:r>
    </w:p>
    <w:p w14:paraId="00000017" w14:textId="77777777" w:rsidR="00D4197D" w:rsidRDefault="00290E9D" w:rsidP="00DC4F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84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Контроль за виконанням рішення покласти  на керуючу справами виконкому Здолбунівської міської ра</w:t>
      </w:r>
      <w:r>
        <w:rPr>
          <w:sz w:val="28"/>
          <w:szCs w:val="28"/>
        </w:rPr>
        <w:t>ди Капітулу В.В.</w:t>
      </w:r>
    </w:p>
    <w:p w14:paraId="00000018" w14:textId="77777777" w:rsidR="00D4197D" w:rsidRDefault="00D4197D" w:rsidP="00DC4F5D">
      <w:pPr>
        <w:pBdr>
          <w:top w:val="nil"/>
          <w:left w:val="nil"/>
          <w:bottom w:val="nil"/>
          <w:right w:val="nil"/>
          <w:between w:val="nil"/>
        </w:pBdr>
        <w:spacing w:after="240"/>
        <w:ind w:right="-283" w:firstLine="408"/>
        <w:jc w:val="both"/>
        <w:rPr>
          <w:sz w:val="28"/>
          <w:szCs w:val="28"/>
        </w:rPr>
      </w:pPr>
    </w:p>
    <w:p w14:paraId="00000019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sz w:val="28"/>
          <w:szCs w:val="28"/>
        </w:rPr>
      </w:pPr>
    </w:p>
    <w:p w14:paraId="0000001A" w14:textId="77777777" w:rsidR="00D4197D" w:rsidRDefault="00290E9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Міський голова                                                                   Владис</w:t>
      </w:r>
      <w:bookmarkStart w:id="0" w:name="_GoBack"/>
      <w:bookmarkEnd w:id="0"/>
      <w:r>
        <w:rPr>
          <w:color w:val="000000"/>
          <w:sz w:val="28"/>
          <w:szCs w:val="28"/>
        </w:rPr>
        <w:t>лав СУХЛЯК</w:t>
      </w:r>
    </w:p>
    <w:p w14:paraId="0000001B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1C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1D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1E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1F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20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21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22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23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24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25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26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27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jc w:val="both"/>
        <w:rPr>
          <w:color w:val="000000"/>
          <w:sz w:val="28"/>
          <w:szCs w:val="28"/>
        </w:rPr>
      </w:pPr>
    </w:p>
    <w:p w14:paraId="00000028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29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2A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2B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2C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2D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2E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2F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0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1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2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3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4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5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6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7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8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9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A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</w:p>
    <w:p w14:paraId="0000003B" w14:textId="77777777" w:rsidR="00D4197D" w:rsidRDefault="00D4197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sectPr w:rsidR="00D4197D">
      <w:headerReference w:type="even" r:id="rId9"/>
      <w:headerReference w:type="default" r:id="rId10"/>
      <w:footerReference w:type="default" r:id="rId11"/>
      <w:headerReference w:type="first" r:id="rId12"/>
      <w:pgSz w:w="11907" w:h="16834"/>
      <w:pgMar w:top="142" w:right="992" w:bottom="1134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A372EA" w14:textId="77777777" w:rsidR="00290E9D" w:rsidRDefault="00290E9D">
      <w:r>
        <w:separator/>
      </w:r>
    </w:p>
  </w:endnote>
  <w:endnote w:type="continuationSeparator" w:id="0">
    <w:p w14:paraId="201AEE2A" w14:textId="77777777" w:rsidR="00290E9D" w:rsidRDefault="00290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4CE9249-6BFF-4654-A9D1-22D5DC15CA5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43D7BCA5-C992-4617-8CDA-5FF13C9AAF0E}"/>
  </w:font>
  <w:font w:name="Academy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EC18F7B-034C-43A8-A1F2-69EA9F1E5B3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BCB17F2-5BC3-4336-9AED-0C4BD73D882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D4197D" w:rsidRDefault="00D4197D">
    <w:pPr>
      <w:pBdr>
        <w:top w:val="nil"/>
        <w:left w:val="nil"/>
        <w:bottom w:val="nil"/>
        <w:right w:val="nil"/>
        <w:between w:val="nil"/>
      </w:pBdr>
      <w:tabs>
        <w:tab w:val="left" w:pos="5315"/>
      </w:tabs>
      <w:rPr>
        <w:rFonts w:ascii="Arial" w:eastAsia="Arial" w:hAnsi="Arial" w:cs="Arial"/>
        <w:i/>
        <w:iCs/>
        <w:color w:val="000000"/>
        <w:sz w:val="28"/>
        <w:szCs w:val="28"/>
      </w:rPr>
    </w:pPr>
  </w:p>
  <w:p w14:paraId="0000006F" w14:textId="77777777" w:rsidR="00D4197D" w:rsidRDefault="00D4197D">
    <w:pPr>
      <w:pBdr>
        <w:top w:val="nil"/>
        <w:left w:val="nil"/>
        <w:bottom w:val="nil"/>
        <w:right w:val="nil"/>
        <w:between w:val="nil"/>
      </w:pBdr>
      <w:tabs>
        <w:tab w:val="left" w:pos="5315"/>
      </w:tabs>
      <w:rPr>
        <w:rFonts w:ascii="Arial" w:eastAsia="Arial" w:hAnsi="Arial" w:cs="Arial"/>
        <w:i/>
        <w:iCs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D7ECC" w14:textId="77777777" w:rsidR="00290E9D" w:rsidRDefault="00290E9D">
      <w:r>
        <w:separator/>
      </w:r>
    </w:p>
  </w:footnote>
  <w:footnote w:type="continuationSeparator" w:id="0">
    <w:p w14:paraId="340A9B1D" w14:textId="77777777" w:rsidR="00290E9D" w:rsidRDefault="00290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A" w14:textId="77777777" w:rsidR="00D4197D" w:rsidRDefault="00290E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end"/>
    </w:r>
  </w:p>
  <w:p w14:paraId="0000006B" w14:textId="77777777" w:rsidR="00D4197D" w:rsidRDefault="00D4197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C" w14:textId="72A9C637" w:rsidR="00D4197D" w:rsidRDefault="00290E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 w:rsidR="00DC4F5D">
      <w:rPr>
        <w:color w:val="000000"/>
        <w:sz w:val="28"/>
        <w:szCs w:val="28"/>
      </w:rPr>
      <w:fldChar w:fldCharType="separate"/>
    </w:r>
    <w:r w:rsidR="00DC4F5D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  <w:p w14:paraId="0000006D" w14:textId="77777777" w:rsidR="00D4197D" w:rsidRDefault="00D4197D">
    <w:pPr>
      <w:pBdr>
        <w:top w:val="nil"/>
        <w:left w:val="nil"/>
        <w:bottom w:val="nil"/>
        <w:right w:val="nil"/>
        <w:between w:val="nil"/>
      </w:pBdr>
      <w:tabs>
        <w:tab w:val="left" w:pos="5315"/>
      </w:tabs>
      <w:rPr>
        <w:rFonts w:ascii="Calibri" w:eastAsia="Calibri" w:hAnsi="Calibri" w:cs="Calibri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9" w14:textId="77777777" w:rsidR="00D4197D" w:rsidRDefault="00D4197D">
    <w:pPr>
      <w:pBdr>
        <w:top w:val="nil"/>
        <w:left w:val="nil"/>
        <w:bottom w:val="nil"/>
        <w:right w:val="nil"/>
        <w:between w:val="nil"/>
      </w:pBdr>
      <w:tabs>
        <w:tab w:val="left" w:pos="5315"/>
      </w:tabs>
      <w:rPr>
        <w:rFonts w:ascii="Arial" w:eastAsia="Arial" w:hAnsi="Arial" w:cs="Arial"/>
        <w:i/>
        <w:iCs/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CE71C7"/>
    <w:multiLevelType w:val="multilevel"/>
    <w:tmpl w:val="7D8CED82"/>
    <w:lvl w:ilvl="0">
      <w:start w:val="1"/>
      <w:numFmt w:val="decimal"/>
      <w:lvlText w:val="%1."/>
      <w:lvlJc w:val="left"/>
      <w:pPr>
        <w:ind w:left="1618" w:hanging="1050"/>
      </w:pPr>
      <w:rPr>
        <w:b w:val="0"/>
        <w:bCs w:val="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7D"/>
    <w:rsid w:val="00290E9D"/>
    <w:rsid w:val="00D4197D"/>
    <w:rsid w:val="00DC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A48AA"/>
  <w15:docId w15:val="{38EE1E9D-66F5-4216-959C-697B1A0F1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</w:style>
  <w:style w:type="character" w:customStyle="1" w:styleId="a8">
    <w:name w:val="Текст примечания Знак"/>
    <w:basedOn w:val="a0"/>
    <w:link w:val="a7"/>
    <w:uiPriority w:val="99"/>
    <w:semiHidden/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DC4F5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C4F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vO/ackU7bubqrflAwwgP9j6GAQ==">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1608</Words>
  <Characters>917</Characters>
  <Application>Microsoft Office Word</Application>
  <DocSecurity>0</DocSecurity>
  <Lines>7</Lines>
  <Paragraphs>5</Paragraphs>
  <ScaleCrop>false</ScaleCrop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2026-04-21T12:28:00Z</dcterms:created>
  <dcterms:modified xsi:type="dcterms:W3CDTF">2026-04-21T12:29:00Z</dcterms:modified>
</cp:coreProperties>
</file>