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718" w:rsidRDefault="00956718">
      <w:pPr>
        <w:pStyle w:val="a4"/>
        <w:jc w:val="left"/>
        <w:rPr>
          <w:color w:val="000000"/>
        </w:rPr>
      </w:pPr>
    </w:p>
    <w:p w:rsidR="00F40040" w:rsidRPr="00EF3E5E" w:rsidRDefault="00F40040" w:rsidP="00F4004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EF3E5E"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78893FE2" wp14:editId="4464B04C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40" w:rsidRPr="00EF3E5E" w:rsidRDefault="00F40040" w:rsidP="00F400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F40040" w:rsidRPr="00EF3E5E" w:rsidRDefault="00F40040" w:rsidP="00F400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F40040" w:rsidRPr="00EF3E5E" w:rsidRDefault="00F40040" w:rsidP="00F400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ВИКОНАВЧИЙ КОМІТЕТ</w:t>
      </w:r>
    </w:p>
    <w:p w:rsidR="00F40040" w:rsidRPr="00EF3E5E" w:rsidRDefault="00F40040" w:rsidP="00F400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F40040" w:rsidRPr="00EF3E5E" w:rsidRDefault="00F40040" w:rsidP="00F40040">
      <w:pPr>
        <w:keepNext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 І Ш Е Н </w:t>
      </w:r>
      <w:proofErr w:type="spellStart"/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proofErr w:type="spellEnd"/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Я</w:t>
      </w:r>
    </w:p>
    <w:p w:rsidR="00F40040" w:rsidRPr="00EF3E5E" w:rsidRDefault="00F40040" w:rsidP="00F4004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57DB" w:rsidRPr="00E861C3" w:rsidRDefault="007257DB" w:rsidP="007257D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861C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№ 103</w:t>
      </w:r>
    </w:p>
    <w:p w:rsidR="00956718" w:rsidRDefault="00956718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718" w:rsidRDefault="0090127D" w:rsidP="00B6095C">
      <w:pPr>
        <w:tabs>
          <w:tab w:val="left" w:pos="6540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затвердження плану заходів щодо складання прогнозу бюджету</w:t>
      </w:r>
      <w:r w:rsidR="00B609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територіальної громади на 2027-2029 роки</w:t>
      </w:r>
    </w:p>
    <w:p w:rsidR="00956718" w:rsidRDefault="00956718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718" w:rsidRDefault="0090127D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Керуючись статтями 75, 75.1, 75.2 Бюджетного кодексу України, статтями 28, 59 Закону України «Про місцеве самоврядування в Україні», наказами Міністерства фінансів України від 31 травня 2019 року № 228 «Про затвердження методичних рекомендацій щодо підготовки та затвердження Бюджетного регламенту проходження бюджетного процесу на місцевому рівні», від 15 квітня 2025 року № 202 «Про затвердження примірного Положення про місцеву  комісію з питань розподілу публічних інвестицій» та рішенням Здолбунівської міської ради від 23 жовтня 2024 року № 2428 «Про затвердження Бюджетного регламенту проходження бюджетного процесу у Здолбунівській міській територіальній громаді», з метою своєчасного складання  прогнозу бюджету Здолбунівської міської територіальної громади на 2027-2029 роки, виконавчий комітет Здолбунівської міської ради</w:t>
      </w:r>
    </w:p>
    <w:p w:rsidR="00956718" w:rsidRDefault="00956718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718" w:rsidRDefault="0090127D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956718" w:rsidRDefault="0090127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Затвердити План заходів щодо складання прогнозу бюджету Здолбунівської міської територіальної громади на 2027-2029 роки (далі-План заходів), що додається.</w:t>
      </w:r>
    </w:p>
    <w:p w:rsidR="00956718" w:rsidRDefault="0090127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Головним розпорядникам коштів бюджету Здолбунівської міської територіальної громади забезпечити виконання Плану заходів та подавати інформацію фінансовому  управлінню Здолбунівської міської ради  у визначені  терміни. </w:t>
      </w:r>
    </w:p>
    <w:p w:rsidR="00956718" w:rsidRDefault="0090127D" w:rsidP="00F4004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3. </w:t>
      </w:r>
      <w:r w:rsidR="00F400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Фінансовому  управлінню Здолбунівської міської ради забезпечити загальну організацію та координацію роботи щодо підготовки прогнозу бюджету Здолбунівської міської територіальної громади на 2027-2029 роки.</w:t>
      </w:r>
    </w:p>
    <w:p w:rsidR="00956718" w:rsidRDefault="00F40040" w:rsidP="00157AC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0127D"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В.В., а координацію роботи на </w:t>
      </w:r>
      <w:proofErr w:type="spellStart"/>
      <w:r w:rsidR="0090127D">
        <w:rPr>
          <w:rFonts w:ascii="Times New Roman" w:eastAsia="Times New Roman" w:hAnsi="Times New Roman" w:cs="Times New Roman"/>
          <w:sz w:val="28"/>
          <w:szCs w:val="28"/>
        </w:rPr>
        <w:t>в.о.начальника</w:t>
      </w:r>
      <w:proofErr w:type="spellEnd"/>
      <w:r w:rsidR="0090127D">
        <w:rPr>
          <w:rFonts w:ascii="Times New Roman" w:eastAsia="Times New Roman" w:hAnsi="Times New Roman" w:cs="Times New Roman"/>
          <w:sz w:val="28"/>
          <w:szCs w:val="28"/>
        </w:rPr>
        <w:t xml:space="preserve"> фінансового управління Здолбунівської міської ради </w:t>
      </w:r>
      <w:proofErr w:type="spellStart"/>
      <w:r w:rsidR="0090127D">
        <w:rPr>
          <w:rFonts w:ascii="Times New Roman" w:eastAsia="Times New Roman" w:hAnsi="Times New Roman" w:cs="Times New Roman"/>
          <w:sz w:val="28"/>
          <w:szCs w:val="28"/>
        </w:rPr>
        <w:t>Прокопчук</w:t>
      </w:r>
      <w:proofErr w:type="spellEnd"/>
      <w:r w:rsidR="0090127D">
        <w:rPr>
          <w:rFonts w:ascii="Times New Roman" w:eastAsia="Times New Roman" w:hAnsi="Times New Roman" w:cs="Times New Roman"/>
          <w:sz w:val="28"/>
          <w:szCs w:val="28"/>
        </w:rPr>
        <w:t xml:space="preserve"> С.В.</w:t>
      </w:r>
    </w:p>
    <w:p w:rsidR="00157AC4" w:rsidRDefault="00157AC4" w:rsidP="00157AC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718" w:rsidRPr="007257DB" w:rsidRDefault="0090127D" w:rsidP="007257DB">
      <w:pPr>
        <w:tabs>
          <w:tab w:val="left" w:pos="6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:rsidR="00956718" w:rsidRDefault="00956718" w:rsidP="00157A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</w:p>
    <w:p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56718" w:rsidRDefault="00956718" w:rsidP="00B609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56718" w:rsidSect="00F40040">
      <w:headerReference w:type="default" r:id="rId8"/>
      <w:pgSz w:w="11906" w:h="16838"/>
      <w:pgMar w:top="142" w:right="567" w:bottom="142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3E5" w:rsidRDefault="003253E5" w:rsidP="00B6095C">
      <w:pPr>
        <w:spacing w:after="0" w:line="240" w:lineRule="auto"/>
      </w:pPr>
      <w:r>
        <w:separator/>
      </w:r>
    </w:p>
  </w:endnote>
  <w:endnote w:type="continuationSeparator" w:id="0">
    <w:p w:rsidR="003253E5" w:rsidRDefault="003253E5" w:rsidP="00B6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F93C60F-1228-4854-9B3A-A8809168DBA3}"/>
    <w:embedBold r:id="rId2" w:fontKey="{2CD25E06-6FFA-4499-87C4-9E5390F5FD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CE8E2B2-6B26-4412-AA6E-D02F39A30974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DDF1741-1277-414A-88B6-EA0B4D5C882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3E5" w:rsidRDefault="003253E5" w:rsidP="00B6095C">
      <w:pPr>
        <w:spacing w:after="0" w:line="240" w:lineRule="auto"/>
      </w:pPr>
      <w:r>
        <w:separator/>
      </w:r>
    </w:p>
  </w:footnote>
  <w:footnote w:type="continuationSeparator" w:id="0">
    <w:p w:rsidR="003253E5" w:rsidRDefault="003253E5" w:rsidP="00B60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50299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6095C" w:rsidRPr="00B6095C" w:rsidRDefault="00B6095C">
        <w:pPr>
          <w:pStyle w:val="ac"/>
          <w:jc w:val="center"/>
          <w:rPr>
            <w:sz w:val="28"/>
            <w:szCs w:val="28"/>
          </w:rPr>
        </w:pPr>
        <w:r w:rsidRPr="00B6095C">
          <w:rPr>
            <w:sz w:val="28"/>
            <w:szCs w:val="28"/>
          </w:rPr>
          <w:fldChar w:fldCharType="begin"/>
        </w:r>
        <w:r w:rsidRPr="00B6095C">
          <w:rPr>
            <w:sz w:val="28"/>
            <w:szCs w:val="28"/>
          </w:rPr>
          <w:instrText>PAGE   \* MERGEFORMAT</w:instrText>
        </w:r>
        <w:r w:rsidRPr="00B6095C">
          <w:rPr>
            <w:sz w:val="28"/>
            <w:szCs w:val="28"/>
          </w:rPr>
          <w:fldChar w:fldCharType="separate"/>
        </w:r>
        <w:r w:rsidR="00157AC4" w:rsidRPr="00157AC4">
          <w:rPr>
            <w:noProof/>
            <w:sz w:val="28"/>
            <w:szCs w:val="28"/>
            <w:lang w:val="ru-RU"/>
          </w:rPr>
          <w:t>2</w:t>
        </w:r>
        <w:r w:rsidRPr="00B6095C">
          <w:rPr>
            <w:sz w:val="28"/>
            <w:szCs w:val="28"/>
          </w:rPr>
          <w:fldChar w:fldCharType="end"/>
        </w:r>
      </w:p>
    </w:sdtContent>
  </w:sdt>
  <w:p w:rsidR="00B6095C" w:rsidRDefault="00B6095C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18"/>
    <w:rsid w:val="00157AC4"/>
    <w:rsid w:val="003253E5"/>
    <w:rsid w:val="004D7AE5"/>
    <w:rsid w:val="007257DB"/>
    <w:rsid w:val="0090127D"/>
    <w:rsid w:val="00956718"/>
    <w:rsid w:val="00B6095C"/>
    <w:rsid w:val="00C14446"/>
    <w:rsid w:val="00F4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A4053"/>
  <w15:docId w15:val="{9F009743-6441-4838-B828-19A7AC3F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B60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095C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B609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095C"/>
  </w:style>
  <w:style w:type="paragraph" w:styleId="ae">
    <w:name w:val="footer"/>
    <w:basedOn w:val="a"/>
    <w:link w:val="af"/>
    <w:uiPriority w:val="99"/>
    <w:unhideWhenUsed/>
    <w:rsid w:val="00B609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twgFolSY7xUo8CnCUElFpXV/w==">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1360</Words>
  <Characters>776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8</cp:revision>
  <cp:lastPrinted>2026-04-24T12:34:00Z</cp:lastPrinted>
  <dcterms:created xsi:type="dcterms:W3CDTF">2026-04-22T08:24:00Z</dcterms:created>
  <dcterms:modified xsi:type="dcterms:W3CDTF">2026-04-30T09:17:00Z</dcterms:modified>
</cp:coreProperties>
</file>