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8CC" w:rsidRPr="007B5ED6" w:rsidRDefault="00CB1524" w:rsidP="00D158CC">
      <w:pPr>
        <w:spacing w:line="259" w:lineRule="auto"/>
        <w:jc w:val="center"/>
        <w:rPr>
          <w:rFonts w:eastAsia="Calibri"/>
          <w:color w:val="000000" w:themeColor="text1"/>
          <w:szCs w:val="22"/>
          <w:lang w:eastAsia="en-US"/>
        </w:rPr>
      </w:pPr>
      <w:r w:rsidRPr="007B5ED6">
        <w:rPr>
          <w:rFonts w:ascii="Academy" w:eastAsia="Calibri" w:hAnsi="Academy" w:cs="Academy"/>
          <w:noProof/>
          <w:color w:val="000000" w:themeColor="text1"/>
          <w:sz w:val="22"/>
          <w:szCs w:val="22"/>
        </w:rPr>
        <w:drawing>
          <wp:inline distT="0" distB="0" distL="0" distR="0" wp14:anchorId="3496CA97" wp14:editId="17E6D7AD">
            <wp:extent cx="428625"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D158CC" w:rsidRPr="007B5ED6" w:rsidRDefault="00D158CC" w:rsidP="00D158CC">
      <w:pPr>
        <w:tabs>
          <w:tab w:val="center" w:pos="4819"/>
          <w:tab w:val="left" w:pos="8475"/>
        </w:tabs>
        <w:spacing w:line="259" w:lineRule="auto"/>
        <w:rPr>
          <w:rFonts w:eastAsia="Calibri"/>
          <w:bCs/>
          <w:color w:val="000000" w:themeColor="text1"/>
          <w:sz w:val="28"/>
          <w:szCs w:val="28"/>
          <w:lang w:val="ru-RU" w:eastAsia="en-US"/>
        </w:rPr>
      </w:pPr>
      <w:r w:rsidRPr="007B5ED6">
        <w:rPr>
          <w:rFonts w:eastAsia="Calibri"/>
          <w:b/>
          <w:bCs/>
          <w:color w:val="000000" w:themeColor="text1"/>
          <w:sz w:val="28"/>
          <w:szCs w:val="28"/>
          <w:lang w:eastAsia="en-US"/>
        </w:rPr>
        <w:tab/>
        <w:t>ЗДОЛБУНІВСЬКА МІСЬКА РАДА</w:t>
      </w:r>
      <w:r w:rsidRPr="007B5ED6">
        <w:rPr>
          <w:rFonts w:eastAsia="Calibri"/>
          <w:b/>
          <w:bCs/>
          <w:color w:val="000000" w:themeColor="text1"/>
          <w:sz w:val="28"/>
          <w:szCs w:val="28"/>
          <w:lang w:eastAsia="en-US"/>
        </w:rPr>
        <w:tab/>
      </w:r>
    </w:p>
    <w:p w:rsidR="00D158CC" w:rsidRPr="007B5ED6" w:rsidRDefault="00D158CC" w:rsidP="00D158CC">
      <w:pPr>
        <w:spacing w:line="259" w:lineRule="auto"/>
        <w:jc w:val="center"/>
        <w:rPr>
          <w:rFonts w:eastAsia="Calibri"/>
          <w:b/>
          <w:bCs/>
          <w:color w:val="000000" w:themeColor="text1"/>
          <w:sz w:val="28"/>
          <w:szCs w:val="28"/>
          <w:lang w:eastAsia="en-US"/>
        </w:rPr>
      </w:pPr>
      <w:r w:rsidRPr="007B5ED6">
        <w:rPr>
          <w:rFonts w:eastAsia="Calibri"/>
          <w:b/>
          <w:bCs/>
          <w:color w:val="000000" w:themeColor="text1"/>
          <w:sz w:val="28"/>
          <w:szCs w:val="28"/>
          <w:lang w:eastAsia="en-US"/>
        </w:rPr>
        <w:t>РІВНЕНСЬКОГО РАЙОНУ РІВНЕНСЬКОЇ ОБЛАСТІ</w:t>
      </w:r>
    </w:p>
    <w:p w:rsidR="00D158CC" w:rsidRPr="007B5ED6" w:rsidRDefault="00D158CC" w:rsidP="00D158CC">
      <w:pPr>
        <w:spacing w:line="259" w:lineRule="auto"/>
        <w:jc w:val="center"/>
        <w:rPr>
          <w:rFonts w:eastAsia="Calibri"/>
          <w:b/>
          <w:bCs/>
          <w:color w:val="000000" w:themeColor="text1"/>
          <w:sz w:val="28"/>
          <w:szCs w:val="28"/>
          <w:lang w:eastAsia="en-US"/>
        </w:rPr>
      </w:pPr>
      <w:r w:rsidRPr="007B5ED6">
        <w:rPr>
          <w:rFonts w:eastAsia="Calibri"/>
          <w:b/>
          <w:bCs/>
          <w:color w:val="000000" w:themeColor="text1"/>
          <w:sz w:val="28"/>
          <w:szCs w:val="28"/>
          <w:lang w:eastAsia="en-US"/>
        </w:rPr>
        <w:t>восьме скликання</w:t>
      </w:r>
    </w:p>
    <w:p w:rsidR="00D158CC" w:rsidRPr="007B5ED6" w:rsidRDefault="00D158CC" w:rsidP="00D158CC">
      <w:pPr>
        <w:contextualSpacing/>
        <w:jc w:val="center"/>
        <w:rPr>
          <w:b/>
          <w:color w:val="000000" w:themeColor="text1"/>
          <w:spacing w:val="-10"/>
          <w:sz w:val="28"/>
          <w:szCs w:val="28"/>
          <w:lang w:eastAsia="ru-RU"/>
        </w:rPr>
      </w:pPr>
    </w:p>
    <w:p w:rsidR="00D158CC" w:rsidRPr="007B5ED6" w:rsidRDefault="00D158CC" w:rsidP="00D158CC">
      <w:pPr>
        <w:jc w:val="center"/>
        <w:rPr>
          <w:rFonts w:eastAsia="Calibri"/>
          <w:b/>
          <w:color w:val="000000" w:themeColor="text1"/>
          <w:sz w:val="28"/>
          <w:szCs w:val="28"/>
          <w:lang w:eastAsia="ru-RU"/>
        </w:rPr>
      </w:pPr>
      <w:r w:rsidRPr="007B5ED6">
        <w:rPr>
          <w:rFonts w:eastAsia="Calibri"/>
          <w:b/>
          <w:color w:val="000000" w:themeColor="text1"/>
          <w:sz w:val="28"/>
          <w:szCs w:val="28"/>
          <w:lang w:eastAsia="ru-RU"/>
        </w:rPr>
        <w:t xml:space="preserve">Р І Ш Е Н </w:t>
      </w:r>
      <w:proofErr w:type="spellStart"/>
      <w:r w:rsidRPr="007B5ED6">
        <w:rPr>
          <w:rFonts w:eastAsia="Calibri"/>
          <w:b/>
          <w:color w:val="000000" w:themeColor="text1"/>
          <w:sz w:val="28"/>
          <w:szCs w:val="28"/>
          <w:lang w:eastAsia="ru-RU"/>
        </w:rPr>
        <w:t>Н</w:t>
      </w:r>
      <w:proofErr w:type="spellEnd"/>
      <w:r w:rsidRPr="007B5ED6">
        <w:rPr>
          <w:rFonts w:eastAsia="Calibri"/>
          <w:b/>
          <w:color w:val="000000" w:themeColor="text1"/>
          <w:sz w:val="28"/>
          <w:szCs w:val="28"/>
          <w:lang w:eastAsia="ru-RU"/>
        </w:rPr>
        <w:t xml:space="preserve"> Я</w:t>
      </w:r>
    </w:p>
    <w:p w:rsidR="00D158CC" w:rsidRPr="007B5ED6" w:rsidRDefault="00D158CC" w:rsidP="00A135DD">
      <w:pPr>
        <w:pStyle w:val="1"/>
        <w:jc w:val="center"/>
        <w:rPr>
          <w:color w:val="000000" w:themeColor="text1"/>
        </w:rPr>
      </w:pPr>
    </w:p>
    <w:p w:rsidR="00A135DD" w:rsidRPr="007B5ED6" w:rsidRDefault="00D158CC" w:rsidP="00A135DD">
      <w:pPr>
        <w:pStyle w:val="3"/>
        <w:jc w:val="left"/>
        <w:rPr>
          <w:b w:val="0"/>
          <w:color w:val="000000" w:themeColor="text1"/>
        </w:rPr>
      </w:pPr>
      <w:r w:rsidRPr="007B5ED6">
        <w:rPr>
          <w:b w:val="0"/>
          <w:color w:val="000000" w:themeColor="text1"/>
        </w:rPr>
        <w:t>в</w:t>
      </w:r>
      <w:r w:rsidR="004F754A" w:rsidRPr="007B5ED6">
        <w:rPr>
          <w:b w:val="0"/>
          <w:color w:val="000000" w:themeColor="text1"/>
        </w:rPr>
        <w:t xml:space="preserve">ід  </w:t>
      </w:r>
      <w:r w:rsidRPr="007B5ED6">
        <w:rPr>
          <w:b w:val="0"/>
          <w:color w:val="000000" w:themeColor="text1"/>
        </w:rPr>
        <w:t xml:space="preserve">06 травня 2026 </w:t>
      </w:r>
      <w:r w:rsidR="00A135DD" w:rsidRPr="007B5ED6">
        <w:rPr>
          <w:b w:val="0"/>
          <w:color w:val="000000" w:themeColor="text1"/>
        </w:rPr>
        <w:t xml:space="preserve"> року                                         </w:t>
      </w:r>
      <w:r w:rsidR="004F754A" w:rsidRPr="007B5ED6">
        <w:rPr>
          <w:b w:val="0"/>
          <w:color w:val="000000" w:themeColor="text1"/>
        </w:rPr>
        <w:t xml:space="preserve">                         </w:t>
      </w:r>
      <w:r w:rsidR="004B30C6" w:rsidRPr="007B5ED6">
        <w:rPr>
          <w:b w:val="0"/>
          <w:color w:val="000000" w:themeColor="text1"/>
        </w:rPr>
        <w:t xml:space="preserve">         </w:t>
      </w:r>
      <w:r w:rsidR="00D513CC" w:rsidRPr="007B5ED6">
        <w:rPr>
          <w:b w:val="0"/>
          <w:color w:val="000000" w:themeColor="text1"/>
        </w:rPr>
        <w:t xml:space="preserve"> № </w:t>
      </w:r>
      <w:r w:rsidR="00066737">
        <w:rPr>
          <w:b w:val="0"/>
          <w:color w:val="000000" w:themeColor="text1"/>
        </w:rPr>
        <w:t>3302</w:t>
      </w:r>
    </w:p>
    <w:p w:rsidR="00D158CC" w:rsidRPr="007B5ED6" w:rsidRDefault="00D158CC" w:rsidP="00684D4A">
      <w:pPr>
        <w:pStyle w:val="a3"/>
        <w:shd w:val="clear" w:color="auto" w:fill="FFFFFF"/>
        <w:spacing w:before="0" w:beforeAutospacing="0" w:after="0" w:afterAutospacing="0" w:line="184" w:lineRule="atLeast"/>
        <w:jc w:val="both"/>
        <w:rPr>
          <w:rStyle w:val="a4"/>
          <w:b w:val="0"/>
          <w:color w:val="000000" w:themeColor="text1"/>
          <w:sz w:val="28"/>
          <w:szCs w:val="28"/>
        </w:rPr>
      </w:pPr>
    </w:p>
    <w:p w:rsidR="00684D4A" w:rsidRPr="007B5ED6" w:rsidRDefault="00102559" w:rsidP="00684D4A">
      <w:pPr>
        <w:pStyle w:val="a3"/>
        <w:shd w:val="clear" w:color="auto" w:fill="FFFFFF"/>
        <w:spacing w:before="0" w:beforeAutospacing="0" w:after="0" w:afterAutospacing="0" w:line="184" w:lineRule="atLeast"/>
        <w:jc w:val="both"/>
        <w:rPr>
          <w:rStyle w:val="a4"/>
          <w:b w:val="0"/>
          <w:color w:val="000000" w:themeColor="text1"/>
          <w:sz w:val="28"/>
          <w:szCs w:val="28"/>
        </w:rPr>
      </w:pPr>
      <w:r w:rsidRPr="007B5ED6">
        <w:rPr>
          <w:rStyle w:val="a4"/>
          <w:b w:val="0"/>
          <w:color w:val="000000" w:themeColor="text1"/>
          <w:sz w:val="28"/>
          <w:szCs w:val="28"/>
        </w:rPr>
        <w:t xml:space="preserve">Про оренду майна </w:t>
      </w:r>
      <w:r w:rsidR="00A135DD" w:rsidRPr="007B5ED6">
        <w:rPr>
          <w:rStyle w:val="a4"/>
          <w:b w:val="0"/>
          <w:color w:val="000000" w:themeColor="text1"/>
          <w:sz w:val="28"/>
          <w:szCs w:val="28"/>
        </w:rPr>
        <w:t>комунальної власності</w:t>
      </w:r>
    </w:p>
    <w:p w:rsidR="00102559" w:rsidRPr="007B5ED6" w:rsidRDefault="003A23FD" w:rsidP="00684D4A">
      <w:pPr>
        <w:pStyle w:val="a3"/>
        <w:shd w:val="clear" w:color="auto" w:fill="FFFFFF"/>
        <w:spacing w:before="0" w:beforeAutospacing="0" w:after="0" w:afterAutospacing="0" w:line="184" w:lineRule="atLeast"/>
        <w:jc w:val="both"/>
        <w:rPr>
          <w:color w:val="000000" w:themeColor="text1"/>
          <w:sz w:val="28"/>
          <w:szCs w:val="28"/>
        </w:rPr>
      </w:pPr>
      <w:r w:rsidRPr="007B5ED6">
        <w:rPr>
          <w:rStyle w:val="a4"/>
          <w:b w:val="0"/>
          <w:color w:val="000000" w:themeColor="text1"/>
          <w:sz w:val="28"/>
          <w:szCs w:val="28"/>
        </w:rPr>
        <w:t>Здолбунівської</w:t>
      </w:r>
      <w:r w:rsidR="002573BB">
        <w:rPr>
          <w:rStyle w:val="a4"/>
          <w:b w:val="0"/>
          <w:color w:val="000000" w:themeColor="text1"/>
          <w:sz w:val="28"/>
          <w:szCs w:val="28"/>
        </w:rPr>
        <w:t xml:space="preserve"> міської</w:t>
      </w:r>
      <w:r w:rsidRPr="007B5ED6">
        <w:rPr>
          <w:rStyle w:val="a4"/>
          <w:b w:val="0"/>
          <w:color w:val="000000" w:themeColor="text1"/>
          <w:sz w:val="28"/>
          <w:szCs w:val="28"/>
        </w:rPr>
        <w:t xml:space="preserve"> </w:t>
      </w:r>
      <w:r w:rsidR="00A135DD" w:rsidRPr="007B5ED6">
        <w:rPr>
          <w:rStyle w:val="a4"/>
          <w:b w:val="0"/>
          <w:color w:val="000000" w:themeColor="text1"/>
          <w:sz w:val="28"/>
          <w:szCs w:val="28"/>
        </w:rPr>
        <w:t xml:space="preserve">територіальної громади </w:t>
      </w:r>
    </w:p>
    <w:p w:rsidR="00102559" w:rsidRPr="007B5ED6" w:rsidRDefault="00102559" w:rsidP="00102559">
      <w:pPr>
        <w:pStyle w:val="a3"/>
        <w:shd w:val="clear" w:color="auto" w:fill="FFFFFF"/>
        <w:spacing w:before="0" w:beforeAutospacing="0" w:line="184" w:lineRule="atLeast"/>
        <w:jc w:val="both"/>
        <w:rPr>
          <w:color w:val="000000" w:themeColor="text1"/>
          <w:sz w:val="28"/>
          <w:szCs w:val="28"/>
        </w:rPr>
      </w:pPr>
      <w:r w:rsidRPr="007B5ED6">
        <w:rPr>
          <w:color w:val="000000" w:themeColor="text1"/>
          <w:sz w:val="28"/>
          <w:szCs w:val="28"/>
        </w:rPr>
        <w:t> </w:t>
      </w:r>
    </w:p>
    <w:p w:rsidR="00102559" w:rsidRPr="007B5ED6" w:rsidRDefault="00102559" w:rsidP="00E157F8">
      <w:pPr>
        <w:pStyle w:val="a3"/>
        <w:shd w:val="clear" w:color="auto" w:fill="FFFFFF"/>
        <w:spacing w:before="0" w:beforeAutospacing="0" w:line="184" w:lineRule="atLeast"/>
        <w:ind w:right="-1" w:firstLine="851"/>
        <w:jc w:val="both"/>
        <w:rPr>
          <w:color w:val="000000" w:themeColor="text1"/>
          <w:sz w:val="28"/>
          <w:szCs w:val="28"/>
        </w:rPr>
      </w:pPr>
      <w:r w:rsidRPr="007B5ED6">
        <w:rPr>
          <w:color w:val="000000" w:themeColor="text1"/>
          <w:sz w:val="28"/>
          <w:szCs w:val="28"/>
        </w:rPr>
        <w:t>Відповідно до Закону України «Про оренду державного та комунального майна» та постанови Кабінету Міністрів України від 03.06.2020 №</w:t>
      </w:r>
      <w:r w:rsidR="00E157F8">
        <w:rPr>
          <w:color w:val="000000" w:themeColor="text1"/>
          <w:sz w:val="28"/>
          <w:szCs w:val="28"/>
        </w:rPr>
        <w:t xml:space="preserve"> </w:t>
      </w:r>
      <w:r w:rsidRPr="007B5ED6">
        <w:rPr>
          <w:color w:val="000000" w:themeColor="text1"/>
          <w:sz w:val="28"/>
          <w:szCs w:val="28"/>
        </w:rPr>
        <w:t xml:space="preserve">483 «Деякі питання оренди державного та комунального майна», керуючись статтями </w:t>
      </w:r>
      <w:r w:rsidR="00A135DD" w:rsidRPr="007B5ED6">
        <w:rPr>
          <w:color w:val="000000" w:themeColor="text1"/>
          <w:sz w:val="28"/>
          <w:szCs w:val="28"/>
        </w:rPr>
        <w:t>26</w:t>
      </w:r>
      <w:r w:rsidRPr="007B5ED6">
        <w:rPr>
          <w:color w:val="000000" w:themeColor="text1"/>
          <w:sz w:val="28"/>
          <w:szCs w:val="28"/>
        </w:rPr>
        <w:t>, 60 Закону України «Про місц</w:t>
      </w:r>
      <w:r w:rsidR="00212F4A" w:rsidRPr="007B5ED6">
        <w:rPr>
          <w:color w:val="000000" w:themeColor="text1"/>
          <w:sz w:val="28"/>
          <w:szCs w:val="28"/>
        </w:rPr>
        <w:t xml:space="preserve">еве самоврядування в Україні», </w:t>
      </w:r>
      <w:r w:rsidRPr="007B5ED6">
        <w:rPr>
          <w:color w:val="000000" w:themeColor="text1"/>
          <w:sz w:val="28"/>
          <w:szCs w:val="28"/>
        </w:rPr>
        <w:t xml:space="preserve">за погодженням з постійними комісіями </w:t>
      </w:r>
      <w:r w:rsidR="00A135DD" w:rsidRPr="007B5ED6">
        <w:rPr>
          <w:color w:val="000000" w:themeColor="text1"/>
          <w:sz w:val="28"/>
          <w:szCs w:val="28"/>
        </w:rPr>
        <w:t>міської</w:t>
      </w:r>
      <w:r w:rsidRPr="007B5ED6">
        <w:rPr>
          <w:color w:val="000000" w:themeColor="text1"/>
          <w:sz w:val="28"/>
          <w:szCs w:val="28"/>
        </w:rPr>
        <w:t xml:space="preserve"> ради,</w:t>
      </w:r>
      <w:r w:rsidR="00E157F8">
        <w:rPr>
          <w:color w:val="000000" w:themeColor="text1"/>
          <w:sz w:val="28"/>
          <w:szCs w:val="28"/>
        </w:rPr>
        <w:t xml:space="preserve"> Здолбунівська</w:t>
      </w:r>
      <w:r w:rsidRPr="007B5ED6">
        <w:rPr>
          <w:color w:val="000000" w:themeColor="text1"/>
          <w:sz w:val="28"/>
          <w:szCs w:val="28"/>
        </w:rPr>
        <w:t xml:space="preserve"> </w:t>
      </w:r>
      <w:r w:rsidR="00A135DD" w:rsidRPr="007B5ED6">
        <w:rPr>
          <w:color w:val="000000" w:themeColor="text1"/>
          <w:sz w:val="28"/>
          <w:szCs w:val="28"/>
        </w:rPr>
        <w:t xml:space="preserve">міська </w:t>
      </w:r>
      <w:r w:rsidRPr="007B5ED6">
        <w:rPr>
          <w:color w:val="000000" w:themeColor="text1"/>
          <w:sz w:val="28"/>
          <w:szCs w:val="28"/>
        </w:rPr>
        <w:t>рада</w:t>
      </w:r>
    </w:p>
    <w:p w:rsidR="00102559" w:rsidRPr="007B5ED6" w:rsidRDefault="00A135DD" w:rsidP="007B5ED6">
      <w:pPr>
        <w:pStyle w:val="a3"/>
        <w:shd w:val="clear" w:color="auto" w:fill="FFFFFF"/>
        <w:spacing w:before="0" w:beforeAutospacing="0" w:line="184" w:lineRule="atLeast"/>
        <w:ind w:right="-1"/>
        <w:jc w:val="center"/>
        <w:rPr>
          <w:b/>
          <w:color w:val="000000" w:themeColor="text1"/>
          <w:sz w:val="28"/>
          <w:szCs w:val="28"/>
        </w:rPr>
      </w:pPr>
      <w:r w:rsidRPr="007B5ED6">
        <w:rPr>
          <w:rStyle w:val="a4"/>
          <w:b w:val="0"/>
          <w:color w:val="000000" w:themeColor="text1"/>
          <w:sz w:val="28"/>
          <w:szCs w:val="28"/>
        </w:rPr>
        <w:t>ВИРІШИЛА:</w:t>
      </w:r>
    </w:p>
    <w:p w:rsidR="00102559" w:rsidRPr="007B5ED6" w:rsidRDefault="00E50FBC" w:rsidP="007B5ED6">
      <w:pPr>
        <w:pStyle w:val="a3"/>
        <w:numPr>
          <w:ilvl w:val="0"/>
          <w:numId w:val="15"/>
        </w:numPr>
        <w:shd w:val="clear" w:color="auto" w:fill="FFFFFF"/>
        <w:spacing w:before="0" w:beforeAutospacing="0" w:line="184" w:lineRule="atLeast"/>
        <w:ind w:left="0" w:right="-1" w:firstLine="851"/>
        <w:jc w:val="both"/>
        <w:rPr>
          <w:color w:val="000000" w:themeColor="text1"/>
          <w:sz w:val="28"/>
          <w:szCs w:val="28"/>
        </w:rPr>
      </w:pPr>
      <w:r>
        <w:rPr>
          <w:color w:val="000000" w:themeColor="text1"/>
          <w:sz w:val="28"/>
          <w:szCs w:val="28"/>
        </w:rPr>
        <w:t>Встановити, що п</w:t>
      </w:r>
      <w:r w:rsidR="00102559" w:rsidRPr="007B5ED6">
        <w:rPr>
          <w:color w:val="000000" w:themeColor="text1"/>
          <w:sz w:val="28"/>
          <w:szCs w:val="28"/>
        </w:rPr>
        <w:t xml:space="preserve">ередача майна </w:t>
      </w:r>
      <w:r w:rsidR="00A135DD" w:rsidRPr="007B5ED6">
        <w:rPr>
          <w:rStyle w:val="a4"/>
          <w:b w:val="0"/>
          <w:color w:val="000000" w:themeColor="text1"/>
          <w:sz w:val="28"/>
          <w:szCs w:val="28"/>
        </w:rPr>
        <w:t xml:space="preserve">комунальної власності територіальної громади Здолбунівської міської ради </w:t>
      </w:r>
      <w:r w:rsidR="00102559" w:rsidRPr="007B5ED6">
        <w:rPr>
          <w:color w:val="000000" w:themeColor="text1"/>
          <w:sz w:val="28"/>
          <w:szCs w:val="28"/>
        </w:rPr>
        <w:t>в оренду здійснюється відповідно до Закону України «Про оренду державного та комунального майна» (надалі – Закон) та Порядку передачі в оренду державного та комунального майна, затвердженого постановою Кабінету Міністрів України від 03.06.2020</w:t>
      </w:r>
      <w:r w:rsidR="00893C44">
        <w:rPr>
          <w:color w:val="000000" w:themeColor="text1"/>
          <w:sz w:val="28"/>
          <w:szCs w:val="28"/>
        </w:rPr>
        <w:t xml:space="preserve">           </w:t>
      </w:r>
      <w:r w:rsidR="00102559" w:rsidRPr="007B5ED6">
        <w:rPr>
          <w:color w:val="000000" w:themeColor="text1"/>
          <w:sz w:val="28"/>
          <w:szCs w:val="28"/>
        </w:rPr>
        <w:t xml:space="preserve"> №</w:t>
      </w:r>
      <w:r w:rsidR="00E157F8">
        <w:rPr>
          <w:color w:val="000000" w:themeColor="text1"/>
          <w:sz w:val="28"/>
          <w:szCs w:val="28"/>
        </w:rPr>
        <w:t xml:space="preserve"> </w:t>
      </w:r>
      <w:r w:rsidR="00102559" w:rsidRPr="007B5ED6">
        <w:rPr>
          <w:color w:val="000000" w:themeColor="text1"/>
          <w:sz w:val="28"/>
          <w:szCs w:val="28"/>
        </w:rPr>
        <w:t>483 (надалі – Порядок), з урахуванням особливостей, визначених цим рішенням.</w:t>
      </w:r>
    </w:p>
    <w:p w:rsidR="00851A02" w:rsidRPr="007B5ED6" w:rsidRDefault="00102559" w:rsidP="007B5ED6">
      <w:pPr>
        <w:numPr>
          <w:ilvl w:val="0"/>
          <w:numId w:val="15"/>
        </w:numPr>
        <w:shd w:val="clear" w:color="auto" w:fill="FFFFFF"/>
        <w:spacing w:before="100" w:beforeAutospacing="1" w:after="100" w:afterAutospacing="1"/>
        <w:ind w:left="0" w:right="-1" w:firstLine="851"/>
        <w:jc w:val="both"/>
        <w:rPr>
          <w:color w:val="000000" w:themeColor="text1"/>
          <w:sz w:val="28"/>
          <w:szCs w:val="28"/>
        </w:rPr>
      </w:pPr>
      <w:r w:rsidRPr="007B5ED6">
        <w:rPr>
          <w:color w:val="000000" w:themeColor="text1"/>
          <w:sz w:val="28"/>
          <w:szCs w:val="28"/>
        </w:rPr>
        <w:t xml:space="preserve">Встановити, що </w:t>
      </w:r>
      <w:r w:rsidR="00851A02" w:rsidRPr="007B5ED6">
        <w:rPr>
          <w:color w:val="000000" w:themeColor="text1"/>
          <w:sz w:val="28"/>
          <w:szCs w:val="28"/>
        </w:rPr>
        <w:t xml:space="preserve"> Орендодавцем </w:t>
      </w:r>
      <w:r w:rsidRPr="007B5ED6">
        <w:rPr>
          <w:color w:val="000000" w:themeColor="text1"/>
          <w:sz w:val="28"/>
          <w:szCs w:val="28"/>
        </w:rPr>
        <w:t xml:space="preserve">для </w:t>
      </w:r>
      <w:r w:rsidR="00851A02" w:rsidRPr="007B5ED6">
        <w:rPr>
          <w:color w:val="000000" w:themeColor="text1"/>
          <w:sz w:val="28"/>
          <w:szCs w:val="28"/>
          <w:shd w:val="clear" w:color="auto" w:fill="FFFFFF"/>
        </w:rPr>
        <w:t xml:space="preserve">єдиних майнових комплексів, нерухомого майна і споруд, майна, що не увійшло до статутного капіталу, яке перебуває у комунальній власності, у тому числі переданого на праві </w:t>
      </w:r>
      <w:proofErr w:type="spellStart"/>
      <w:r w:rsidR="00851A02" w:rsidRPr="007B5ED6">
        <w:rPr>
          <w:color w:val="000000" w:themeColor="text1"/>
          <w:sz w:val="28"/>
          <w:szCs w:val="28"/>
          <w:shd w:val="clear" w:color="auto" w:fill="FFFFFF"/>
        </w:rPr>
        <w:t>узуфрукта</w:t>
      </w:r>
      <w:proofErr w:type="spellEnd"/>
      <w:r w:rsidR="00851A02" w:rsidRPr="007B5ED6">
        <w:rPr>
          <w:color w:val="000000" w:themeColor="text1"/>
          <w:sz w:val="28"/>
          <w:szCs w:val="28"/>
          <w:shd w:val="clear" w:color="auto" w:fill="FFFFFF"/>
        </w:rPr>
        <w:t xml:space="preserve"> комунального майна</w:t>
      </w:r>
      <w:r w:rsidRPr="007B5ED6">
        <w:rPr>
          <w:color w:val="000000" w:themeColor="text1"/>
          <w:sz w:val="28"/>
          <w:szCs w:val="28"/>
        </w:rPr>
        <w:t>,</w:t>
      </w:r>
      <w:r w:rsidR="00851A02" w:rsidRPr="007B5ED6">
        <w:rPr>
          <w:color w:val="000000" w:themeColor="text1"/>
          <w:sz w:val="28"/>
          <w:szCs w:val="28"/>
        </w:rPr>
        <w:t xml:space="preserve"> </w:t>
      </w:r>
      <w:r w:rsidR="00851A02" w:rsidRPr="007B5ED6">
        <w:rPr>
          <w:color w:val="000000" w:themeColor="text1"/>
          <w:sz w:val="28"/>
          <w:szCs w:val="28"/>
          <w:shd w:val="clear" w:color="auto" w:fill="FFFFFF"/>
        </w:rPr>
        <w:t>нерухомого майна, загальна площа якого  перевищує 400 квадратних метрів на одного балансоутримувача</w:t>
      </w:r>
      <w:r w:rsidRPr="007B5ED6">
        <w:rPr>
          <w:color w:val="000000" w:themeColor="text1"/>
          <w:sz w:val="28"/>
          <w:szCs w:val="28"/>
        </w:rPr>
        <w:t xml:space="preserve"> </w:t>
      </w:r>
      <w:r w:rsidR="00851A02" w:rsidRPr="007B5ED6">
        <w:rPr>
          <w:color w:val="000000" w:themeColor="text1"/>
          <w:sz w:val="28"/>
          <w:szCs w:val="28"/>
        </w:rPr>
        <w:t xml:space="preserve">є Здолбунівська міська рада. </w:t>
      </w:r>
    </w:p>
    <w:p w:rsidR="00102559" w:rsidRPr="007B5ED6" w:rsidRDefault="00851A02" w:rsidP="007B5ED6">
      <w:pPr>
        <w:numPr>
          <w:ilvl w:val="0"/>
          <w:numId w:val="15"/>
        </w:numPr>
        <w:shd w:val="clear" w:color="auto" w:fill="FFFFFF"/>
        <w:spacing w:before="100" w:beforeAutospacing="1" w:after="100" w:afterAutospacing="1"/>
        <w:ind w:left="0" w:right="-1" w:firstLine="851"/>
        <w:jc w:val="both"/>
        <w:rPr>
          <w:color w:val="000000" w:themeColor="text1"/>
          <w:sz w:val="28"/>
          <w:szCs w:val="28"/>
        </w:rPr>
      </w:pPr>
      <w:r w:rsidRPr="007B5ED6">
        <w:rPr>
          <w:color w:val="000000" w:themeColor="text1"/>
          <w:sz w:val="28"/>
          <w:szCs w:val="28"/>
        </w:rPr>
        <w:t>У</w:t>
      </w:r>
      <w:r w:rsidR="00102559" w:rsidRPr="007B5ED6">
        <w:rPr>
          <w:color w:val="000000" w:themeColor="text1"/>
          <w:sz w:val="28"/>
          <w:szCs w:val="28"/>
        </w:rPr>
        <w:t>повноваж</w:t>
      </w:r>
      <w:r w:rsidRPr="007B5ED6">
        <w:rPr>
          <w:color w:val="000000" w:themeColor="text1"/>
          <w:sz w:val="28"/>
          <w:szCs w:val="28"/>
        </w:rPr>
        <w:t>ити</w:t>
      </w:r>
      <w:r w:rsidR="00102559" w:rsidRPr="007B5ED6">
        <w:rPr>
          <w:color w:val="000000" w:themeColor="text1"/>
          <w:sz w:val="28"/>
          <w:szCs w:val="28"/>
        </w:rPr>
        <w:t xml:space="preserve"> </w:t>
      </w:r>
      <w:r w:rsidRPr="007B5ED6">
        <w:rPr>
          <w:color w:val="000000" w:themeColor="text1"/>
          <w:sz w:val="28"/>
          <w:szCs w:val="28"/>
        </w:rPr>
        <w:t xml:space="preserve">Балансоутримувачів, майна зазначеного у пункті 2 цього рішення </w:t>
      </w:r>
      <w:r w:rsidR="003A23FD" w:rsidRPr="007B5ED6">
        <w:rPr>
          <w:color w:val="000000" w:themeColor="text1"/>
          <w:sz w:val="28"/>
          <w:szCs w:val="28"/>
        </w:rPr>
        <w:t xml:space="preserve"> здійснювати </w:t>
      </w:r>
      <w:r w:rsidRPr="007B5ED6">
        <w:rPr>
          <w:color w:val="000000" w:themeColor="text1"/>
          <w:sz w:val="28"/>
          <w:szCs w:val="28"/>
        </w:rPr>
        <w:t xml:space="preserve"> процедуру </w:t>
      </w:r>
      <w:r w:rsidR="003A23FD" w:rsidRPr="007B5ED6">
        <w:rPr>
          <w:color w:val="000000" w:themeColor="text1"/>
          <w:sz w:val="28"/>
          <w:szCs w:val="28"/>
        </w:rPr>
        <w:t>передач</w:t>
      </w:r>
      <w:r w:rsidRPr="007B5ED6">
        <w:rPr>
          <w:color w:val="000000" w:themeColor="text1"/>
          <w:sz w:val="28"/>
          <w:szCs w:val="28"/>
        </w:rPr>
        <w:t>і</w:t>
      </w:r>
      <w:r w:rsidR="003A23FD" w:rsidRPr="007B5ED6">
        <w:rPr>
          <w:color w:val="000000" w:themeColor="text1"/>
          <w:sz w:val="28"/>
          <w:szCs w:val="28"/>
        </w:rPr>
        <w:t xml:space="preserve"> в оренду </w:t>
      </w:r>
      <w:r w:rsidRPr="007B5ED6">
        <w:rPr>
          <w:color w:val="000000" w:themeColor="text1"/>
          <w:sz w:val="28"/>
          <w:szCs w:val="28"/>
        </w:rPr>
        <w:t xml:space="preserve">зазначеного майна </w:t>
      </w:r>
      <w:r w:rsidR="003A23FD" w:rsidRPr="007B5ED6">
        <w:rPr>
          <w:color w:val="000000" w:themeColor="text1"/>
          <w:sz w:val="28"/>
          <w:szCs w:val="28"/>
        </w:rPr>
        <w:t xml:space="preserve"> через Електронну торгову систему</w:t>
      </w:r>
      <w:r w:rsidRPr="007B5ED6">
        <w:rPr>
          <w:color w:val="000000" w:themeColor="text1"/>
          <w:sz w:val="28"/>
          <w:szCs w:val="28"/>
        </w:rPr>
        <w:t xml:space="preserve"> у визначеному законодавством порядку. При цьому взяти до уваги, що  </w:t>
      </w:r>
      <w:r w:rsidR="005C5C8F" w:rsidRPr="007B5ED6">
        <w:rPr>
          <w:rStyle w:val="a4"/>
          <w:b w:val="0"/>
          <w:color w:val="000000" w:themeColor="text1"/>
          <w:sz w:val="28"/>
          <w:szCs w:val="28"/>
        </w:rPr>
        <w:t>Здолбунівськ</w:t>
      </w:r>
      <w:r w:rsidRPr="007B5ED6">
        <w:rPr>
          <w:rStyle w:val="a4"/>
          <w:b w:val="0"/>
          <w:color w:val="000000" w:themeColor="text1"/>
          <w:sz w:val="28"/>
          <w:szCs w:val="28"/>
        </w:rPr>
        <w:t>а</w:t>
      </w:r>
      <w:r w:rsidR="005C5C8F" w:rsidRPr="007B5ED6">
        <w:rPr>
          <w:rStyle w:val="a4"/>
          <w:b w:val="0"/>
          <w:color w:val="000000" w:themeColor="text1"/>
          <w:sz w:val="28"/>
          <w:szCs w:val="28"/>
        </w:rPr>
        <w:t xml:space="preserve"> міськ</w:t>
      </w:r>
      <w:r w:rsidRPr="007B5ED6">
        <w:rPr>
          <w:rStyle w:val="a4"/>
          <w:b w:val="0"/>
          <w:color w:val="000000" w:themeColor="text1"/>
          <w:sz w:val="28"/>
          <w:szCs w:val="28"/>
        </w:rPr>
        <w:t>а</w:t>
      </w:r>
      <w:r w:rsidR="005C5C8F" w:rsidRPr="007B5ED6">
        <w:rPr>
          <w:rStyle w:val="a4"/>
          <w:b w:val="0"/>
          <w:color w:val="000000" w:themeColor="text1"/>
          <w:sz w:val="28"/>
          <w:szCs w:val="28"/>
        </w:rPr>
        <w:t xml:space="preserve"> рад</w:t>
      </w:r>
      <w:r w:rsidRPr="007B5ED6">
        <w:rPr>
          <w:rStyle w:val="a4"/>
          <w:b w:val="0"/>
          <w:color w:val="000000" w:themeColor="text1"/>
          <w:sz w:val="28"/>
          <w:szCs w:val="28"/>
        </w:rPr>
        <w:t>а</w:t>
      </w:r>
      <w:r w:rsidRPr="007B5ED6">
        <w:rPr>
          <w:color w:val="000000" w:themeColor="text1"/>
          <w:sz w:val="28"/>
          <w:szCs w:val="28"/>
        </w:rPr>
        <w:t xml:space="preserve"> як Орендодавець </w:t>
      </w:r>
      <w:r w:rsidR="003A23FD" w:rsidRPr="007B5ED6">
        <w:rPr>
          <w:color w:val="000000" w:themeColor="text1"/>
          <w:sz w:val="28"/>
          <w:szCs w:val="28"/>
        </w:rPr>
        <w:t xml:space="preserve">приймає </w:t>
      </w:r>
      <w:r w:rsidR="003A23FD" w:rsidRPr="007B5ED6">
        <w:rPr>
          <w:color w:val="000000" w:themeColor="text1"/>
          <w:sz w:val="28"/>
          <w:szCs w:val="28"/>
          <w:shd w:val="clear" w:color="auto" w:fill="FFFFFF"/>
        </w:rPr>
        <w:t>рішення про включення об’єкта до Переліку відповідного типу</w:t>
      </w:r>
      <w:r w:rsidRPr="007B5ED6">
        <w:rPr>
          <w:color w:val="000000" w:themeColor="text1"/>
          <w:sz w:val="28"/>
          <w:szCs w:val="28"/>
          <w:shd w:val="clear" w:color="auto" w:fill="FFFFFF"/>
        </w:rPr>
        <w:t xml:space="preserve"> та </w:t>
      </w:r>
      <w:r w:rsidR="003A23FD" w:rsidRPr="007B5ED6">
        <w:rPr>
          <w:color w:val="000000" w:themeColor="text1"/>
          <w:sz w:val="28"/>
          <w:szCs w:val="28"/>
          <w:shd w:val="clear" w:color="auto" w:fill="FFFFFF"/>
        </w:rPr>
        <w:t xml:space="preserve"> </w:t>
      </w:r>
      <w:r w:rsidR="00A53DBE" w:rsidRPr="007B5ED6">
        <w:rPr>
          <w:color w:val="000000" w:themeColor="text1"/>
          <w:sz w:val="28"/>
          <w:szCs w:val="28"/>
          <w:shd w:val="clear" w:color="auto" w:fill="FFFFFF"/>
        </w:rPr>
        <w:t>затверджує</w:t>
      </w:r>
      <w:r w:rsidR="003A23FD" w:rsidRPr="007B5ED6">
        <w:rPr>
          <w:color w:val="000000" w:themeColor="text1"/>
          <w:sz w:val="28"/>
          <w:szCs w:val="28"/>
          <w:shd w:val="clear" w:color="auto" w:fill="FFFFFF"/>
        </w:rPr>
        <w:t xml:space="preserve"> умови </w:t>
      </w:r>
      <w:r w:rsidR="00A53DBE" w:rsidRPr="007B5ED6">
        <w:rPr>
          <w:color w:val="000000" w:themeColor="text1"/>
          <w:sz w:val="28"/>
          <w:szCs w:val="28"/>
          <w:shd w:val="clear" w:color="auto" w:fill="FFFFFF"/>
        </w:rPr>
        <w:t>оренди</w:t>
      </w:r>
      <w:r w:rsidR="003A23FD" w:rsidRPr="007B5ED6">
        <w:rPr>
          <w:color w:val="000000" w:themeColor="text1"/>
          <w:sz w:val="28"/>
          <w:szCs w:val="28"/>
          <w:shd w:val="clear" w:color="auto" w:fill="FFFFFF"/>
        </w:rPr>
        <w:t xml:space="preserve"> майна</w:t>
      </w:r>
      <w:r w:rsidR="00A53DBE" w:rsidRPr="007B5ED6">
        <w:rPr>
          <w:color w:val="000000" w:themeColor="text1"/>
          <w:sz w:val="28"/>
          <w:szCs w:val="28"/>
          <w:shd w:val="clear" w:color="auto" w:fill="FFFFFF"/>
        </w:rPr>
        <w:t>, включеного до відповідного переліку.</w:t>
      </w:r>
      <w:r w:rsidR="003A23FD" w:rsidRPr="007B5ED6">
        <w:rPr>
          <w:color w:val="000000" w:themeColor="text1"/>
          <w:sz w:val="28"/>
          <w:szCs w:val="28"/>
          <w:shd w:val="clear" w:color="auto" w:fill="FFFFFF"/>
        </w:rPr>
        <w:t xml:space="preserve"> </w:t>
      </w:r>
    </w:p>
    <w:p w:rsidR="00102559" w:rsidRPr="007B5ED6" w:rsidRDefault="00102559" w:rsidP="007B5ED6">
      <w:pPr>
        <w:numPr>
          <w:ilvl w:val="0"/>
          <w:numId w:val="15"/>
        </w:numPr>
        <w:shd w:val="clear" w:color="auto" w:fill="FFFFFF"/>
        <w:spacing w:before="100" w:beforeAutospacing="1" w:after="100" w:afterAutospacing="1"/>
        <w:ind w:left="0" w:right="-1" w:firstLine="851"/>
        <w:jc w:val="both"/>
        <w:rPr>
          <w:color w:val="000000" w:themeColor="text1"/>
          <w:sz w:val="28"/>
          <w:szCs w:val="28"/>
        </w:rPr>
      </w:pPr>
      <w:r w:rsidRPr="007B5ED6">
        <w:rPr>
          <w:color w:val="000000" w:themeColor="text1"/>
          <w:sz w:val="28"/>
          <w:szCs w:val="28"/>
        </w:rPr>
        <w:t xml:space="preserve">Доручити </w:t>
      </w:r>
      <w:r w:rsidR="005C5C8F" w:rsidRPr="007B5ED6">
        <w:rPr>
          <w:color w:val="000000" w:themeColor="text1"/>
          <w:sz w:val="28"/>
          <w:szCs w:val="28"/>
        </w:rPr>
        <w:t>міському голові</w:t>
      </w:r>
      <w:r w:rsidRPr="007B5ED6">
        <w:rPr>
          <w:color w:val="000000" w:themeColor="text1"/>
          <w:sz w:val="28"/>
          <w:szCs w:val="28"/>
        </w:rPr>
        <w:t xml:space="preserve"> </w:t>
      </w:r>
      <w:r w:rsidR="00A53DBE" w:rsidRPr="007B5ED6">
        <w:rPr>
          <w:color w:val="000000" w:themeColor="text1"/>
          <w:sz w:val="28"/>
          <w:szCs w:val="28"/>
        </w:rPr>
        <w:t>підписувати відповідні договори оренди, додаткові угоди до них</w:t>
      </w:r>
      <w:r w:rsidRPr="007B5ED6">
        <w:rPr>
          <w:color w:val="000000" w:themeColor="text1"/>
          <w:sz w:val="28"/>
          <w:szCs w:val="28"/>
        </w:rPr>
        <w:t>.</w:t>
      </w:r>
    </w:p>
    <w:p w:rsidR="00102559" w:rsidRPr="007B5ED6" w:rsidRDefault="00A72B2C" w:rsidP="00E157F8">
      <w:pPr>
        <w:numPr>
          <w:ilvl w:val="0"/>
          <w:numId w:val="15"/>
        </w:numPr>
        <w:shd w:val="clear" w:color="auto" w:fill="FFFFFF"/>
        <w:spacing w:before="100" w:beforeAutospacing="1" w:after="100" w:afterAutospacing="1"/>
        <w:ind w:left="0" w:right="-1" w:firstLine="993"/>
        <w:jc w:val="both"/>
        <w:rPr>
          <w:color w:val="000000" w:themeColor="text1"/>
          <w:sz w:val="28"/>
          <w:szCs w:val="28"/>
        </w:rPr>
      </w:pPr>
      <w:r w:rsidRPr="007B5ED6">
        <w:rPr>
          <w:color w:val="000000" w:themeColor="text1"/>
          <w:sz w:val="28"/>
          <w:szCs w:val="28"/>
        </w:rPr>
        <w:t xml:space="preserve">Уповноважити </w:t>
      </w:r>
      <w:r w:rsidR="00FC21A0" w:rsidRPr="007B5ED6">
        <w:rPr>
          <w:color w:val="000000" w:themeColor="text1"/>
          <w:sz w:val="28"/>
          <w:szCs w:val="28"/>
        </w:rPr>
        <w:t>виконавчий комітет міської ради</w:t>
      </w:r>
      <w:r w:rsidR="00102559" w:rsidRPr="007B5ED6">
        <w:rPr>
          <w:color w:val="000000" w:themeColor="text1"/>
          <w:sz w:val="28"/>
          <w:szCs w:val="28"/>
        </w:rPr>
        <w:t xml:space="preserve"> вирішувати питання щодо надання згоди на здійснення ремонту орендованого майна</w:t>
      </w:r>
      <w:r w:rsidR="00E157F8">
        <w:rPr>
          <w:color w:val="000000" w:themeColor="text1"/>
          <w:sz w:val="28"/>
          <w:szCs w:val="28"/>
        </w:rPr>
        <w:t>,</w:t>
      </w:r>
      <w:r w:rsidR="00102559" w:rsidRPr="007B5ED6">
        <w:rPr>
          <w:color w:val="000000" w:themeColor="text1"/>
          <w:sz w:val="28"/>
          <w:szCs w:val="28"/>
        </w:rPr>
        <w:t xml:space="preserve"> зарахування </w:t>
      </w:r>
      <w:r w:rsidR="00102559" w:rsidRPr="007B5ED6">
        <w:rPr>
          <w:color w:val="000000" w:themeColor="text1"/>
          <w:sz w:val="28"/>
          <w:szCs w:val="28"/>
        </w:rPr>
        <w:lastRenderedPageBreak/>
        <w:t>частини витрат орендаря на здійснення ремонту в рахунок орендної плати</w:t>
      </w:r>
      <w:r w:rsidR="00E157F8">
        <w:rPr>
          <w:color w:val="000000" w:themeColor="text1"/>
          <w:sz w:val="28"/>
          <w:szCs w:val="28"/>
        </w:rPr>
        <w:t>,</w:t>
      </w:r>
      <w:r w:rsidR="00102559" w:rsidRPr="007B5ED6">
        <w:rPr>
          <w:color w:val="000000" w:themeColor="text1"/>
          <w:sz w:val="28"/>
          <w:szCs w:val="28"/>
        </w:rPr>
        <w:t xml:space="preserve"> здійснення невід’ємних поліпшень орендованого майна.</w:t>
      </w:r>
    </w:p>
    <w:p w:rsidR="00624EC2" w:rsidRPr="007B5ED6" w:rsidRDefault="00102559" w:rsidP="00E157F8">
      <w:pPr>
        <w:numPr>
          <w:ilvl w:val="0"/>
          <w:numId w:val="15"/>
        </w:numPr>
        <w:shd w:val="clear" w:color="auto" w:fill="FFFFFF"/>
        <w:spacing w:before="100" w:beforeAutospacing="1" w:after="100" w:afterAutospacing="1"/>
        <w:ind w:left="0" w:right="-1" w:firstLine="993"/>
        <w:jc w:val="both"/>
        <w:rPr>
          <w:color w:val="000000" w:themeColor="text1"/>
          <w:sz w:val="28"/>
          <w:szCs w:val="28"/>
        </w:rPr>
      </w:pPr>
      <w:r w:rsidRPr="007B5ED6">
        <w:rPr>
          <w:color w:val="000000" w:themeColor="text1"/>
          <w:sz w:val="28"/>
          <w:szCs w:val="28"/>
        </w:rPr>
        <w:t xml:space="preserve">Застосовувати </w:t>
      </w:r>
      <w:r w:rsidR="00624EC2" w:rsidRPr="007B5ED6">
        <w:rPr>
          <w:color w:val="000000" w:themeColor="text1"/>
          <w:sz w:val="28"/>
          <w:szCs w:val="28"/>
        </w:rPr>
        <w:t>Методику розрахунку орендної плати за комунальне майно  Здолбунівської міської територіальної громади,  затверджену рішенням Здолбунівської міської ради від 03.11.2023 №1886</w:t>
      </w:r>
      <w:r w:rsidRPr="007B5ED6">
        <w:rPr>
          <w:color w:val="000000" w:themeColor="text1"/>
          <w:sz w:val="28"/>
          <w:szCs w:val="28"/>
        </w:rPr>
        <w:t xml:space="preserve">, для цілей оренди майна </w:t>
      </w:r>
      <w:r w:rsidR="00FC21A0" w:rsidRPr="007B5ED6">
        <w:rPr>
          <w:rStyle w:val="a4"/>
          <w:b w:val="0"/>
          <w:color w:val="000000" w:themeColor="text1"/>
          <w:sz w:val="28"/>
          <w:szCs w:val="28"/>
        </w:rPr>
        <w:t>комунальної власності територіальної громади Здолбунівської міської</w:t>
      </w:r>
      <w:r w:rsidR="00244DDC" w:rsidRPr="007B5ED6">
        <w:rPr>
          <w:rStyle w:val="a4"/>
          <w:b w:val="0"/>
          <w:color w:val="000000" w:themeColor="text1"/>
          <w:sz w:val="28"/>
          <w:szCs w:val="28"/>
        </w:rPr>
        <w:t xml:space="preserve"> ради</w:t>
      </w:r>
      <w:r w:rsidR="00E157F8">
        <w:rPr>
          <w:rStyle w:val="a4"/>
          <w:b w:val="0"/>
          <w:color w:val="000000" w:themeColor="text1"/>
          <w:sz w:val="28"/>
          <w:szCs w:val="28"/>
        </w:rPr>
        <w:t>.</w:t>
      </w:r>
      <w:r w:rsidRPr="007B5ED6">
        <w:rPr>
          <w:color w:val="000000" w:themeColor="text1"/>
          <w:sz w:val="28"/>
          <w:szCs w:val="28"/>
        </w:rPr>
        <w:t xml:space="preserve"> </w:t>
      </w:r>
    </w:p>
    <w:p w:rsidR="00102559" w:rsidRPr="007B5ED6" w:rsidRDefault="00102559" w:rsidP="00E157F8">
      <w:pPr>
        <w:numPr>
          <w:ilvl w:val="0"/>
          <w:numId w:val="15"/>
        </w:numPr>
        <w:shd w:val="clear" w:color="auto" w:fill="FFFFFF"/>
        <w:spacing w:line="0" w:lineRule="atLeast"/>
        <w:ind w:left="0" w:right="-1" w:firstLine="993"/>
        <w:jc w:val="both"/>
        <w:rPr>
          <w:color w:val="000000" w:themeColor="text1"/>
          <w:sz w:val="28"/>
          <w:szCs w:val="28"/>
        </w:rPr>
      </w:pPr>
      <w:r w:rsidRPr="007B5ED6">
        <w:rPr>
          <w:color w:val="000000" w:themeColor="text1"/>
          <w:sz w:val="28"/>
          <w:szCs w:val="28"/>
        </w:rPr>
        <w:t>За</w:t>
      </w:r>
      <w:r w:rsidR="00A72B2C" w:rsidRPr="007B5ED6">
        <w:rPr>
          <w:color w:val="000000" w:themeColor="text1"/>
          <w:sz w:val="28"/>
          <w:szCs w:val="28"/>
        </w:rPr>
        <w:t xml:space="preserve">твердити </w:t>
      </w:r>
      <w:r w:rsidRPr="007B5ED6">
        <w:rPr>
          <w:color w:val="000000" w:themeColor="text1"/>
          <w:sz w:val="28"/>
          <w:szCs w:val="28"/>
        </w:rPr>
        <w:t xml:space="preserve"> </w:t>
      </w:r>
      <w:r w:rsidR="00965171" w:rsidRPr="007B5ED6">
        <w:rPr>
          <w:color w:val="000000" w:themeColor="text1"/>
          <w:sz w:val="28"/>
          <w:szCs w:val="28"/>
        </w:rPr>
        <w:t xml:space="preserve"> типовий </w:t>
      </w:r>
      <w:r w:rsidRPr="007B5ED6">
        <w:rPr>
          <w:color w:val="000000" w:themeColor="text1"/>
          <w:sz w:val="28"/>
          <w:szCs w:val="28"/>
        </w:rPr>
        <w:t>договір оренди</w:t>
      </w:r>
      <w:r w:rsidR="00A72B2C" w:rsidRPr="007B5ED6">
        <w:rPr>
          <w:color w:val="000000" w:themeColor="text1"/>
          <w:sz w:val="28"/>
          <w:szCs w:val="28"/>
        </w:rPr>
        <w:t xml:space="preserve"> </w:t>
      </w:r>
      <w:r w:rsidRPr="007B5ED6">
        <w:rPr>
          <w:color w:val="000000" w:themeColor="text1"/>
          <w:sz w:val="28"/>
          <w:szCs w:val="28"/>
        </w:rPr>
        <w:t xml:space="preserve">майна </w:t>
      </w:r>
      <w:r w:rsidR="00FC21A0" w:rsidRPr="007B5ED6">
        <w:rPr>
          <w:rStyle w:val="a4"/>
          <w:b w:val="0"/>
          <w:color w:val="000000" w:themeColor="text1"/>
          <w:sz w:val="28"/>
          <w:szCs w:val="28"/>
        </w:rPr>
        <w:t xml:space="preserve">комунальної власності </w:t>
      </w:r>
      <w:r w:rsidR="00A72B2C" w:rsidRPr="007B5ED6">
        <w:rPr>
          <w:rStyle w:val="a4"/>
          <w:b w:val="0"/>
          <w:color w:val="000000" w:themeColor="text1"/>
          <w:sz w:val="28"/>
          <w:szCs w:val="28"/>
        </w:rPr>
        <w:t xml:space="preserve">Здолбунівської </w:t>
      </w:r>
      <w:r w:rsidR="00965171" w:rsidRPr="007B5ED6">
        <w:rPr>
          <w:rStyle w:val="a4"/>
          <w:b w:val="0"/>
          <w:color w:val="000000" w:themeColor="text1"/>
          <w:sz w:val="28"/>
          <w:szCs w:val="28"/>
        </w:rPr>
        <w:t xml:space="preserve"> міської </w:t>
      </w:r>
      <w:r w:rsidR="00FC21A0" w:rsidRPr="007B5ED6">
        <w:rPr>
          <w:rStyle w:val="a4"/>
          <w:b w:val="0"/>
          <w:color w:val="000000" w:themeColor="text1"/>
          <w:sz w:val="28"/>
          <w:szCs w:val="28"/>
        </w:rPr>
        <w:t>територіальної громади</w:t>
      </w:r>
      <w:r w:rsidR="00A72B2C" w:rsidRPr="007B5ED6">
        <w:rPr>
          <w:rStyle w:val="a4"/>
          <w:b w:val="0"/>
          <w:color w:val="000000" w:themeColor="text1"/>
          <w:sz w:val="28"/>
          <w:szCs w:val="28"/>
        </w:rPr>
        <w:t>, що додається.</w:t>
      </w:r>
    </w:p>
    <w:p w:rsidR="00102559" w:rsidRPr="007B5ED6" w:rsidRDefault="00851A02" w:rsidP="00E157F8">
      <w:pPr>
        <w:numPr>
          <w:ilvl w:val="0"/>
          <w:numId w:val="15"/>
        </w:numPr>
        <w:shd w:val="clear" w:color="auto" w:fill="FFFFFF"/>
        <w:tabs>
          <w:tab w:val="left" w:pos="284"/>
          <w:tab w:val="left" w:pos="567"/>
        </w:tabs>
        <w:spacing w:line="0" w:lineRule="atLeast"/>
        <w:ind w:left="0" w:right="-1" w:firstLine="993"/>
        <w:jc w:val="both"/>
        <w:rPr>
          <w:color w:val="000000" w:themeColor="text1"/>
          <w:sz w:val="28"/>
          <w:szCs w:val="28"/>
        </w:rPr>
      </w:pPr>
      <w:r w:rsidRPr="007B5ED6">
        <w:rPr>
          <w:color w:val="000000" w:themeColor="text1"/>
          <w:sz w:val="28"/>
          <w:szCs w:val="28"/>
        </w:rPr>
        <w:t>Встановити</w:t>
      </w:r>
      <w:r w:rsidR="00A72B2C" w:rsidRPr="007B5ED6">
        <w:rPr>
          <w:color w:val="000000" w:themeColor="text1"/>
          <w:sz w:val="28"/>
          <w:szCs w:val="28"/>
        </w:rPr>
        <w:t>, що орендна</w:t>
      </w:r>
      <w:r w:rsidR="00102559" w:rsidRPr="007B5ED6">
        <w:rPr>
          <w:color w:val="000000" w:themeColor="text1"/>
          <w:sz w:val="28"/>
          <w:szCs w:val="28"/>
        </w:rPr>
        <w:t xml:space="preserve"> плат</w:t>
      </w:r>
      <w:r w:rsidRPr="007B5ED6">
        <w:rPr>
          <w:color w:val="000000" w:themeColor="text1"/>
          <w:sz w:val="28"/>
          <w:szCs w:val="28"/>
        </w:rPr>
        <w:t>а</w:t>
      </w:r>
      <w:r w:rsidR="00A72B2C" w:rsidRPr="007B5ED6">
        <w:rPr>
          <w:color w:val="000000" w:themeColor="text1"/>
          <w:sz w:val="28"/>
          <w:szCs w:val="28"/>
        </w:rPr>
        <w:t xml:space="preserve">, гарантійний та реєстраційний внески, а також забезпечувальний депозит </w:t>
      </w:r>
      <w:r w:rsidR="00965171" w:rsidRPr="007B5ED6">
        <w:rPr>
          <w:color w:val="000000" w:themeColor="text1"/>
          <w:sz w:val="28"/>
          <w:szCs w:val="28"/>
        </w:rPr>
        <w:t xml:space="preserve"> та авансовий  внесок </w:t>
      </w:r>
      <w:r w:rsidR="00A72B2C" w:rsidRPr="007B5ED6">
        <w:rPr>
          <w:color w:val="000000" w:themeColor="text1"/>
          <w:sz w:val="28"/>
          <w:szCs w:val="28"/>
        </w:rPr>
        <w:t xml:space="preserve">зараховуються  </w:t>
      </w:r>
      <w:r w:rsidR="00D67253">
        <w:rPr>
          <w:color w:val="000000" w:themeColor="text1"/>
          <w:sz w:val="28"/>
          <w:szCs w:val="28"/>
        </w:rPr>
        <w:t>Б</w:t>
      </w:r>
      <w:r w:rsidR="00A72B2C" w:rsidRPr="007B5ED6">
        <w:rPr>
          <w:color w:val="000000" w:themeColor="text1"/>
          <w:sz w:val="28"/>
          <w:szCs w:val="28"/>
        </w:rPr>
        <w:t>алансоутримувачу на відповідні рахунки.</w:t>
      </w:r>
    </w:p>
    <w:p w:rsidR="00102559" w:rsidRPr="007B5ED6" w:rsidRDefault="00FF0665" w:rsidP="00E157F8">
      <w:pPr>
        <w:pStyle w:val="a3"/>
        <w:shd w:val="clear" w:color="auto" w:fill="FFFFFF"/>
        <w:spacing w:before="0" w:beforeAutospacing="0" w:after="0" w:afterAutospacing="0" w:line="0" w:lineRule="atLeast"/>
        <w:ind w:right="-1" w:firstLine="993"/>
        <w:jc w:val="both"/>
        <w:rPr>
          <w:color w:val="000000" w:themeColor="text1"/>
          <w:sz w:val="28"/>
          <w:szCs w:val="28"/>
        </w:rPr>
      </w:pPr>
      <w:r w:rsidRPr="007B5ED6">
        <w:rPr>
          <w:color w:val="000000" w:themeColor="text1"/>
          <w:sz w:val="28"/>
          <w:szCs w:val="28"/>
        </w:rPr>
        <w:t>9</w:t>
      </w:r>
      <w:r w:rsidR="00851A02" w:rsidRPr="007B5ED6">
        <w:rPr>
          <w:color w:val="000000" w:themeColor="text1"/>
          <w:sz w:val="28"/>
          <w:szCs w:val="28"/>
        </w:rPr>
        <w:t>.</w:t>
      </w:r>
      <w:r w:rsidR="0050588B" w:rsidRPr="007B5ED6">
        <w:rPr>
          <w:color w:val="000000" w:themeColor="text1"/>
          <w:sz w:val="28"/>
          <w:szCs w:val="28"/>
        </w:rPr>
        <w:t xml:space="preserve"> </w:t>
      </w:r>
      <w:r w:rsidR="00102559" w:rsidRPr="007B5ED6">
        <w:rPr>
          <w:color w:val="000000" w:themeColor="text1"/>
          <w:sz w:val="28"/>
          <w:szCs w:val="28"/>
        </w:rPr>
        <w:t>Визнати таким, що втратил</w:t>
      </w:r>
      <w:r w:rsidR="00684D4A" w:rsidRPr="007B5ED6">
        <w:rPr>
          <w:color w:val="000000" w:themeColor="text1"/>
          <w:sz w:val="28"/>
          <w:szCs w:val="28"/>
        </w:rPr>
        <w:t>о чинність рішення міської ради</w:t>
      </w:r>
      <w:r w:rsidR="00102559" w:rsidRPr="007B5ED6">
        <w:rPr>
          <w:color w:val="000000" w:themeColor="text1"/>
          <w:sz w:val="28"/>
          <w:szCs w:val="28"/>
        </w:rPr>
        <w:t xml:space="preserve"> </w:t>
      </w:r>
      <w:r w:rsidR="00E157F8">
        <w:rPr>
          <w:color w:val="000000" w:themeColor="text1"/>
          <w:sz w:val="28"/>
          <w:szCs w:val="28"/>
        </w:rPr>
        <w:t xml:space="preserve">                              </w:t>
      </w:r>
      <w:r w:rsidR="00A72B2C" w:rsidRPr="007B5ED6">
        <w:rPr>
          <w:color w:val="000000" w:themeColor="text1"/>
          <w:sz w:val="28"/>
          <w:szCs w:val="28"/>
        </w:rPr>
        <w:t>від 17.02.2021</w:t>
      </w:r>
      <w:r w:rsidR="00684D4A" w:rsidRPr="007B5ED6">
        <w:rPr>
          <w:color w:val="000000" w:themeColor="text1"/>
          <w:sz w:val="28"/>
          <w:szCs w:val="28"/>
        </w:rPr>
        <w:t xml:space="preserve"> №</w:t>
      </w:r>
      <w:r w:rsidR="00E157F8">
        <w:rPr>
          <w:color w:val="000000" w:themeColor="text1"/>
          <w:sz w:val="28"/>
          <w:szCs w:val="28"/>
        </w:rPr>
        <w:t xml:space="preserve"> </w:t>
      </w:r>
      <w:r w:rsidR="00A72B2C" w:rsidRPr="007B5ED6">
        <w:rPr>
          <w:color w:val="000000" w:themeColor="text1"/>
          <w:sz w:val="28"/>
          <w:szCs w:val="28"/>
        </w:rPr>
        <w:t>139</w:t>
      </w:r>
      <w:r w:rsidR="00684D4A" w:rsidRPr="007B5ED6">
        <w:rPr>
          <w:color w:val="000000" w:themeColor="text1"/>
          <w:sz w:val="28"/>
          <w:szCs w:val="28"/>
        </w:rPr>
        <w:t xml:space="preserve"> «</w:t>
      </w:r>
      <w:r w:rsidR="00A72B2C" w:rsidRPr="007B5ED6">
        <w:rPr>
          <w:bCs/>
          <w:color w:val="000000" w:themeColor="text1"/>
          <w:sz w:val="28"/>
          <w:szCs w:val="28"/>
        </w:rPr>
        <w:t>Про оренду майна комунальної власності територіальної громади Здолбунівської міської ради</w:t>
      </w:r>
      <w:r w:rsidR="00684D4A" w:rsidRPr="007B5ED6">
        <w:rPr>
          <w:color w:val="000000" w:themeColor="text1"/>
          <w:sz w:val="28"/>
          <w:szCs w:val="28"/>
        </w:rPr>
        <w:t>»</w:t>
      </w:r>
      <w:r w:rsidR="00DE6C3E" w:rsidRPr="007B5ED6">
        <w:rPr>
          <w:color w:val="000000" w:themeColor="text1"/>
          <w:sz w:val="28"/>
          <w:szCs w:val="28"/>
        </w:rPr>
        <w:t>.</w:t>
      </w:r>
    </w:p>
    <w:p w:rsidR="00D158CC" w:rsidRPr="007B5ED6" w:rsidRDefault="00D158CC" w:rsidP="00E157F8">
      <w:pPr>
        <w:pStyle w:val="a3"/>
        <w:shd w:val="clear" w:color="auto" w:fill="FFFFFF"/>
        <w:spacing w:before="0" w:beforeAutospacing="0" w:after="0" w:afterAutospacing="0" w:line="0" w:lineRule="atLeast"/>
        <w:ind w:right="-284" w:firstLine="993"/>
        <w:jc w:val="both"/>
        <w:rPr>
          <w:color w:val="000000" w:themeColor="text1"/>
          <w:sz w:val="28"/>
          <w:szCs w:val="28"/>
        </w:rPr>
      </w:pPr>
      <w:r w:rsidRPr="007B5ED6">
        <w:rPr>
          <w:color w:val="000000" w:themeColor="text1"/>
          <w:sz w:val="28"/>
          <w:szCs w:val="28"/>
        </w:rPr>
        <w:t>1</w:t>
      </w:r>
      <w:r w:rsidR="00FF0665" w:rsidRPr="007B5ED6">
        <w:rPr>
          <w:color w:val="000000" w:themeColor="text1"/>
          <w:sz w:val="28"/>
          <w:szCs w:val="28"/>
        </w:rPr>
        <w:t>0</w:t>
      </w:r>
      <w:r w:rsidRPr="007B5ED6">
        <w:rPr>
          <w:color w:val="000000" w:themeColor="text1"/>
          <w:sz w:val="28"/>
          <w:szCs w:val="28"/>
        </w:rPr>
        <w:t>. Рішення набирає чинності з 01 червня 2026 року.</w:t>
      </w:r>
    </w:p>
    <w:p w:rsidR="00102559" w:rsidRPr="007B5ED6" w:rsidRDefault="00FF0665" w:rsidP="00E157F8">
      <w:pPr>
        <w:shd w:val="clear" w:color="auto" w:fill="FFFFFF"/>
        <w:spacing w:line="0" w:lineRule="atLeast"/>
        <w:ind w:right="-1" w:firstLine="993"/>
        <w:jc w:val="both"/>
        <w:rPr>
          <w:color w:val="000000" w:themeColor="text1"/>
          <w:sz w:val="28"/>
          <w:szCs w:val="28"/>
        </w:rPr>
      </w:pPr>
      <w:r w:rsidRPr="007B5ED6">
        <w:rPr>
          <w:color w:val="000000" w:themeColor="text1"/>
          <w:sz w:val="28"/>
          <w:szCs w:val="28"/>
        </w:rPr>
        <w:t>11</w:t>
      </w:r>
      <w:r w:rsidR="00244DDC" w:rsidRPr="007B5ED6">
        <w:rPr>
          <w:color w:val="000000" w:themeColor="text1"/>
          <w:sz w:val="28"/>
          <w:szCs w:val="28"/>
        </w:rPr>
        <w:t xml:space="preserve">. </w:t>
      </w:r>
      <w:r w:rsidR="00102559" w:rsidRPr="007B5ED6">
        <w:rPr>
          <w:color w:val="000000" w:themeColor="text1"/>
          <w:sz w:val="28"/>
          <w:szCs w:val="28"/>
        </w:rPr>
        <w:t xml:space="preserve">Контроль за виконанням рішення покласти на постійну комісію </w:t>
      </w:r>
      <w:r w:rsidR="00684D4A" w:rsidRPr="007B5ED6">
        <w:rPr>
          <w:color w:val="000000" w:themeColor="text1"/>
          <w:sz w:val="28"/>
          <w:szCs w:val="28"/>
        </w:rPr>
        <w:t>з питань житлово-комунального господарства, комунальної власності, промисловості, транспорту, зв’язку, благоустрою, житлового фонду, торгівлі та агропромислового комплексу (</w:t>
      </w:r>
      <w:proofErr w:type="spellStart"/>
      <w:r w:rsidR="00684D4A" w:rsidRPr="007B5ED6">
        <w:rPr>
          <w:color w:val="000000" w:themeColor="text1"/>
          <w:sz w:val="28"/>
          <w:szCs w:val="28"/>
        </w:rPr>
        <w:t>Войцеховський</w:t>
      </w:r>
      <w:proofErr w:type="spellEnd"/>
      <w:r w:rsidR="00684D4A" w:rsidRPr="007B5ED6">
        <w:rPr>
          <w:color w:val="000000" w:themeColor="text1"/>
          <w:sz w:val="28"/>
          <w:szCs w:val="28"/>
        </w:rPr>
        <w:t xml:space="preserve"> О.І.)</w:t>
      </w:r>
    </w:p>
    <w:p w:rsidR="00102559" w:rsidRPr="007B5ED6" w:rsidRDefault="00102559" w:rsidP="00E157F8">
      <w:pPr>
        <w:pStyle w:val="a3"/>
        <w:shd w:val="clear" w:color="auto" w:fill="FFFFFF"/>
        <w:spacing w:before="0" w:beforeAutospacing="0" w:line="184" w:lineRule="atLeast"/>
        <w:ind w:firstLine="993"/>
        <w:jc w:val="both"/>
        <w:rPr>
          <w:color w:val="000000" w:themeColor="text1"/>
          <w:sz w:val="28"/>
          <w:szCs w:val="28"/>
        </w:rPr>
      </w:pPr>
      <w:r w:rsidRPr="007B5ED6">
        <w:rPr>
          <w:color w:val="000000" w:themeColor="text1"/>
          <w:sz w:val="28"/>
          <w:szCs w:val="28"/>
        </w:rPr>
        <w:t> </w:t>
      </w:r>
    </w:p>
    <w:p w:rsidR="00E157F8" w:rsidRDefault="00E157F8" w:rsidP="00102559">
      <w:pPr>
        <w:pStyle w:val="a3"/>
        <w:shd w:val="clear" w:color="auto" w:fill="FFFFFF"/>
        <w:spacing w:before="0" w:beforeAutospacing="0" w:line="184" w:lineRule="atLeast"/>
        <w:jc w:val="both"/>
        <w:rPr>
          <w:color w:val="000000" w:themeColor="text1"/>
          <w:sz w:val="28"/>
          <w:szCs w:val="28"/>
        </w:rPr>
      </w:pPr>
    </w:p>
    <w:p w:rsidR="00E157F8" w:rsidRDefault="00E157F8" w:rsidP="00102559">
      <w:pPr>
        <w:pStyle w:val="a3"/>
        <w:shd w:val="clear" w:color="auto" w:fill="FFFFFF"/>
        <w:spacing w:before="0" w:beforeAutospacing="0" w:line="184" w:lineRule="atLeast"/>
        <w:jc w:val="both"/>
        <w:rPr>
          <w:color w:val="000000" w:themeColor="text1"/>
          <w:sz w:val="28"/>
          <w:szCs w:val="28"/>
        </w:rPr>
      </w:pPr>
    </w:p>
    <w:p w:rsidR="00E157F8" w:rsidRDefault="00E157F8" w:rsidP="00102559">
      <w:pPr>
        <w:pStyle w:val="a3"/>
        <w:shd w:val="clear" w:color="auto" w:fill="FFFFFF"/>
        <w:spacing w:before="0" w:beforeAutospacing="0" w:line="184" w:lineRule="atLeast"/>
        <w:jc w:val="both"/>
        <w:rPr>
          <w:color w:val="000000" w:themeColor="text1"/>
          <w:sz w:val="28"/>
          <w:szCs w:val="28"/>
        </w:rPr>
      </w:pPr>
    </w:p>
    <w:p w:rsidR="00102559" w:rsidRPr="007B5ED6" w:rsidRDefault="00DE6C3E" w:rsidP="00102559">
      <w:pPr>
        <w:pStyle w:val="a3"/>
        <w:shd w:val="clear" w:color="auto" w:fill="FFFFFF"/>
        <w:spacing w:before="0" w:beforeAutospacing="0" w:line="184" w:lineRule="atLeast"/>
        <w:jc w:val="both"/>
        <w:rPr>
          <w:color w:val="000000" w:themeColor="text1"/>
          <w:sz w:val="28"/>
          <w:szCs w:val="28"/>
        </w:rPr>
      </w:pPr>
      <w:r w:rsidRPr="007B5ED6">
        <w:rPr>
          <w:color w:val="000000" w:themeColor="text1"/>
          <w:sz w:val="28"/>
          <w:szCs w:val="28"/>
        </w:rPr>
        <w:t>Міський голова                                                                Владислав СУХЛЯК</w:t>
      </w:r>
    </w:p>
    <w:p w:rsidR="00E157F8" w:rsidRDefault="00E157F8">
      <w:pPr>
        <w:rPr>
          <w:color w:val="000000" w:themeColor="text1"/>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Default="00E157F8" w:rsidP="00E157F8">
      <w:pPr>
        <w:rPr>
          <w:sz w:val="28"/>
          <w:szCs w:val="28"/>
        </w:rPr>
      </w:pPr>
    </w:p>
    <w:p w:rsidR="00066737" w:rsidRDefault="00066737" w:rsidP="00E157F8">
      <w:pPr>
        <w:rPr>
          <w:sz w:val="28"/>
          <w:szCs w:val="28"/>
        </w:rPr>
      </w:pPr>
    </w:p>
    <w:p w:rsidR="00066737" w:rsidRPr="00E157F8" w:rsidRDefault="00066737" w:rsidP="00E157F8">
      <w:pPr>
        <w:rPr>
          <w:sz w:val="28"/>
          <w:szCs w:val="28"/>
        </w:rPr>
      </w:pPr>
    </w:p>
    <w:p w:rsidR="00E157F8" w:rsidRDefault="00E157F8" w:rsidP="00E157F8">
      <w:pPr>
        <w:rPr>
          <w:sz w:val="28"/>
          <w:szCs w:val="28"/>
        </w:rPr>
      </w:pPr>
    </w:p>
    <w:p w:rsidR="00E157F8" w:rsidRDefault="00E157F8" w:rsidP="00E157F8">
      <w:pPr>
        <w:jc w:val="center"/>
        <w:rPr>
          <w:sz w:val="28"/>
          <w:szCs w:val="28"/>
        </w:rPr>
      </w:pPr>
      <w:r>
        <w:rPr>
          <w:sz w:val="28"/>
          <w:szCs w:val="28"/>
        </w:rPr>
        <w:tab/>
      </w:r>
    </w:p>
    <w:p w:rsidR="008A1FA6" w:rsidRDefault="008A1FA6" w:rsidP="008A1FA6">
      <w:pPr>
        <w:pStyle w:val="af"/>
        <w:spacing w:before="0" w:after="0" w:line="240" w:lineRule="atLeast"/>
        <w:rPr>
          <w:b w:val="0"/>
          <w:szCs w:val="28"/>
        </w:rPr>
      </w:pPr>
      <w:r>
        <w:rPr>
          <w:b w:val="0"/>
          <w:szCs w:val="28"/>
        </w:rPr>
        <w:lastRenderedPageBreak/>
        <w:t xml:space="preserve">                                  ЗАТВЕРДЖЕНО:</w:t>
      </w:r>
    </w:p>
    <w:p w:rsidR="008A1FA6" w:rsidRDefault="008A1FA6" w:rsidP="008A1FA6">
      <w:pPr>
        <w:pStyle w:val="ae"/>
        <w:spacing w:before="0" w:line="240" w:lineRule="atLeast"/>
        <w:jc w:val="center"/>
      </w:pPr>
      <w:r>
        <w:t xml:space="preserve">                                                           Рішення Здолбунівської міської ради </w:t>
      </w:r>
    </w:p>
    <w:p w:rsidR="008A1FA6" w:rsidRDefault="008A1FA6" w:rsidP="008A1FA6">
      <w:pPr>
        <w:pStyle w:val="ae"/>
        <w:spacing w:before="0" w:line="240" w:lineRule="atLeast"/>
        <w:jc w:val="center"/>
      </w:pPr>
      <w:r>
        <w:t xml:space="preserve">                                  від 06.05.2026 № 3302</w:t>
      </w:r>
    </w:p>
    <w:p w:rsidR="008A1FA6" w:rsidRPr="005D7521" w:rsidRDefault="008A1FA6" w:rsidP="008A1FA6">
      <w:pPr>
        <w:pStyle w:val="ae"/>
        <w:spacing w:before="0" w:line="240" w:lineRule="atLeast"/>
        <w:jc w:val="right"/>
      </w:pPr>
    </w:p>
    <w:p w:rsidR="008A1FA6" w:rsidRDefault="008A1FA6" w:rsidP="008A1FA6">
      <w:pPr>
        <w:pStyle w:val="af"/>
        <w:spacing w:before="0" w:after="0" w:line="240" w:lineRule="atLeast"/>
        <w:rPr>
          <w:b w:val="0"/>
          <w:szCs w:val="28"/>
        </w:rPr>
      </w:pPr>
      <w:r w:rsidRPr="002E21CC">
        <w:rPr>
          <w:szCs w:val="28"/>
        </w:rPr>
        <w:t>ТИПОВИЙ ДОГОВІР</w:t>
      </w:r>
      <w:r>
        <w:rPr>
          <w:b w:val="0"/>
          <w:szCs w:val="28"/>
        </w:rPr>
        <w:br/>
        <w:t xml:space="preserve"> оренди нерухомого майна, іншого окремого індивідуально визначеного</w:t>
      </w:r>
      <w:r>
        <w:rPr>
          <w:b w:val="0"/>
          <w:szCs w:val="28"/>
        </w:rPr>
        <w:br/>
        <w:t xml:space="preserve"> майна, що належить до комунальної власності Здолбунівської міської територіальної громади</w:t>
      </w:r>
    </w:p>
    <w:p w:rsidR="008A1FA6" w:rsidRDefault="008A1FA6" w:rsidP="008A1FA6">
      <w:pPr>
        <w:spacing w:line="240" w:lineRule="atLeast"/>
        <w:jc w:val="both"/>
        <w:rPr>
          <w:szCs w:val="28"/>
        </w:rPr>
      </w:pPr>
      <w:r>
        <w:rPr>
          <w:szCs w:val="28"/>
        </w:rPr>
        <w:t xml:space="preserve">_____________________                                           ___ ___________ 20 __ р.                                                     </w:t>
      </w:r>
    </w:p>
    <w:p w:rsidR="008A1FA6" w:rsidRDefault="008A1FA6" w:rsidP="008A1FA6">
      <w:pPr>
        <w:spacing w:line="240" w:lineRule="atLeast"/>
        <w:jc w:val="both"/>
        <w:rPr>
          <w:sz w:val="20"/>
        </w:rPr>
      </w:pPr>
      <w:r>
        <w:rPr>
          <w:sz w:val="20"/>
        </w:rPr>
        <w:t xml:space="preserve">    (місце укладення договору)                                                                                                             </w:t>
      </w:r>
    </w:p>
    <w:p w:rsidR="008A1FA6" w:rsidRDefault="008A1FA6" w:rsidP="008A1FA6">
      <w:pPr>
        <w:spacing w:line="240" w:lineRule="atLeast"/>
        <w:ind w:firstLine="705"/>
        <w:jc w:val="both"/>
        <w:rPr>
          <w:szCs w:val="28"/>
        </w:rPr>
      </w:pPr>
      <w:r>
        <w:rPr>
          <w:szCs w:val="28"/>
        </w:rPr>
        <w:t>Орендодавець ______________________________________________</w:t>
      </w:r>
    </w:p>
    <w:p w:rsidR="008A1FA6" w:rsidRDefault="008A1FA6" w:rsidP="008A1FA6">
      <w:pPr>
        <w:spacing w:line="240" w:lineRule="atLeast"/>
        <w:ind w:firstLine="705"/>
        <w:jc w:val="both"/>
        <w:rPr>
          <w:sz w:val="20"/>
        </w:rPr>
      </w:pPr>
      <w:r>
        <w:rPr>
          <w:sz w:val="20"/>
        </w:rPr>
        <w:t xml:space="preserve">                                                                                       (найменування)</w:t>
      </w:r>
    </w:p>
    <w:p w:rsidR="008A1FA6" w:rsidRDefault="008A1FA6" w:rsidP="008A1FA6">
      <w:pPr>
        <w:spacing w:line="240" w:lineRule="atLeast"/>
        <w:jc w:val="both"/>
        <w:rPr>
          <w:szCs w:val="28"/>
        </w:rPr>
      </w:pPr>
      <w:r>
        <w:rPr>
          <w:szCs w:val="28"/>
        </w:rPr>
        <w:t>_______________________ в особі</w:t>
      </w:r>
      <w:r>
        <w:t xml:space="preserve"> </w:t>
      </w:r>
      <w:r>
        <w:rPr>
          <w:szCs w:val="28"/>
        </w:rPr>
        <w:t>__________________________________,</w:t>
      </w:r>
    </w:p>
    <w:p w:rsidR="008A1FA6" w:rsidRDefault="008A1FA6" w:rsidP="008A1FA6">
      <w:pPr>
        <w:spacing w:line="240" w:lineRule="atLeast"/>
        <w:jc w:val="both"/>
        <w:rPr>
          <w:sz w:val="20"/>
        </w:rPr>
      </w:pPr>
      <w:r w:rsidRPr="00EC7CD4">
        <w:rPr>
          <w:sz w:val="20"/>
        </w:rPr>
        <w:t xml:space="preserve"> </w:t>
      </w:r>
      <w:r>
        <w:rPr>
          <w:sz w:val="20"/>
        </w:rPr>
        <w:t xml:space="preserve">         </w:t>
      </w:r>
      <w:r w:rsidRPr="00EC7CD4">
        <w:rPr>
          <w:sz w:val="20"/>
        </w:rPr>
        <w:t xml:space="preserve"> (код згідно з ЄДРПОУ)                                                </w:t>
      </w:r>
      <w:r>
        <w:rPr>
          <w:sz w:val="20"/>
        </w:rPr>
        <w:t>(посада, власне ім’я та прізвище)</w:t>
      </w:r>
    </w:p>
    <w:p w:rsidR="008A1FA6" w:rsidRDefault="008A1FA6" w:rsidP="008A1FA6">
      <w:pPr>
        <w:spacing w:line="240" w:lineRule="atLeast"/>
        <w:jc w:val="both"/>
        <w:rPr>
          <w:szCs w:val="28"/>
        </w:rPr>
      </w:pPr>
      <w:r>
        <w:rPr>
          <w:szCs w:val="28"/>
        </w:rPr>
        <w:t>що діє на підставі _________________________________________________,</w:t>
      </w:r>
    </w:p>
    <w:p w:rsidR="008A1FA6" w:rsidRDefault="008A1FA6" w:rsidP="008A1FA6">
      <w:pPr>
        <w:spacing w:line="240" w:lineRule="atLeast"/>
        <w:jc w:val="both"/>
        <w:rPr>
          <w:sz w:val="20"/>
        </w:rPr>
      </w:pPr>
      <w:r>
        <w:rPr>
          <w:sz w:val="20"/>
        </w:rPr>
        <w:t xml:space="preserve">                                                  (назва, дата, номер документа, найменування особи, якою він виданий)</w:t>
      </w:r>
    </w:p>
    <w:p w:rsidR="008A1FA6" w:rsidRDefault="008A1FA6" w:rsidP="008A1FA6">
      <w:pPr>
        <w:spacing w:line="240" w:lineRule="atLeast"/>
        <w:jc w:val="both"/>
        <w:rPr>
          <w:szCs w:val="28"/>
        </w:rPr>
      </w:pPr>
      <w:r>
        <w:rPr>
          <w:szCs w:val="28"/>
        </w:rPr>
        <w:t>адреса електронної пошти: _________________________________________,</w:t>
      </w:r>
    </w:p>
    <w:p w:rsidR="008A1FA6" w:rsidRDefault="008A1FA6" w:rsidP="008A1FA6">
      <w:pPr>
        <w:spacing w:line="240" w:lineRule="atLeast"/>
        <w:jc w:val="both"/>
        <w:rPr>
          <w:szCs w:val="28"/>
        </w:rPr>
      </w:pPr>
      <w:r>
        <w:rPr>
          <w:szCs w:val="28"/>
        </w:rPr>
        <w:t>адреса місцезнаходження: _________________________________________,</w:t>
      </w:r>
    </w:p>
    <w:p w:rsidR="008A1FA6" w:rsidRDefault="008A1FA6" w:rsidP="008A1FA6">
      <w:pPr>
        <w:spacing w:line="240" w:lineRule="atLeast"/>
        <w:jc w:val="both"/>
        <w:rPr>
          <w:szCs w:val="28"/>
        </w:rPr>
      </w:pPr>
      <w:r>
        <w:rPr>
          <w:szCs w:val="28"/>
        </w:rPr>
        <w:t>банківські реквізити</w:t>
      </w:r>
      <w:r w:rsidRPr="00EC7CD4">
        <w:rPr>
          <w:szCs w:val="28"/>
          <w:vertAlign w:val="superscript"/>
        </w:rPr>
        <w:t>1</w:t>
      </w:r>
      <w:r>
        <w:rPr>
          <w:szCs w:val="28"/>
        </w:rPr>
        <w:t>: _____________________________________________,</w:t>
      </w:r>
    </w:p>
    <w:p w:rsidR="008A1FA6" w:rsidRDefault="008A1FA6" w:rsidP="008A1FA6">
      <w:pPr>
        <w:spacing w:line="240" w:lineRule="atLeast"/>
        <w:ind w:firstLine="708"/>
        <w:jc w:val="both"/>
        <w:rPr>
          <w:szCs w:val="28"/>
        </w:rPr>
      </w:pPr>
      <w:r>
        <w:rPr>
          <w:szCs w:val="28"/>
        </w:rPr>
        <w:t>Балансоутримувач __________________________________________</w:t>
      </w:r>
    </w:p>
    <w:p w:rsidR="008A1FA6" w:rsidRDefault="008A1FA6" w:rsidP="008A1FA6">
      <w:pPr>
        <w:spacing w:line="240" w:lineRule="atLeast"/>
        <w:ind w:firstLine="705"/>
        <w:jc w:val="both"/>
        <w:rPr>
          <w:sz w:val="20"/>
        </w:rPr>
      </w:pPr>
      <w:r>
        <w:rPr>
          <w:sz w:val="20"/>
        </w:rPr>
        <w:t xml:space="preserve">                                                                                      (найменування)</w:t>
      </w:r>
    </w:p>
    <w:p w:rsidR="008A1FA6" w:rsidRDefault="008A1FA6" w:rsidP="008A1FA6">
      <w:pPr>
        <w:spacing w:line="240" w:lineRule="atLeast"/>
        <w:jc w:val="both"/>
        <w:rPr>
          <w:szCs w:val="28"/>
        </w:rPr>
      </w:pPr>
      <w:r>
        <w:rPr>
          <w:szCs w:val="28"/>
        </w:rPr>
        <w:t>_______________________ в особі</w:t>
      </w:r>
      <w:r>
        <w:t xml:space="preserve"> </w:t>
      </w:r>
      <w:r>
        <w:rPr>
          <w:szCs w:val="28"/>
        </w:rPr>
        <w:t>__________________________________,</w:t>
      </w:r>
    </w:p>
    <w:p w:rsidR="008A1FA6" w:rsidRDefault="008A1FA6" w:rsidP="008A1FA6">
      <w:pPr>
        <w:spacing w:line="240" w:lineRule="atLeast"/>
        <w:jc w:val="both"/>
        <w:rPr>
          <w:sz w:val="20"/>
        </w:rPr>
      </w:pPr>
      <w:r w:rsidRPr="00EC7CD4">
        <w:rPr>
          <w:sz w:val="20"/>
        </w:rPr>
        <w:t xml:space="preserve"> </w:t>
      </w:r>
      <w:r>
        <w:rPr>
          <w:sz w:val="20"/>
        </w:rPr>
        <w:t xml:space="preserve">         </w:t>
      </w:r>
      <w:r w:rsidRPr="00EC7CD4">
        <w:rPr>
          <w:sz w:val="20"/>
        </w:rPr>
        <w:t xml:space="preserve"> (код згідно з ЄДРПОУ)                                                </w:t>
      </w:r>
      <w:r>
        <w:rPr>
          <w:sz w:val="20"/>
        </w:rPr>
        <w:t>(посада, власне ім’я та прізвище)</w:t>
      </w:r>
    </w:p>
    <w:p w:rsidR="008A1FA6" w:rsidRDefault="008A1FA6" w:rsidP="008A1FA6">
      <w:pPr>
        <w:spacing w:line="240" w:lineRule="atLeast"/>
        <w:jc w:val="both"/>
        <w:rPr>
          <w:szCs w:val="28"/>
        </w:rPr>
      </w:pPr>
      <w:r>
        <w:rPr>
          <w:szCs w:val="28"/>
        </w:rPr>
        <w:t>що діє на підставі _________________________________________________,</w:t>
      </w:r>
    </w:p>
    <w:p w:rsidR="008A1FA6" w:rsidRDefault="008A1FA6" w:rsidP="008A1FA6">
      <w:pPr>
        <w:spacing w:line="240" w:lineRule="atLeast"/>
        <w:jc w:val="both"/>
        <w:rPr>
          <w:sz w:val="20"/>
        </w:rPr>
      </w:pPr>
      <w:r>
        <w:rPr>
          <w:sz w:val="20"/>
        </w:rPr>
        <w:t xml:space="preserve">                                                  (назва, дата, номер документа, найменування особи, якою він виданий)</w:t>
      </w:r>
    </w:p>
    <w:p w:rsidR="008A1FA6" w:rsidRDefault="008A1FA6" w:rsidP="008A1FA6">
      <w:pPr>
        <w:spacing w:line="240" w:lineRule="atLeast"/>
        <w:jc w:val="both"/>
        <w:rPr>
          <w:szCs w:val="28"/>
        </w:rPr>
      </w:pPr>
      <w:r>
        <w:rPr>
          <w:szCs w:val="28"/>
        </w:rPr>
        <w:t>адреса електронної пошти: _________________________________________,</w:t>
      </w:r>
    </w:p>
    <w:p w:rsidR="008A1FA6" w:rsidRDefault="008A1FA6" w:rsidP="008A1FA6">
      <w:pPr>
        <w:spacing w:line="240" w:lineRule="atLeast"/>
        <w:jc w:val="both"/>
        <w:rPr>
          <w:szCs w:val="28"/>
        </w:rPr>
      </w:pPr>
      <w:r>
        <w:rPr>
          <w:szCs w:val="28"/>
        </w:rPr>
        <w:t>адреса місцезнаходження: _________________________________________,</w:t>
      </w:r>
    </w:p>
    <w:p w:rsidR="008A1FA6" w:rsidRDefault="008A1FA6" w:rsidP="008A1FA6">
      <w:pPr>
        <w:spacing w:line="240" w:lineRule="atLeast"/>
        <w:jc w:val="both"/>
        <w:rPr>
          <w:szCs w:val="28"/>
        </w:rPr>
      </w:pPr>
      <w:r>
        <w:rPr>
          <w:szCs w:val="28"/>
        </w:rPr>
        <w:t>банківські реквізити: _____________________________________________;</w:t>
      </w:r>
    </w:p>
    <w:p w:rsidR="008A1FA6" w:rsidRDefault="008A1FA6" w:rsidP="008A1FA6">
      <w:pPr>
        <w:spacing w:line="240" w:lineRule="atLeast"/>
        <w:ind w:firstLine="708"/>
        <w:jc w:val="both"/>
        <w:rPr>
          <w:szCs w:val="28"/>
        </w:rPr>
      </w:pPr>
      <w:r>
        <w:rPr>
          <w:szCs w:val="28"/>
        </w:rPr>
        <w:t>Орендар ___________________________________________________</w:t>
      </w:r>
    </w:p>
    <w:p w:rsidR="008A1FA6" w:rsidRDefault="008A1FA6" w:rsidP="008A1FA6">
      <w:pPr>
        <w:spacing w:line="240" w:lineRule="atLeast"/>
        <w:ind w:firstLine="705"/>
        <w:jc w:val="both"/>
        <w:rPr>
          <w:sz w:val="20"/>
        </w:rPr>
      </w:pPr>
      <w:r>
        <w:rPr>
          <w:sz w:val="20"/>
        </w:rPr>
        <w:t xml:space="preserve">                                                                  (найменування / власне ім’я та прізвище)</w:t>
      </w:r>
    </w:p>
    <w:p w:rsidR="008A1FA6" w:rsidRDefault="008A1FA6" w:rsidP="008A1FA6">
      <w:pPr>
        <w:spacing w:line="240" w:lineRule="atLeast"/>
        <w:jc w:val="both"/>
        <w:rPr>
          <w:szCs w:val="28"/>
        </w:rPr>
      </w:pPr>
      <w:r>
        <w:rPr>
          <w:szCs w:val="28"/>
        </w:rPr>
        <w:t>(код згідно з ЄДРПОУ/реєстраційний номер облікової картки платника податків</w:t>
      </w:r>
      <w:r w:rsidRPr="00EC7CD4">
        <w:rPr>
          <w:szCs w:val="28"/>
          <w:vertAlign w:val="superscript"/>
        </w:rPr>
        <w:t>3</w:t>
      </w:r>
      <w:r>
        <w:rPr>
          <w:szCs w:val="28"/>
        </w:rPr>
        <w:t>: ____________________________________) в особі (за наявності представника) ___________________________________________________,</w:t>
      </w:r>
    </w:p>
    <w:p w:rsidR="008A1FA6" w:rsidRDefault="008A1FA6" w:rsidP="008A1FA6">
      <w:pPr>
        <w:spacing w:line="240" w:lineRule="atLeast"/>
        <w:jc w:val="both"/>
        <w:rPr>
          <w:sz w:val="20"/>
        </w:rPr>
      </w:pPr>
      <w:r>
        <w:rPr>
          <w:sz w:val="20"/>
        </w:rPr>
        <w:t xml:space="preserve">                                                                    (власне ім’я та прізвище)</w:t>
      </w:r>
    </w:p>
    <w:p w:rsidR="008A1FA6" w:rsidRDefault="008A1FA6" w:rsidP="008A1FA6">
      <w:pPr>
        <w:spacing w:line="240" w:lineRule="atLeast"/>
        <w:jc w:val="both"/>
        <w:rPr>
          <w:szCs w:val="28"/>
        </w:rPr>
      </w:pPr>
      <w:r>
        <w:rPr>
          <w:szCs w:val="28"/>
        </w:rPr>
        <w:t>що діє на підставі _________________________________________________,</w:t>
      </w:r>
    </w:p>
    <w:p w:rsidR="008A1FA6" w:rsidRDefault="008A1FA6" w:rsidP="008A1FA6">
      <w:pPr>
        <w:spacing w:line="240" w:lineRule="atLeast"/>
        <w:jc w:val="both"/>
        <w:rPr>
          <w:sz w:val="20"/>
        </w:rPr>
      </w:pPr>
      <w:r>
        <w:rPr>
          <w:sz w:val="20"/>
        </w:rPr>
        <w:t xml:space="preserve">                                                   (назва, дата, номер документа, найменування особи, якою він виданий)</w:t>
      </w:r>
    </w:p>
    <w:p w:rsidR="008A1FA6" w:rsidRDefault="008A1FA6" w:rsidP="008A1FA6">
      <w:pPr>
        <w:spacing w:line="240" w:lineRule="atLeast"/>
        <w:jc w:val="both"/>
        <w:rPr>
          <w:szCs w:val="28"/>
        </w:rPr>
      </w:pPr>
      <w:r>
        <w:rPr>
          <w:szCs w:val="28"/>
        </w:rPr>
        <w:t>адреса електронної пошти: _________________________________________,</w:t>
      </w:r>
    </w:p>
    <w:p w:rsidR="008A1FA6" w:rsidRDefault="008A1FA6" w:rsidP="008A1FA6">
      <w:pPr>
        <w:spacing w:line="240" w:lineRule="atLeast"/>
        <w:jc w:val="both"/>
        <w:rPr>
          <w:szCs w:val="28"/>
        </w:rPr>
      </w:pPr>
      <w:r>
        <w:rPr>
          <w:szCs w:val="28"/>
        </w:rPr>
        <w:t>адреса місцезнаходження/місця проживання: _________________________,</w:t>
      </w:r>
    </w:p>
    <w:p w:rsidR="008A1FA6" w:rsidRDefault="008A1FA6" w:rsidP="008A1FA6">
      <w:pPr>
        <w:spacing w:line="240" w:lineRule="atLeast"/>
        <w:jc w:val="both"/>
        <w:rPr>
          <w:szCs w:val="28"/>
        </w:rPr>
      </w:pPr>
      <w:r>
        <w:rPr>
          <w:szCs w:val="28"/>
        </w:rPr>
        <w:t>банківські реквізити: ______________________________________________,</w:t>
      </w:r>
    </w:p>
    <w:p w:rsidR="008A1FA6" w:rsidRDefault="008A1FA6" w:rsidP="008A1FA6">
      <w:pPr>
        <w:pStyle w:val="ae"/>
        <w:spacing w:before="0" w:line="240" w:lineRule="atLeast"/>
        <w:ind w:firstLine="0"/>
        <w:jc w:val="both"/>
        <w:rPr>
          <w:szCs w:val="28"/>
        </w:rPr>
      </w:pPr>
      <w:r>
        <w:rPr>
          <w:szCs w:val="28"/>
        </w:rPr>
        <w:t>який є: переможцем аукціону від __ _______ 20___ р. № _______ ; / особою, яка відповідно до абзацу ____ частини ____ статті 15 Закону України “Про оренду державного та комунального майна” (далі — Закон) має право на отримання державного майна в оренду без проведення аукціону (далі — сторони), уклали цей договір про таке.</w:t>
      </w:r>
    </w:p>
    <w:p w:rsidR="008A1FA6" w:rsidRPr="002E21CC" w:rsidRDefault="008A1FA6" w:rsidP="008A1FA6">
      <w:pPr>
        <w:pStyle w:val="af"/>
        <w:spacing w:before="0" w:after="0" w:line="240" w:lineRule="atLeast"/>
        <w:rPr>
          <w:color w:val="000000" w:themeColor="text1"/>
        </w:rPr>
      </w:pPr>
      <w:r w:rsidRPr="002E21CC">
        <w:rPr>
          <w:color w:val="000000" w:themeColor="text1"/>
        </w:rPr>
        <w:t>Предмет договору</w:t>
      </w:r>
    </w:p>
    <w:p w:rsidR="008A1FA6" w:rsidRDefault="008A1FA6" w:rsidP="008A1FA6">
      <w:pPr>
        <w:spacing w:line="240" w:lineRule="atLeast"/>
        <w:ind w:firstLine="567"/>
        <w:jc w:val="both"/>
        <w:rPr>
          <w:szCs w:val="28"/>
        </w:rPr>
      </w:pPr>
      <w:r>
        <w:rPr>
          <w:szCs w:val="28"/>
        </w:rPr>
        <w:t>1.1. Орендодавець і Балансоутримувач передають, а Орендар приймає у строкове платне користування комунальне  майно, а саме</w:t>
      </w:r>
      <w:r w:rsidRPr="00EC7CD4">
        <w:rPr>
          <w:szCs w:val="28"/>
          <w:vertAlign w:val="superscript"/>
        </w:rPr>
        <w:t>4</w:t>
      </w:r>
      <w:r>
        <w:rPr>
          <w:szCs w:val="28"/>
        </w:rPr>
        <w:t>: ______________________________________________, інформація про яке опублікована в електронній торговій системі (ідентифікатор об’єкта: _______________________) (далі — майно).</w:t>
      </w:r>
    </w:p>
    <w:p w:rsidR="008A1FA6" w:rsidRDefault="008A1FA6" w:rsidP="008A1FA6">
      <w:pPr>
        <w:spacing w:line="240" w:lineRule="atLeast"/>
        <w:ind w:firstLine="567"/>
        <w:jc w:val="both"/>
        <w:rPr>
          <w:szCs w:val="28"/>
        </w:rPr>
      </w:pPr>
      <w:r>
        <w:rPr>
          <w:szCs w:val="28"/>
        </w:rPr>
        <w:lastRenderedPageBreak/>
        <w:t>1.2. Вартість майна для цілей страхування становить: __________ (______________________________________________) гривень __ копійок.</w:t>
      </w:r>
    </w:p>
    <w:p w:rsidR="008A1FA6" w:rsidRPr="002E21CC" w:rsidRDefault="008A1FA6" w:rsidP="008A1FA6">
      <w:pPr>
        <w:pStyle w:val="af"/>
        <w:spacing w:before="0" w:after="0" w:line="240" w:lineRule="atLeast"/>
      </w:pPr>
      <w:r w:rsidRPr="002E21CC">
        <w:t>Права та обов’язки сторін</w:t>
      </w:r>
    </w:p>
    <w:p w:rsidR="008A1FA6" w:rsidRDefault="008A1FA6" w:rsidP="008A1FA6">
      <w:pPr>
        <w:spacing w:line="240" w:lineRule="atLeast"/>
        <w:ind w:firstLine="567"/>
        <w:jc w:val="both"/>
        <w:rPr>
          <w:szCs w:val="28"/>
        </w:rPr>
      </w:pPr>
      <w:r>
        <w:rPr>
          <w:szCs w:val="28"/>
        </w:rPr>
        <w:t>2.1. Орендар зобов’язаний:</w:t>
      </w:r>
    </w:p>
    <w:p w:rsidR="008A1FA6" w:rsidRDefault="008A1FA6" w:rsidP="008A1FA6">
      <w:pPr>
        <w:pStyle w:val="ae"/>
        <w:spacing w:before="0" w:line="240" w:lineRule="atLeast"/>
        <w:jc w:val="both"/>
        <w:rPr>
          <w:szCs w:val="28"/>
        </w:rPr>
      </w:pPr>
      <w:r>
        <w:rPr>
          <w:szCs w:val="28"/>
        </w:rPr>
        <w:t>1) сплачувати орендну плату у порядку та строки, встановлені цим договором, у розмірі: ___________ (_________________) гривень __ копійок на місяць/рік/за весь строк оренди;</w:t>
      </w:r>
    </w:p>
    <w:p w:rsidR="008A1FA6" w:rsidRDefault="008A1FA6" w:rsidP="008A1FA6">
      <w:pPr>
        <w:pStyle w:val="ae"/>
        <w:spacing w:before="0" w:line="240" w:lineRule="atLeast"/>
        <w:jc w:val="both"/>
        <w:rPr>
          <w:szCs w:val="28"/>
        </w:rPr>
      </w:pPr>
      <w:r>
        <w:rPr>
          <w:szCs w:val="28"/>
        </w:rPr>
        <w:t>2) використовувати майно з метою: _____________________________;</w:t>
      </w:r>
    </w:p>
    <w:p w:rsidR="008A1FA6" w:rsidRDefault="008A1FA6" w:rsidP="008A1FA6">
      <w:pPr>
        <w:pStyle w:val="ae"/>
        <w:spacing w:before="0" w:line="240" w:lineRule="atLeast"/>
        <w:jc w:val="both"/>
        <w:rPr>
          <w:szCs w:val="28"/>
        </w:rPr>
      </w:pPr>
      <w:r>
        <w:rPr>
          <w:szCs w:val="28"/>
        </w:rPr>
        <w:t>3) використовувати майно за таким графіком:</w:t>
      </w:r>
    </w:p>
    <w:tbl>
      <w:tblPr>
        <w:tblStyle w:val="af0"/>
        <w:tblW w:w="0" w:type="dxa"/>
        <w:tblLayout w:type="fixed"/>
        <w:tblLook w:val="0600" w:firstRow="0" w:lastRow="0" w:firstColumn="0" w:lastColumn="0" w:noHBand="1" w:noVBand="1"/>
      </w:tblPr>
      <w:tblGrid>
        <w:gridCol w:w="1555"/>
        <w:gridCol w:w="1417"/>
        <w:gridCol w:w="1160"/>
        <w:gridCol w:w="1108"/>
        <w:gridCol w:w="1418"/>
        <w:gridCol w:w="1134"/>
        <w:gridCol w:w="1275"/>
      </w:tblGrid>
      <w:tr w:rsidR="008A1FA6" w:rsidTr="00E84008">
        <w:tc>
          <w:tcPr>
            <w:tcW w:w="1555" w:type="dxa"/>
            <w:tcBorders>
              <w:top w:val="single" w:sz="4" w:space="0" w:color="auto"/>
              <w:left w:val="single" w:sz="4" w:space="0" w:color="auto"/>
              <w:bottom w:val="single" w:sz="4" w:space="0" w:color="auto"/>
              <w:right w:val="single" w:sz="4" w:space="0" w:color="auto"/>
            </w:tcBorders>
            <w:hideMark/>
          </w:tcPr>
          <w:p w:rsidR="008A1FA6" w:rsidRDefault="008A1FA6" w:rsidP="00E84008">
            <w:pPr>
              <w:pStyle w:val="ae"/>
              <w:ind w:firstLine="0"/>
              <w:jc w:val="center"/>
              <w:rPr>
                <w:szCs w:val="28"/>
              </w:rPr>
            </w:pPr>
            <w:r>
              <w:rPr>
                <w:szCs w:val="28"/>
              </w:rPr>
              <w:t>Понеділок</w:t>
            </w:r>
          </w:p>
        </w:tc>
        <w:tc>
          <w:tcPr>
            <w:tcW w:w="1417" w:type="dxa"/>
            <w:tcBorders>
              <w:top w:val="single" w:sz="4" w:space="0" w:color="auto"/>
              <w:left w:val="single" w:sz="4" w:space="0" w:color="auto"/>
              <w:bottom w:val="single" w:sz="4" w:space="0" w:color="auto"/>
              <w:right w:val="single" w:sz="4" w:space="0" w:color="auto"/>
            </w:tcBorders>
            <w:hideMark/>
          </w:tcPr>
          <w:p w:rsidR="008A1FA6" w:rsidRDefault="008A1FA6" w:rsidP="00E84008">
            <w:pPr>
              <w:pStyle w:val="ae"/>
              <w:ind w:firstLine="0"/>
              <w:jc w:val="center"/>
              <w:rPr>
                <w:szCs w:val="28"/>
              </w:rPr>
            </w:pPr>
            <w:r>
              <w:rPr>
                <w:szCs w:val="28"/>
              </w:rPr>
              <w:t>Вівторок</w:t>
            </w:r>
          </w:p>
        </w:tc>
        <w:tc>
          <w:tcPr>
            <w:tcW w:w="1160" w:type="dxa"/>
            <w:tcBorders>
              <w:top w:val="single" w:sz="4" w:space="0" w:color="auto"/>
              <w:left w:val="single" w:sz="4" w:space="0" w:color="auto"/>
              <w:bottom w:val="single" w:sz="4" w:space="0" w:color="auto"/>
              <w:right w:val="single" w:sz="4" w:space="0" w:color="auto"/>
            </w:tcBorders>
            <w:hideMark/>
          </w:tcPr>
          <w:p w:rsidR="008A1FA6" w:rsidRDefault="008A1FA6" w:rsidP="00E84008">
            <w:pPr>
              <w:pStyle w:val="ae"/>
              <w:ind w:firstLine="0"/>
              <w:jc w:val="center"/>
              <w:rPr>
                <w:szCs w:val="28"/>
              </w:rPr>
            </w:pPr>
            <w:r>
              <w:rPr>
                <w:szCs w:val="28"/>
              </w:rPr>
              <w:t>Середа</w:t>
            </w:r>
          </w:p>
        </w:tc>
        <w:tc>
          <w:tcPr>
            <w:tcW w:w="1108" w:type="dxa"/>
            <w:tcBorders>
              <w:top w:val="single" w:sz="4" w:space="0" w:color="auto"/>
              <w:left w:val="single" w:sz="4" w:space="0" w:color="auto"/>
              <w:bottom w:val="single" w:sz="4" w:space="0" w:color="auto"/>
              <w:right w:val="single" w:sz="4" w:space="0" w:color="auto"/>
            </w:tcBorders>
            <w:hideMark/>
          </w:tcPr>
          <w:p w:rsidR="008A1FA6" w:rsidRDefault="008A1FA6" w:rsidP="00E84008">
            <w:pPr>
              <w:pStyle w:val="ae"/>
              <w:ind w:firstLine="0"/>
              <w:jc w:val="center"/>
              <w:rPr>
                <w:szCs w:val="28"/>
              </w:rPr>
            </w:pPr>
            <w:r>
              <w:rPr>
                <w:szCs w:val="28"/>
              </w:rPr>
              <w:t>Четвер</w:t>
            </w:r>
          </w:p>
        </w:tc>
        <w:tc>
          <w:tcPr>
            <w:tcW w:w="1418" w:type="dxa"/>
            <w:tcBorders>
              <w:top w:val="single" w:sz="4" w:space="0" w:color="auto"/>
              <w:left w:val="single" w:sz="4" w:space="0" w:color="auto"/>
              <w:bottom w:val="single" w:sz="4" w:space="0" w:color="auto"/>
              <w:right w:val="single" w:sz="4" w:space="0" w:color="auto"/>
            </w:tcBorders>
            <w:hideMark/>
          </w:tcPr>
          <w:p w:rsidR="008A1FA6" w:rsidRDefault="008A1FA6" w:rsidP="00E84008">
            <w:pPr>
              <w:pStyle w:val="ae"/>
              <w:ind w:firstLine="0"/>
              <w:jc w:val="center"/>
              <w:rPr>
                <w:szCs w:val="28"/>
              </w:rPr>
            </w:pPr>
            <w:r>
              <w:rPr>
                <w:szCs w:val="28"/>
              </w:rPr>
              <w:t>П’ятниця</w:t>
            </w:r>
          </w:p>
        </w:tc>
        <w:tc>
          <w:tcPr>
            <w:tcW w:w="1134" w:type="dxa"/>
            <w:tcBorders>
              <w:top w:val="single" w:sz="4" w:space="0" w:color="auto"/>
              <w:left w:val="single" w:sz="4" w:space="0" w:color="auto"/>
              <w:bottom w:val="single" w:sz="4" w:space="0" w:color="auto"/>
              <w:right w:val="single" w:sz="4" w:space="0" w:color="auto"/>
            </w:tcBorders>
            <w:hideMark/>
          </w:tcPr>
          <w:p w:rsidR="008A1FA6" w:rsidRDefault="008A1FA6" w:rsidP="00E84008">
            <w:pPr>
              <w:pStyle w:val="ae"/>
              <w:ind w:firstLine="0"/>
              <w:jc w:val="center"/>
              <w:rPr>
                <w:szCs w:val="28"/>
              </w:rPr>
            </w:pPr>
            <w:r>
              <w:rPr>
                <w:szCs w:val="28"/>
              </w:rPr>
              <w:t>Субота</w:t>
            </w:r>
          </w:p>
        </w:tc>
        <w:tc>
          <w:tcPr>
            <w:tcW w:w="1275" w:type="dxa"/>
            <w:tcBorders>
              <w:top w:val="single" w:sz="4" w:space="0" w:color="auto"/>
              <w:left w:val="single" w:sz="4" w:space="0" w:color="auto"/>
              <w:bottom w:val="single" w:sz="4" w:space="0" w:color="auto"/>
              <w:right w:val="single" w:sz="4" w:space="0" w:color="auto"/>
            </w:tcBorders>
            <w:hideMark/>
          </w:tcPr>
          <w:p w:rsidR="008A1FA6" w:rsidRDefault="008A1FA6" w:rsidP="00E84008">
            <w:pPr>
              <w:pStyle w:val="ae"/>
              <w:ind w:firstLine="0"/>
              <w:jc w:val="center"/>
              <w:rPr>
                <w:szCs w:val="28"/>
              </w:rPr>
            </w:pPr>
            <w:r>
              <w:rPr>
                <w:szCs w:val="28"/>
              </w:rPr>
              <w:t>Неділя</w:t>
            </w:r>
          </w:p>
        </w:tc>
      </w:tr>
      <w:tr w:rsidR="008A1FA6" w:rsidTr="00E84008">
        <w:tc>
          <w:tcPr>
            <w:tcW w:w="1555" w:type="dxa"/>
            <w:tcBorders>
              <w:top w:val="single" w:sz="4" w:space="0" w:color="auto"/>
              <w:left w:val="single" w:sz="4" w:space="0" w:color="auto"/>
              <w:bottom w:val="single" w:sz="4" w:space="0" w:color="auto"/>
              <w:right w:val="single" w:sz="4" w:space="0" w:color="auto"/>
            </w:tcBorders>
          </w:tcPr>
          <w:p w:rsidR="008A1FA6" w:rsidRDefault="008A1FA6" w:rsidP="00E84008">
            <w:pPr>
              <w:pStyle w:val="ae"/>
              <w:jc w:val="both"/>
              <w:rPr>
                <w:szCs w:val="28"/>
              </w:rPr>
            </w:pPr>
          </w:p>
        </w:tc>
        <w:tc>
          <w:tcPr>
            <w:tcW w:w="1417" w:type="dxa"/>
            <w:tcBorders>
              <w:top w:val="single" w:sz="4" w:space="0" w:color="auto"/>
              <w:left w:val="single" w:sz="4" w:space="0" w:color="auto"/>
              <w:bottom w:val="single" w:sz="4" w:space="0" w:color="auto"/>
              <w:right w:val="single" w:sz="4" w:space="0" w:color="auto"/>
            </w:tcBorders>
          </w:tcPr>
          <w:p w:rsidR="008A1FA6" w:rsidRDefault="008A1FA6" w:rsidP="00E84008">
            <w:pPr>
              <w:pStyle w:val="ae"/>
              <w:jc w:val="both"/>
              <w:rPr>
                <w:szCs w:val="28"/>
              </w:rPr>
            </w:pPr>
          </w:p>
        </w:tc>
        <w:tc>
          <w:tcPr>
            <w:tcW w:w="1160" w:type="dxa"/>
            <w:tcBorders>
              <w:top w:val="single" w:sz="4" w:space="0" w:color="auto"/>
              <w:left w:val="single" w:sz="4" w:space="0" w:color="auto"/>
              <w:bottom w:val="single" w:sz="4" w:space="0" w:color="auto"/>
              <w:right w:val="single" w:sz="4" w:space="0" w:color="auto"/>
            </w:tcBorders>
          </w:tcPr>
          <w:p w:rsidR="008A1FA6" w:rsidRDefault="008A1FA6" w:rsidP="00E84008">
            <w:pPr>
              <w:pStyle w:val="ae"/>
              <w:jc w:val="both"/>
              <w:rPr>
                <w:szCs w:val="28"/>
              </w:rPr>
            </w:pPr>
          </w:p>
        </w:tc>
        <w:tc>
          <w:tcPr>
            <w:tcW w:w="1108" w:type="dxa"/>
            <w:tcBorders>
              <w:top w:val="single" w:sz="4" w:space="0" w:color="auto"/>
              <w:left w:val="single" w:sz="4" w:space="0" w:color="auto"/>
              <w:bottom w:val="single" w:sz="4" w:space="0" w:color="auto"/>
              <w:right w:val="single" w:sz="4" w:space="0" w:color="auto"/>
            </w:tcBorders>
          </w:tcPr>
          <w:p w:rsidR="008A1FA6" w:rsidRDefault="008A1FA6" w:rsidP="00E84008">
            <w:pPr>
              <w:pStyle w:val="ae"/>
              <w:jc w:val="both"/>
              <w:rPr>
                <w:szCs w:val="28"/>
              </w:rPr>
            </w:pPr>
          </w:p>
        </w:tc>
        <w:tc>
          <w:tcPr>
            <w:tcW w:w="1418" w:type="dxa"/>
            <w:tcBorders>
              <w:top w:val="single" w:sz="4" w:space="0" w:color="auto"/>
              <w:left w:val="single" w:sz="4" w:space="0" w:color="auto"/>
              <w:bottom w:val="single" w:sz="4" w:space="0" w:color="auto"/>
              <w:right w:val="single" w:sz="4" w:space="0" w:color="auto"/>
            </w:tcBorders>
          </w:tcPr>
          <w:p w:rsidR="008A1FA6" w:rsidRDefault="008A1FA6" w:rsidP="00E84008">
            <w:pPr>
              <w:pStyle w:val="ae"/>
              <w:jc w:val="both"/>
              <w:rPr>
                <w:szCs w:val="28"/>
              </w:rPr>
            </w:pPr>
          </w:p>
        </w:tc>
        <w:tc>
          <w:tcPr>
            <w:tcW w:w="1134" w:type="dxa"/>
            <w:tcBorders>
              <w:top w:val="single" w:sz="4" w:space="0" w:color="auto"/>
              <w:left w:val="single" w:sz="4" w:space="0" w:color="auto"/>
              <w:bottom w:val="single" w:sz="4" w:space="0" w:color="auto"/>
              <w:right w:val="single" w:sz="4" w:space="0" w:color="auto"/>
            </w:tcBorders>
          </w:tcPr>
          <w:p w:rsidR="008A1FA6" w:rsidRDefault="008A1FA6" w:rsidP="00E84008">
            <w:pPr>
              <w:pStyle w:val="ae"/>
              <w:jc w:val="both"/>
              <w:rPr>
                <w:szCs w:val="28"/>
              </w:rPr>
            </w:pPr>
          </w:p>
        </w:tc>
        <w:tc>
          <w:tcPr>
            <w:tcW w:w="1275" w:type="dxa"/>
            <w:tcBorders>
              <w:top w:val="single" w:sz="4" w:space="0" w:color="auto"/>
              <w:left w:val="single" w:sz="4" w:space="0" w:color="auto"/>
              <w:bottom w:val="single" w:sz="4" w:space="0" w:color="auto"/>
              <w:right w:val="single" w:sz="4" w:space="0" w:color="auto"/>
            </w:tcBorders>
          </w:tcPr>
          <w:p w:rsidR="008A1FA6" w:rsidRDefault="008A1FA6" w:rsidP="00E84008">
            <w:pPr>
              <w:pStyle w:val="ae"/>
              <w:jc w:val="both"/>
              <w:rPr>
                <w:szCs w:val="28"/>
              </w:rPr>
            </w:pPr>
          </w:p>
        </w:tc>
      </w:tr>
    </w:tbl>
    <w:p w:rsidR="008A1FA6" w:rsidRDefault="008A1FA6" w:rsidP="008A1FA6">
      <w:pPr>
        <w:pStyle w:val="ae"/>
        <w:spacing w:before="0" w:line="0" w:lineRule="atLeast"/>
        <w:jc w:val="both"/>
        <w:rPr>
          <w:szCs w:val="28"/>
        </w:rPr>
      </w:pPr>
      <w:r>
        <w:rPr>
          <w:szCs w:val="28"/>
        </w:rPr>
        <w:t>4) у день підписання договору сплатити на рахунок Балансоутримувача витрати на визначення ринкової (оціночної) вартості майна/проведення переоцінки майна у сумі __________ (______________) гривень __ копійок;</w:t>
      </w:r>
    </w:p>
    <w:p w:rsidR="008A1FA6" w:rsidRDefault="008A1FA6" w:rsidP="008A1FA6">
      <w:pPr>
        <w:pStyle w:val="ae"/>
        <w:spacing w:before="0" w:line="0" w:lineRule="atLeast"/>
        <w:jc w:val="both"/>
        <w:rPr>
          <w:szCs w:val="28"/>
        </w:rPr>
      </w:pPr>
      <w:r>
        <w:rPr>
          <w:szCs w:val="28"/>
        </w:rPr>
        <w:t>5) у день підписання договору прийняти у Балансоутримувача майно за актом приймання-передачі;</w:t>
      </w:r>
    </w:p>
    <w:p w:rsidR="008A1FA6" w:rsidRDefault="008A1FA6" w:rsidP="008A1FA6">
      <w:pPr>
        <w:pStyle w:val="ae"/>
        <w:spacing w:before="0" w:line="0" w:lineRule="atLeast"/>
        <w:jc w:val="both"/>
        <w:rPr>
          <w:szCs w:val="28"/>
        </w:rPr>
      </w:pPr>
      <w:r>
        <w:rPr>
          <w:szCs w:val="28"/>
        </w:rPr>
        <w:t xml:space="preserve">6) у день підписання договору сплатити на рахунок Балансоутримувача забезпечувальний депозит у розмірі тримісячної орендної плати та авансовий внесок у розмірі одномісячної </w:t>
      </w:r>
      <w:proofErr w:type="spellStart"/>
      <w:r>
        <w:rPr>
          <w:szCs w:val="28"/>
        </w:rPr>
        <w:t>оренлної</w:t>
      </w:r>
      <w:proofErr w:type="spellEnd"/>
      <w:r>
        <w:rPr>
          <w:szCs w:val="28"/>
        </w:rPr>
        <w:t xml:space="preserve"> плати, встановленої цим договором;</w:t>
      </w:r>
    </w:p>
    <w:p w:rsidR="008A1FA6" w:rsidRDefault="008A1FA6" w:rsidP="008A1FA6">
      <w:pPr>
        <w:pStyle w:val="ae"/>
        <w:spacing w:before="0" w:line="0" w:lineRule="atLeast"/>
        <w:jc w:val="both"/>
        <w:rPr>
          <w:szCs w:val="28"/>
        </w:rPr>
      </w:pPr>
      <w:r>
        <w:rPr>
          <w:szCs w:val="28"/>
        </w:rPr>
        <w:t>7) застрахувати майно на суму, визначену пунктом 1.2 цього договору, зокрема від пожежі, затоплення, протиправних дій третіх осіб, стихійного лиха, у порядку, встановленому законодавством;</w:t>
      </w:r>
    </w:p>
    <w:p w:rsidR="008A1FA6" w:rsidRDefault="008A1FA6" w:rsidP="008A1FA6">
      <w:pPr>
        <w:pStyle w:val="ae"/>
        <w:spacing w:before="0" w:line="0" w:lineRule="atLeast"/>
        <w:jc w:val="both"/>
        <w:rPr>
          <w:szCs w:val="28"/>
        </w:rPr>
      </w:pPr>
      <w:r>
        <w:rPr>
          <w:szCs w:val="28"/>
        </w:rPr>
        <w:t>8) 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у стані, не гіршому, ніж на момент його передачі в оренду, з урахуванням нормального фізичного зносу;</w:t>
      </w:r>
    </w:p>
    <w:p w:rsidR="008A1FA6" w:rsidRDefault="008A1FA6" w:rsidP="008A1FA6">
      <w:pPr>
        <w:pStyle w:val="ae"/>
        <w:spacing w:before="0" w:line="0" w:lineRule="atLeast"/>
        <w:ind w:firstLine="709"/>
        <w:jc w:val="both"/>
        <w:rPr>
          <w:szCs w:val="28"/>
        </w:rPr>
      </w:pPr>
      <w:r>
        <w:rPr>
          <w:szCs w:val="28"/>
        </w:rPr>
        <w:t>9) забезпечувати представникам Орендодавця та Балансоутримувача доступ до майна у робочі дні у робочий час з метою здійснення контролю за його використанням та виконанням Орендарем умов цього договору у порядку, встановленому законодавством;</w:t>
      </w:r>
    </w:p>
    <w:p w:rsidR="008A1FA6" w:rsidRDefault="008A1FA6" w:rsidP="008A1FA6">
      <w:pPr>
        <w:pStyle w:val="ae"/>
        <w:spacing w:before="0" w:line="0" w:lineRule="atLeast"/>
        <w:ind w:firstLine="709"/>
        <w:jc w:val="both"/>
        <w:rPr>
          <w:szCs w:val="28"/>
        </w:rPr>
      </w:pPr>
      <w:r>
        <w:rPr>
          <w:szCs w:val="28"/>
        </w:rPr>
        <w:t>10) у разі припинення цього договору повернути майно Балансоутримувачу у порядку, встановленому цим договором.</w:t>
      </w:r>
    </w:p>
    <w:p w:rsidR="008A1FA6" w:rsidRDefault="008A1FA6" w:rsidP="008A1FA6">
      <w:pPr>
        <w:pStyle w:val="ae"/>
        <w:spacing w:before="0" w:line="0" w:lineRule="atLeast"/>
        <w:ind w:firstLine="709"/>
        <w:jc w:val="both"/>
        <w:rPr>
          <w:szCs w:val="28"/>
        </w:rPr>
      </w:pPr>
      <w:r>
        <w:rPr>
          <w:szCs w:val="28"/>
        </w:rPr>
        <w:t>2.2. Орендар має право:</w:t>
      </w:r>
    </w:p>
    <w:p w:rsidR="008A1FA6" w:rsidRDefault="008A1FA6" w:rsidP="008A1FA6">
      <w:pPr>
        <w:pStyle w:val="ae"/>
        <w:spacing w:before="0" w:line="0" w:lineRule="atLeast"/>
        <w:ind w:firstLine="709"/>
        <w:jc w:val="both"/>
        <w:rPr>
          <w:szCs w:val="28"/>
        </w:rPr>
      </w:pPr>
      <w:r>
        <w:rPr>
          <w:szCs w:val="28"/>
        </w:rPr>
        <w:t>1) володіти та користуватися майном відповідно до умов цього договору та законодавства;</w:t>
      </w:r>
    </w:p>
    <w:p w:rsidR="008A1FA6" w:rsidRDefault="008A1FA6" w:rsidP="008A1FA6">
      <w:pPr>
        <w:pStyle w:val="ae"/>
        <w:spacing w:before="0" w:line="0" w:lineRule="atLeast"/>
        <w:ind w:firstLine="709"/>
        <w:jc w:val="both"/>
        <w:rPr>
          <w:szCs w:val="28"/>
        </w:rPr>
      </w:pPr>
      <w:r>
        <w:rPr>
          <w:szCs w:val="28"/>
        </w:rPr>
        <w:t>2) вимагати від Балансоутримувача передачі йому майна або усунення перешкод у користуванні майном;</w:t>
      </w:r>
    </w:p>
    <w:p w:rsidR="008A1FA6" w:rsidRDefault="008A1FA6" w:rsidP="008A1FA6">
      <w:pPr>
        <w:pStyle w:val="ae"/>
        <w:spacing w:before="0" w:line="0" w:lineRule="atLeast"/>
        <w:ind w:firstLine="709"/>
        <w:jc w:val="both"/>
        <w:rPr>
          <w:szCs w:val="28"/>
        </w:rPr>
      </w:pPr>
      <w:r>
        <w:rPr>
          <w:szCs w:val="28"/>
        </w:rPr>
        <w:t>3) за письмовою згодою Орендодавця передати майно в суборенду у порядку, встановленому законодавством;</w:t>
      </w:r>
    </w:p>
    <w:p w:rsidR="008A1FA6" w:rsidRDefault="008A1FA6" w:rsidP="008A1FA6">
      <w:pPr>
        <w:pStyle w:val="ae"/>
        <w:spacing w:before="0" w:line="0" w:lineRule="atLeast"/>
        <w:ind w:firstLine="709"/>
        <w:jc w:val="both"/>
        <w:rPr>
          <w:szCs w:val="28"/>
        </w:rPr>
      </w:pPr>
      <w:r>
        <w:rPr>
          <w:szCs w:val="28"/>
        </w:rPr>
        <w:t>4) за власний рахунок проводити поточний та капітальний ремонт, здійснювати невід’ємні поліпшення майна у порядку, встановленому законодавством;</w:t>
      </w:r>
    </w:p>
    <w:p w:rsidR="008A1FA6" w:rsidRDefault="008A1FA6" w:rsidP="008A1FA6">
      <w:pPr>
        <w:pStyle w:val="ae"/>
        <w:spacing w:before="0" w:line="0" w:lineRule="atLeast"/>
        <w:ind w:firstLine="709"/>
        <w:jc w:val="both"/>
        <w:rPr>
          <w:szCs w:val="28"/>
        </w:rPr>
      </w:pPr>
      <w:r>
        <w:rPr>
          <w:szCs w:val="28"/>
        </w:rPr>
        <w:lastRenderedPageBreak/>
        <w:t>5) на компенсацію вартості здійснених Орендарем невід’ємних поліпшень, зарахування витрат Орендаря на проведення капітального ремонту відповідно до законодавства.</w:t>
      </w:r>
    </w:p>
    <w:p w:rsidR="008A1FA6" w:rsidRDefault="008A1FA6" w:rsidP="008A1FA6">
      <w:pPr>
        <w:pStyle w:val="ae"/>
        <w:spacing w:before="0" w:line="0" w:lineRule="atLeast"/>
        <w:ind w:firstLine="709"/>
        <w:jc w:val="both"/>
        <w:rPr>
          <w:szCs w:val="28"/>
        </w:rPr>
      </w:pPr>
      <w:r>
        <w:rPr>
          <w:szCs w:val="28"/>
        </w:rPr>
        <w:t>2.3. Балансоутримувач зобов’язаний передати Орендарю майно у день підписання цього договору за актом приймання-передачі та не вчиняти дій, які перешкоджають орендареві користуватися майном.</w:t>
      </w:r>
    </w:p>
    <w:p w:rsidR="008A1FA6" w:rsidRDefault="008A1FA6" w:rsidP="008A1FA6">
      <w:pPr>
        <w:pStyle w:val="ae"/>
        <w:spacing w:before="0" w:line="0" w:lineRule="atLeast"/>
        <w:ind w:firstLine="709"/>
        <w:jc w:val="both"/>
        <w:rPr>
          <w:szCs w:val="28"/>
        </w:rPr>
      </w:pPr>
      <w:r>
        <w:rPr>
          <w:szCs w:val="28"/>
        </w:rPr>
        <w:t>2.4. Балансоутримувач та Орендодавець мають право вимагати від Орендаря виконання зобов’язань, встановлених цим договором, та здійснювати контроль за використанням майна, виконанням умов цього договору у порядку, встановленому законодавством.</w:t>
      </w:r>
    </w:p>
    <w:p w:rsidR="008A1FA6" w:rsidRDefault="008A1FA6" w:rsidP="008A1FA6">
      <w:pPr>
        <w:pStyle w:val="ae"/>
        <w:spacing w:before="0" w:line="0" w:lineRule="atLeast"/>
        <w:ind w:firstLine="709"/>
        <w:jc w:val="both"/>
        <w:rPr>
          <w:szCs w:val="28"/>
        </w:rPr>
      </w:pPr>
      <w:r>
        <w:rPr>
          <w:szCs w:val="28"/>
        </w:rPr>
        <w:t xml:space="preserve">2.5. Балансоутримувач зобов’язаний повернути Орендарю сплачений ним забезпечувальний депозит за вирахуванням заборгованості Орендаря з орендної плати протягом семи робочих днів з моменту отримання </w:t>
      </w:r>
      <w:proofErr w:type="spellStart"/>
      <w:r>
        <w:rPr>
          <w:szCs w:val="28"/>
        </w:rPr>
        <w:t>акта</w:t>
      </w:r>
      <w:proofErr w:type="spellEnd"/>
      <w:r>
        <w:rPr>
          <w:szCs w:val="28"/>
        </w:rPr>
        <w:t xml:space="preserve"> повернення майна з оренди, якщо інше не встановлено цим пунктом.</w:t>
      </w:r>
    </w:p>
    <w:p w:rsidR="008A1FA6" w:rsidRDefault="008A1FA6" w:rsidP="008A1FA6">
      <w:pPr>
        <w:pStyle w:val="ae"/>
        <w:spacing w:before="0" w:line="0" w:lineRule="atLeast"/>
        <w:ind w:firstLine="709"/>
        <w:jc w:val="both"/>
        <w:rPr>
          <w:szCs w:val="28"/>
        </w:rPr>
      </w:pPr>
      <w:r>
        <w:rPr>
          <w:szCs w:val="28"/>
        </w:rPr>
        <w:t>Якщо цей договір припинено у зв’язку з настанням обставин, встановлених абзацами третім, четвертим, шостим та восьмим частини першої статті 24 Закону, строк повернення забезпечувального депозиту становить сім робочих днів з моменту припинення договору.</w:t>
      </w:r>
    </w:p>
    <w:p w:rsidR="008A1FA6" w:rsidRDefault="008A1FA6" w:rsidP="008A1FA6">
      <w:pPr>
        <w:pStyle w:val="ae"/>
        <w:spacing w:before="0" w:line="0" w:lineRule="atLeast"/>
        <w:ind w:firstLine="709"/>
        <w:jc w:val="both"/>
        <w:rPr>
          <w:szCs w:val="28"/>
        </w:rPr>
      </w:pPr>
      <w:r>
        <w:rPr>
          <w:szCs w:val="28"/>
        </w:rPr>
        <w:t>Якщо цей договір припинено у зв’язку із припинення юридичної особи — орендаря або визнання її банкрутом, забезпечувальний депозит протягом семи робочих днів з моменту припинення цього договору перераховується до державного бюджету.</w:t>
      </w:r>
    </w:p>
    <w:p w:rsidR="008A1FA6" w:rsidRDefault="008A1FA6" w:rsidP="008A1FA6">
      <w:pPr>
        <w:pStyle w:val="ae"/>
        <w:spacing w:before="0" w:line="0" w:lineRule="atLeast"/>
        <w:ind w:firstLine="709"/>
        <w:jc w:val="both"/>
        <w:rPr>
          <w:szCs w:val="28"/>
        </w:rPr>
      </w:pPr>
      <w:r>
        <w:rPr>
          <w:szCs w:val="28"/>
        </w:rPr>
        <w:t>2.6. Сторони мають також інші права та обов’язки, встановлені цим договором.</w:t>
      </w:r>
    </w:p>
    <w:p w:rsidR="008A1FA6" w:rsidRPr="002E21CC" w:rsidRDefault="008A1FA6" w:rsidP="008A1FA6">
      <w:pPr>
        <w:pStyle w:val="af"/>
        <w:spacing w:before="0" w:after="0" w:line="0" w:lineRule="atLeast"/>
      </w:pPr>
      <w:r w:rsidRPr="002E21CC">
        <w:t>Порядок сплати орендної плати</w:t>
      </w:r>
    </w:p>
    <w:p w:rsidR="008A1FA6" w:rsidRDefault="008A1FA6" w:rsidP="008A1FA6">
      <w:pPr>
        <w:pStyle w:val="ae"/>
        <w:spacing w:before="0" w:line="0" w:lineRule="atLeast"/>
        <w:ind w:firstLine="709"/>
        <w:jc w:val="both"/>
        <w:rPr>
          <w:szCs w:val="28"/>
        </w:rPr>
      </w:pPr>
      <w:r>
        <w:rPr>
          <w:szCs w:val="28"/>
        </w:rPr>
        <w:t>3.1. Орендар сплачує орендну плату Балансоутримувачу, за попередній місяць оренди до 15 числа поточного місяця, якщо інший строк не встановлено Порядком.</w:t>
      </w:r>
    </w:p>
    <w:p w:rsidR="008A1FA6" w:rsidRDefault="008A1FA6" w:rsidP="008A1FA6">
      <w:pPr>
        <w:pStyle w:val="ae"/>
        <w:spacing w:before="0" w:line="0" w:lineRule="atLeast"/>
        <w:ind w:firstLine="709"/>
        <w:jc w:val="both"/>
        <w:rPr>
          <w:szCs w:val="28"/>
        </w:rPr>
      </w:pPr>
      <w:r>
        <w:rPr>
          <w:szCs w:val="28"/>
        </w:rPr>
        <w:t xml:space="preserve">Орендар сплачує на рахунок Балансоутримувача належну йому частину орендної плати разом із податком на додану вартість, нарахованим на загальну суму орендної плати. </w:t>
      </w:r>
    </w:p>
    <w:p w:rsidR="008A1FA6" w:rsidRDefault="008A1FA6" w:rsidP="008A1FA6">
      <w:pPr>
        <w:pStyle w:val="ae"/>
        <w:spacing w:before="0" w:line="0" w:lineRule="atLeast"/>
        <w:ind w:firstLine="709"/>
        <w:jc w:val="both"/>
        <w:rPr>
          <w:szCs w:val="28"/>
        </w:rPr>
      </w:pPr>
      <w:r>
        <w:rPr>
          <w:szCs w:val="28"/>
        </w:rPr>
        <w:t xml:space="preserve">Якщо строк оренди, встановлений цим договором, становить менше місяця, або річна орендна плата, визначена цим договором, становить </w:t>
      </w:r>
      <w:r>
        <w:rPr>
          <w:szCs w:val="28"/>
        </w:rPr>
        <w:br/>
        <w:t>1 (одну) гривню, Орендар сплачує орендну плату за весь строк оренди в день укладення цього договору.</w:t>
      </w:r>
    </w:p>
    <w:p w:rsidR="008A1FA6" w:rsidRPr="00220E1C" w:rsidRDefault="008A1FA6" w:rsidP="008A1FA6">
      <w:pPr>
        <w:pStyle w:val="ae"/>
        <w:spacing w:before="0" w:line="0" w:lineRule="atLeast"/>
        <w:ind w:firstLine="709"/>
        <w:jc w:val="both"/>
        <w:rPr>
          <w:b/>
          <w:szCs w:val="28"/>
        </w:rPr>
      </w:pPr>
      <w:r w:rsidRPr="00220E1C">
        <w:rPr>
          <w:szCs w:val="28"/>
        </w:rPr>
        <w:t xml:space="preserve">3.2. </w:t>
      </w:r>
      <w:r w:rsidRPr="00220E1C">
        <w:rPr>
          <w:color w:val="080809"/>
          <w:szCs w:val="28"/>
          <w:shd w:val="clear" w:color="auto" w:fill="FFFFFF"/>
        </w:rPr>
        <w:t> Коригування орендної плати </w:t>
      </w:r>
      <w:r w:rsidRPr="00220E1C">
        <w:rPr>
          <w:rStyle w:val="a4"/>
          <w:color w:val="080809"/>
          <w:szCs w:val="28"/>
          <w:shd w:val="clear" w:color="auto" w:fill="FFFFFF"/>
        </w:rPr>
        <w:t>на індекс інфляції здійснюється щомісяця</w:t>
      </w:r>
      <w:r>
        <w:rPr>
          <w:rStyle w:val="a4"/>
          <w:color w:val="080809"/>
          <w:szCs w:val="28"/>
          <w:shd w:val="clear" w:color="auto" w:fill="FFFFFF"/>
        </w:rPr>
        <w:t>.</w:t>
      </w:r>
    </w:p>
    <w:p w:rsidR="008A1FA6" w:rsidRDefault="008A1FA6" w:rsidP="008A1FA6">
      <w:pPr>
        <w:pStyle w:val="ae"/>
        <w:spacing w:before="0" w:line="0" w:lineRule="atLeast"/>
        <w:ind w:firstLine="709"/>
        <w:jc w:val="both"/>
        <w:rPr>
          <w:szCs w:val="28"/>
        </w:rPr>
      </w:pPr>
      <w:r>
        <w:rPr>
          <w:szCs w:val="28"/>
        </w:rPr>
        <w:t>3.3.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сплати орендної плати.</w:t>
      </w:r>
    </w:p>
    <w:p w:rsidR="008A1FA6" w:rsidRDefault="008A1FA6" w:rsidP="008A1FA6">
      <w:pPr>
        <w:pStyle w:val="ae"/>
        <w:spacing w:before="0" w:line="0" w:lineRule="atLeast"/>
        <w:ind w:firstLine="709"/>
        <w:jc w:val="both"/>
        <w:rPr>
          <w:szCs w:val="28"/>
        </w:rPr>
      </w:pPr>
      <w:r>
        <w:rPr>
          <w:szCs w:val="28"/>
        </w:rPr>
        <w:t xml:space="preserve">3.4. Надміру сплачена сума орендної плати, що надійшла Балансоутримувачу, зараховується в рахунок майбутніх платежів, а у разі неможливості такого зарахування у зв’язку з припиненням цього договору — повертається Орендарю. </w:t>
      </w:r>
    </w:p>
    <w:p w:rsidR="008A1FA6" w:rsidRDefault="008A1FA6" w:rsidP="008A1FA6">
      <w:pPr>
        <w:pStyle w:val="ae"/>
        <w:spacing w:before="0" w:line="0" w:lineRule="atLeast"/>
        <w:ind w:firstLine="709"/>
        <w:jc w:val="both"/>
        <w:rPr>
          <w:szCs w:val="28"/>
        </w:rPr>
      </w:pPr>
      <w:r>
        <w:rPr>
          <w:szCs w:val="28"/>
        </w:rPr>
        <w:lastRenderedPageBreak/>
        <w:t>3.5. Сторони зобов’язані проводити звіряння взаєморозрахунків на вимогу однієї із сторін і оформляти акти звіряння.</w:t>
      </w:r>
    </w:p>
    <w:p w:rsidR="008A1FA6" w:rsidRPr="002E21CC" w:rsidRDefault="008A1FA6" w:rsidP="008A1FA6">
      <w:pPr>
        <w:pStyle w:val="af"/>
        <w:spacing w:before="0" w:after="0" w:line="0" w:lineRule="atLeast"/>
      </w:pPr>
      <w:r w:rsidRPr="002E21CC">
        <w:t>Повернення майна з оренди</w:t>
      </w:r>
    </w:p>
    <w:p w:rsidR="008A1FA6" w:rsidRDefault="008A1FA6" w:rsidP="008A1FA6">
      <w:pPr>
        <w:pStyle w:val="ae"/>
        <w:spacing w:before="0" w:line="0" w:lineRule="atLeast"/>
        <w:ind w:firstLine="709"/>
        <w:jc w:val="both"/>
        <w:rPr>
          <w:szCs w:val="28"/>
        </w:rPr>
      </w:pPr>
      <w:r>
        <w:rPr>
          <w:szCs w:val="28"/>
        </w:rPr>
        <w:t xml:space="preserve">4.1. Орендар протягом трьох робочих днів з моменту припинення цього договору зобов’язаний звільнити майно від власних речей та повернути його Балансоутримувачу, що оформлюється актом повернення майна з оренди, який складається Балансоутримувачем та підписується Орендарем та Балансоутримувачем у трьох примірниках. Один примірник підписаного </w:t>
      </w:r>
      <w:proofErr w:type="spellStart"/>
      <w:r>
        <w:rPr>
          <w:szCs w:val="28"/>
        </w:rPr>
        <w:t>акта</w:t>
      </w:r>
      <w:proofErr w:type="spellEnd"/>
      <w:r>
        <w:rPr>
          <w:szCs w:val="28"/>
        </w:rPr>
        <w:t xml:space="preserve"> повернення майна з оренди Балансоутримувач надсилає Орендодавцю не пізніше наступного робочого дня після його підписання.</w:t>
      </w:r>
    </w:p>
    <w:p w:rsidR="008A1FA6" w:rsidRDefault="008A1FA6" w:rsidP="008A1FA6">
      <w:pPr>
        <w:pStyle w:val="ae"/>
        <w:spacing w:before="0" w:line="0" w:lineRule="atLeast"/>
        <w:ind w:firstLine="709"/>
        <w:jc w:val="both"/>
        <w:rPr>
          <w:szCs w:val="28"/>
        </w:rPr>
      </w:pPr>
      <w:r>
        <w:rPr>
          <w:szCs w:val="28"/>
        </w:rPr>
        <w:t xml:space="preserve">Якщо Орендар звільнив майно від власних речей, проте з незалежних від нього обставин не може підписати акт повернення майна з оренди, Балансоутримувач протягом трьох робочих днів з дня припинення цього договору здійснює огляд майна, складає та підписує три примірники </w:t>
      </w:r>
      <w:proofErr w:type="spellStart"/>
      <w:r>
        <w:rPr>
          <w:szCs w:val="28"/>
        </w:rPr>
        <w:t>акта</w:t>
      </w:r>
      <w:proofErr w:type="spellEnd"/>
      <w:r>
        <w:rPr>
          <w:szCs w:val="28"/>
        </w:rPr>
        <w:t xml:space="preserve"> повернення майна з оренди, надсилає по одному примірнику Орендарю та Орендодавцю.</w:t>
      </w:r>
    </w:p>
    <w:p w:rsidR="008A1FA6" w:rsidRDefault="008A1FA6" w:rsidP="008A1FA6">
      <w:pPr>
        <w:pStyle w:val="ae"/>
        <w:spacing w:before="0" w:line="0" w:lineRule="atLeast"/>
        <w:ind w:firstLine="709"/>
        <w:jc w:val="both"/>
        <w:rPr>
          <w:szCs w:val="28"/>
        </w:rPr>
      </w:pPr>
      <w:r>
        <w:rPr>
          <w:szCs w:val="28"/>
        </w:rPr>
        <w:t>Якщо Орендар протягом трьох робочих днів з моменту припинення цього договору не звільнив майно від власних речей та/або створює перешкоди у доступі до майна з метою його огляду, Балансоутримувач на четвертий робочий день повідомляє про це Орендодавця.</w:t>
      </w:r>
    </w:p>
    <w:p w:rsidR="008A1FA6" w:rsidRDefault="008A1FA6" w:rsidP="008A1FA6">
      <w:pPr>
        <w:pStyle w:val="ae"/>
        <w:spacing w:before="0" w:line="0" w:lineRule="atLeast"/>
        <w:ind w:firstLine="709"/>
        <w:jc w:val="both"/>
        <w:rPr>
          <w:szCs w:val="28"/>
        </w:rPr>
      </w:pPr>
      <w:r>
        <w:rPr>
          <w:szCs w:val="28"/>
        </w:rPr>
        <w:t>Якщо Балансоутримувач не склав або не підписав акт повернення майна з оренди у строк, встановлений абзацом першим цього пункту, Орендар на четвертий робочий день після припинення договору зобов’язаний скласти акт повернення майна з оренди у трьох примірниках і надіслати по одному підписаному ним примірнику Балансоутримувачу та Орендодавцю.</w:t>
      </w:r>
    </w:p>
    <w:p w:rsidR="008A1FA6" w:rsidRDefault="008A1FA6" w:rsidP="008A1FA6">
      <w:pPr>
        <w:pStyle w:val="ae"/>
        <w:spacing w:before="0" w:line="0" w:lineRule="atLeast"/>
        <w:ind w:firstLine="709"/>
        <w:jc w:val="both"/>
        <w:rPr>
          <w:szCs w:val="28"/>
        </w:rPr>
      </w:pPr>
      <w:r>
        <w:rPr>
          <w:szCs w:val="28"/>
        </w:rPr>
        <w:t>Акт повернення майна з оренди не складається у разі припинення цього договору з підстав, встановлених абзацами третім — восьмим частини першої статті 24 Закону.</w:t>
      </w:r>
    </w:p>
    <w:p w:rsidR="008A1FA6" w:rsidRDefault="008A1FA6" w:rsidP="008A1FA6">
      <w:pPr>
        <w:pStyle w:val="ae"/>
        <w:spacing w:before="0" w:line="0" w:lineRule="atLeast"/>
        <w:ind w:firstLine="709"/>
        <w:jc w:val="both"/>
        <w:rPr>
          <w:szCs w:val="28"/>
        </w:rPr>
      </w:pPr>
      <w:r>
        <w:rPr>
          <w:szCs w:val="28"/>
        </w:rPr>
        <w:t>4.2. Майно вважається повернутим з оренди після припинення цього договору з дня:</w:t>
      </w:r>
    </w:p>
    <w:p w:rsidR="008A1FA6" w:rsidRDefault="008A1FA6" w:rsidP="008A1FA6">
      <w:pPr>
        <w:pStyle w:val="ae"/>
        <w:spacing w:before="0" w:line="0" w:lineRule="atLeast"/>
        <w:ind w:firstLine="709"/>
        <w:jc w:val="both"/>
        <w:rPr>
          <w:szCs w:val="28"/>
        </w:rPr>
      </w:pPr>
      <w:r>
        <w:rPr>
          <w:szCs w:val="28"/>
        </w:rPr>
        <w:t xml:space="preserve">підписання Балансоутримувачем та Орендарем </w:t>
      </w:r>
      <w:proofErr w:type="spellStart"/>
      <w:r>
        <w:rPr>
          <w:szCs w:val="28"/>
        </w:rPr>
        <w:t>акта</w:t>
      </w:r>
      <w:proofErr w:type="spellEnd"/>
      <w:r>
        <w:rPr>
          <w:szCs w:val="28"/>
        </w:rPr>
        <w:t xml:space="preserve"> повернення майна з оренди;</w:t>
      </w:r>
    </w:p>
    <w:p w:rsidR="008A1FA6" w:rsidRDefault="008A1FA6" w:rsidP="008A1FA6">
      <w:pPr>
        <w:pStyle w:val="ae"/>
        <w:spacing w:before="0" w:line="0" w:lineRule="atLeast"/>
        <w:ind w:firstLine="709"/>
        <w:jc w:val="both"/>
        <w:rPr>
          <w:szCs w:val="28"/>
        </w:rPr>
      </w:pPr>
      <w:r>
        <w:rPr>
          <w:szCs w:val="28"/>
        </w:rPr>
        <w:t xml:space="preserve">підписання </w:t>
      </w:r>
      <w:proofErr w:type="spellStart"/>
      <w:r>
        <w:rPr>
          <w:szCs w:val="28"/>
        </w:rPr>
        <w:t>акта</w:t>
      </w:r>
      <w:proofErr w:type="spellEnd"/>
      <w:r>
        <w:rPr>
          <w:szCs w:val="28"/>
        </w:rPr>
        <w:t xml:space="preserve"> повернення майна з оренди Балансоутримувачем у випадку, встановленому абзацом другим пункту 4.1 цього договору;</w:t>
      </w:r>
    </w:p>
    <w:p w:rsidR="008A1FA6" w:rsidRDefault="008A1FA6" w:rsidP="008A1FA6">
      <w:pPr>
        <w:pStyle w:val="ae"/>
        <w:spacing w:before="0" w:line="0" w:lineRule="atLeast"/>
        <w:ind w:firstLine="709"/>
        <w:jc w:val="both"/>
        <w:rPr>
          <w:szCs w:val="28"/>
        </w:rPr>
      </w:pPr>
      <w:r>
        <w:rPr>
          <w:szCs w:val="28"/>
        </w:rPr>
        <w:t xml:space="preserve">підписання </w:t>
      </w:r>
      <w:proofErr w:type="spellStart"/>
      <w:r>
        <w:rPr>
          <w:szCs w:val="28"/>
        </w:rPr>
        <w:t>акта</w:t>
      </w:r>
      <w:proofErr w:type="spellEnd"/>
      <w:r>
        <w:rPr>
          <w:szCs w:val="28"/>
        </w:rPr>
        <w:t xml:space="preserve"> повернення майна з оренди Орендарем у випадку, встановленому абзацом четвертим пункту 4.1 цього договору;</w:t>
      </w:r>
    </w:p>
    <w:p w:rsidR="008A1FA6" w:rsidRDefault="008A1FA6" w:rsidP="008A1FA6">
      <w:pPr>
        <w:pStyle w:val="ae"/>
        <w:spacing w:before="0" w:line="0" w:lineRule="atLeast"/>
        <w:ind w:firstLine="709"/>
        <w:jc w:val="both"/>
        <w:rPr>
          <w:szCs w:val="28"/>
        </w:rPr>
      </w:pPr>
      <w:r>
        <w:rPr>
          <w:szCs w:val="28"/>
        </w:rPr>
        <w:t>настання обставин, визначених абзацами третім — восьмим частини першої статті 24 Закону.</w:t>
      </w:r>
    </w:p>
    <w:p w:rsidR="008A1FA6" w:rsidRDefault="008A1FA6" w:rsidP="008A1FA6">
      <w:pPr>
        <w:pStyle w:val="ae"/>
        <w:spacing w:before="0" w:line="0" w:lineRule="atLeast"/>
        <w:ind w:firstLine="709"/>
        <w:jc w:val="both"/>
        <w:rPr>
          <w:szCs w:val="28"/>
        </w:rPr>
      </w:pPr>
      <w:r>
        <w:rPr>
          <w:szCs w:val="28"/>
        </w:rPr>
        <w:t>4.3. Орендар, який не повертає майно у порядку, встановленому цим договором, сплачує Балансоутримувачу неустойку в розмірі подвійної орендної плати за кожний день прострочення виконання зобов’язання з повернення майна.</w:t>
      </w:r>
    </w:p>
    <w:p w:rsidR="008A1FA6" w:rsidRPr="002E21CC" w:rsidRDefault="008A1FA6" w:rsidP="008A1FA6">
      <w:pPr>
        <w:pStyle w:val="af"/>
        <w:spacing w:before="0" w:after="0" w:line="0" w:lineRule="atLeast"/>
        <w:ind w:firstLine="709"/>
      </w:pPr>
      <w:r w:rsidRPr="002E21CC">
        <w:t>Відшкодування витрат на утримання майна</w:t>
      </w:r>
    </w:p>
    <w:p w:rsidR="008A1FA6" w:rsidRDefault="008A1FA6" w:rsidP="008A1FA6">
      <w:pPr>
        <w:pStyle w:val="ae"/>
        <w:spacing w:before="0" w:line="0" w:lineRule="atLeast"/>
        <w:ind w:firstLine="709"/>
        <w:jc w:val="both"/>
        <w:rPr>
          <w:szCs w:val="28"/>
        </w:rPr>
      </w:pPr>
      <w:r>
        <w:rPr>
          <w:szCs w:val="28"/>
        </w:rPr>
        <w:t xml:space="preserve">5.1. Балансоутримувач та Орендар зобов’язані протягом десяти робочих днів з дати укладення цього договору укласти договір, предметом якого є відшкодування Орендарем витрат Балансоутримувача на оплату спожитих </w:t>
      </w:r>
      <w:r>
        <w:rPr>
          <w:szCs w:val="28"/>
        </w:rPr>
        <w:lastRenderedPageBreak/>
        <w:t>комунальних послуг, якими забезпечене майно за договорами про їх надання, та земельного податку.</w:t>
      </w:r>
    </w:p>
    <w:p w:rsidR="008A1FA6" w:rsidRDefault="008A1FA6" w:rsidP="008A1FA6">
      <w:pPr>
        <w:pStyle w:val="ae"/>
        <w:spacing w:before="0" w:line="0" w:lineRule="atLeast"/>
        <w:ind w:firstLine="709"/>
        <w:jc w:val="both"/>
        <w:rPr>
          <w:szCs w:val="28"/>
        </w:rPr>
      </w:pPr>
      <w:r>
        <w:rPr>
          <w:szCs w:val="28"/>
        </w:rPr>
        <w:t xml:space="preserve">Розмір відшкодування встановлюється у розмірі ціни спожитої кількості одиниць виміру обсягу отриманої комунальної послуги, визначеної відповідно до показань вузла обліку, </w:t>
      </w:r>
      <w:proofErr w:type="spellStart"/>
      <w:r>
        <w:rPr>
          <w:szCs w:val="28"/>
        </w:rPr>
        <w:t>пропорційно</w:t>
      </w:r>
      <w:proofErr w:type="spellEnd"/>
      <w:r>
        <w:rPr>
          <w:szCs w:val="28"/>
        </w:rPr>
        <w:t xml:space="preserve"> площі майна до загальної площі нерухомості, вимірювання обсягу споживання якої здійснює такий вузол обліку.</w:t>
      </w:r>
    </w:p>
    <w:p w:rsidR="008A1FA6" w:rsidRDefault="008A1FA6" w:rsidP="008A1FA6">
      <w:pPr>
        <w:pStyle w:val="ae"/>
        <w:spacing w:before="0" w:line="0" w:lineRule="atLeast"/>
        <w:ind w:firstLine="709"/>
        <w:jc w:val="both"/>
        <w:rPr>
          <w:szCs w:val="28"/>
        </w:rPr>
      </w:pPr>
      <w:r>
        <w:rPr>
          <w:szCs w:val="28"/>
        </w:rPr>
        <w:t xml:space="preserve">До розміру відшкодування додається місячний розмір земельного податку, який підлягає сплаті Балансоутримувачем за земельну ділянку, на якій розташоване майно. Розмір відшкодування визначається </w:t>
      </w:r>
      <w:proofErr w:type="spellStart"/>
      <w:r>
        <w:rPr>
          <w:szCs w:val="28"/>
        </w:rPr>
        <w:t>пропорційно</w:t>
      </w:r>
      <w:proofErr w:type="spellEnd"/>
      <w:r>
        <w:rPr>
          <w:szCs w:val="28"/>
        </w:rPr>
        <w:t xml:space="preserve"> площі забудови будівлі (споруди) до загальної площі земельної ділянки. Якщо майно є частиною будівлі (споруди), розмір відшкодування земельного податку зменшується </w:t>
      </w:r>
      <w:proofErr w:type="spellStart"/>
      <w:r>
        <w:rPr>
          <w:szCs w:val="28"/>
        </w:rPr>
        <w:t>пропорційно</w:t>
      </w:r>
      <w:proofErr w:type="spellEnd"/>
      <w:r>
        <w:rPr>
          <w:szCs w:val="28"/>
        </w:rPr>
        <w:t xml:space="preserve"> площі майна до загальної площі будівлі (споруди).</w:t>
      </w:r>
    </w:p>
    <w:p w:rsidR="008A1FA6" w:rsidRDefault="008A1FA6" w:rsidP="008A1FA6">
      <w:pPr>
        <w:pStyle w:val="ae"/>
        <w:spacing w:before="0" w:line="0" w:lineRule="atLeast"/>
        <w:ind w:firstLine="709"/>
        <w:jc w:val="both"/>
        <w:rPr>
          <w:szCs w:val="28"/>
        </w:rPr>
      </w:pPr>
      <w:r>
        <w:rPr>
          <w:szCs w:val="28"/>
        </w:rPr>
        <w:t xml:space="preserve">До розміру відшкодування додаються фактично здійснені Балансоутримувачем щодо майна витрати на виконання робіт (надання послуг), передбачених обов’язковим переліком послуг, витрати на які включаються до складу витрат на утримання багатоквартирного будинку та прибудинкової території, встановленим </w:t>
      </w:r>
      <w:proofErr w:type="spellStart"/>
      <w:r>
        <w:rPr>
          <w:szCs w:val="28"/>
        </w:rPr>
        <w:t>Мінрозвитку</w:t>
      </w:r>
      <w:proofErr w:type="spellEnd"/>
      <w:r>
        <w:rPr>
          <w:szCs w:val="28"/>
        </w:rPr>
        <w:t xml:space="preserve">. Такі витрати визначаються </w:t>
      </w:r>
      <w:proofErr w:type="spellStart"/>
      <w:r>
        <w:rPr>
          <w:szCs w:val="28"/>
        </w:rPr>
        <w:t>пропорційно</w:t>
      </w:r>
      <w:proofErr w:type="spellEnd"/>
      <w:r>
        <w:rPr>
          <w:szCs w:val="28"/>
        </w:rPr>
        <w:t xml:space="preserve"> площі майна до загальної площі будівлі (споруди), в якій воно розташовано.</w:t>
      </w:r>
    </w:p>
    <w:p w:rsidR="008A1FA6" w:rsidRDefault="008A1FA6" w:rsidP="008A1FA6">
      <w:pPr>
        <w:pStyle w:val="ae"/>
        <w:spacing w:before="0" w:line="0" w:lineRule="atLeast"/>
        <w:ind w:firstLine="709"/>
        <w:jc w:val="both"/>
        <w:rPr>
          <w:szCs w:val="28"/>
        </w:rPr>
      </w:pPr>
      <w:r>
        <w:rPr>
          <w:szCs w:val="28"/>
        </w:rPr>
        <w:t>Включення до договору про відшкодування витрат Балансоутримувача на утримання орендованого майна та надання комунальних послуг Орендарю витрат, не встановлених цим пунктом, не допускається.</w:t>
      </w:r>
    </w:p>
    <w:p w:rsidR="008A1FA6" w:rsidRDefault="008A1FA6" w:rsidP="008A1FA6">
      <w:pPr>
        <w:pStyle w:val="ae"/>
        <w:spacing w:before="0" w:line="0" w:lineRule="atLeast"/>
        <w:ind w:firstLine="709"/>
        <w:jc w:val="both"/>
        <w:rPr>
          <w:szCs w:val="28"/>
        </w:rPr>
      </w:pPr>
      <w:r>
        <w:rPr>
          <w:szCs w:val="28"/>
        </w:rPr>
        <w:t>Орендар має право укладати договори на постачання комунальних послуг безпосередньо з їх надавачами за наявності такої технічної можливості. Витрати, пов’язані з укладенням цих договорів та встановленням відповідних вузлів обліку, несе Орендар. Орендар зобов’язаний надавати Балансоутримувачу копії укладених договорів протягом трьох робочих днів з дати їх укладення. Витрати на оплату комунальних послуг, щодо яких Орендарем укладено договір безпосередньо з їх постачальником, не підлягають компенсації Балансоутримувачу.</w:t>
      </w:r>
    </w:p>
    <w:p w:rsidR="008A1FA6" w:rsidRDefault="008A1FA6" w:rsidP="008A1FA6">
      <w:pPr>
        <w:pStyle w:val="ae"/>
        <w:spacing w:before="0" w:line="0" w:lineRule="atLeast"/>
        <w:ind w:firstLine="709"/>
        <w:jc w:val="both"/>
        <w:rPr>
          <w:szCs w:val="28"/>
        </w:rPr>
      </w:pPr>
      <w:r>
        <w:rPr>
          <w:szCs w:val="28"/>
        </w:rPr>
        <w:t xml:space="preserve">Орендар відшкодовує Балансоутримувачу витрати за комунальні послуги та земельний податок у розмірах, встановлених абзацами третім і четвертим цього пункту, за  період між датою підписання </w:t>
      </w:r>
      <w:proofErr w:type="spellStart"/>
      <w:r>
        <w:rPr>
          <w:szCs w:val="28"/>
        </w:rPr>
        <w:t>акта</w:t>
      </w:r>
      <w:proofErr w:type="spellEnd"/>
      <w:r>
        <w:rPr>
          <w:szCs w:val="28"/>
        </w:rPr>
        <w:t xml:space="preserve"> приймання-передачі майна та датою укладення договору, визначеного абзацом першим цього пункту.</w:t>
      </w:r>
    </w:p>
    <w:p w:rsidR="008A1FA6" w:rsidRPr="002E21CC" w:rsidRDefault="008A1FA6" w:rsidP="008A1FA6">
      <w:pPr>
        <w:pStyle w:val="af"/>
        <w:spacing w:before="0" w:after="0" w:line="0" w:lineRule="atLeast"/>
        <w:ind w:firstLine="709"/>
      </w:pPr>
      <w:r w:rsidRPr="002E21CC">
        <w:t>Відповідальність і вирішення спорів за цим договором</w:t>
      </w:r>
    </w:p>
    <w:p w:rsidR="008A1FA6" w:rsidRDefault="008A1FA6" w:rsidP="008A1FA6">
      <w:pPr>
        <w:pStyle w:val="ae"/>
        <w:spacing w:before="0" w:line="0" w:lineRule="atLeast"/>
        <w:ind w:firstLine="709"/>
        <w:jc w:val="both"/>
        <w:rPr>
          <w:szCs w:val="28"/>
        </w:rPr>
      </w:pPr>
      <w:r>
        <w:rPr>
          <w:szCs w:val="28"/>
        </w:rPr>
        <w:t>6.1. За невиконання або неналежне виконання зобов’язань за цим договором сторони несуть відповідальність згідно із законодавством та цим договором.</w:t>
      </w:r>
    </w:p>
    <w:p w:rsidR="008A1FA6" w:rsidRDefault="008A1FA6" w:rsidP="008A1FA6">
      <w:pPr>
        <w:pStyle w:val="ae"/>
        <w:spacing w:before="0" w:line="0" w:lineRule="atLeast"/>
        <w:ind w:firstLine="709"/>
        <w:jc w:val="both"/>
        <w:rPr>
          <w:szCs w:val="28"/>
        </w:rPr>
      </w:pPr>
      <w:r>
        <w:rPr>
          <w:szCs w:val="28"/>
        </w:rPr>
        <w:t>Орендар відшкодовує всі збитки, завдані з його вини Балансоутримувачу, а також збитки, що виникли внаслідок невиконання або неналежного виконання ним умов цього договору. Орендар є відповідальним за підтримання належного технічного стану майна протягом строку дії договору.</w:t>
      </w:r>
    </w:p>
    <w:p w:rsidR="008A1FA6" w:rsidRDefault="008A1FA6" w:rsidP="008A1FA6">
      <w:pPr>
        <w:pStyle w:val="ae"/>
        <w:spacing w:before="0" w:line="0" w:lineRule="atLeast"/>
        <w:ind w:firstLine="709"/>
        <w:jc w:val="both"/>
        <w:rPr>
          <w:szCs w:val="28"/>
        </w:rPr>
      </w:pPr>
      <w:r>
        <w:rPr>
          <w:szCs w:val="28"/>
        </w:rPr>
        <w:t xml:space="preserve">6.2. Орендодавець не відповідає за зобов’язаннями Орендаря. Орендар не відповідає за зобов’язаннями Орендодавця та Балансоутримувача, якщо інше не передбачено цим договором. Орендар відповідає за своїми зобов’язаннями і за </w:t>
      </w:r>
      <w:r>
        <w:rPr>
          <w:szCs w:val="28"/>
        </w:rPr>
        <w:lastRenderedPageBreak/>
        <w:t>зобов’язаннями, за якими він є правонаступником, виключно власним майном. Стягнення за цими зобов’язаннями не може бути звернене на майно.</w:t>
      </w:r>
    </w:p>
    <w:p w:rsidR="008A1FA6" w:rsidRDefault="008A1FA6" w:rsidP="008A1FA6">
      <w:pPr>
        <w:pStyle w:val="ae"/>
        <w:spacing w:before="0" w:line="0" w:lineRule="atLeast"/>
        <w:ind w:firstLine="709"/>
        <w:jc w:val="both"/>
        <w:rPr>
          <w:szCs w:val="28"/>
        </w:rPr>
      </w:pPr>
      <w:r>
        <w:rPr>
          <w:szCs w:val="28"/>
        </w:rPr>
        <w:t>6.3. Спори, які виникають за цим договором або у зв’язку з ним, не вирішені шляхом переговорів, вирішуються в судовому порядку.</w:t>
      </w:r>
    </w:p>
    <w:p w:rsidR="008A1FA6" w:rsidRPr="002E21CC" w:rsidRDefault="008A1FA6" w:rsidP="008A1FA6">
      <w:pPr>
        <w:pStyle w:val="af"/>
        <w:spacing w:before="0" w:after="0" w:line="0" w:lineRule="atLeast"/>
        <w:ind w:firstLine="709"/>
      </w:pPr>
      <w:r w:rsidRPr="002E21CC">
        <w:t>Строк оренди та зміна умов договору</w:t>
      </w:r>
    </w:p>
    <w:p w:rsidR="008A1FA6" w:rsidRDefault="008A1FA6" w:rsidP="008A1FA6">
      <w:pPr>
        <w:pStyle w:val="ae"/>
        <w:spacing w:before="0" w:line="0" w:lineRule="atLeast"/>
        <w:ind w:firstLine="709"/>
        <w:jc w:val="both"/>
        <w:rPr>
          <w:szCs w:val="28"/>
        </w:rPr>
      </w:pPr>
      <w:r>
        <w:rPr>
          <w:szCs w:val="28"/>
        </w:rPr>
        <w:t>7.1. Строк оренди за цим договором становить: __ років __ місяців __ днів.</w:t>
      </w:r>
    </w:p>
    <w:p w:rsidR="008A1FA6" w:rsidRDefault="008A1FA6" w:rsidP="008A1FA6">
      <w:pPr>
        <w:pStyle w:val="ae"/>
        <w:spacing w:before="0" w:line="0" w:lineRule="atLeast"/>
        <w:ind w:firstLine="709"/>
        <w:jc w:val="both"/>
        <w:rPr>
          <w:szCs w:val="28"/>
        </w:rPr>
      </w:pPr>
      <w:r>
        <w:rPr>
          <w:szCs w:val="28"/>
        </w:rPr>
        <w:t xml:space="preserve">Орендар вступає у строкове платне користування майном у день підписання </w:t>
      </w:r>
      <w:proofErr w:type="spellStart"/>
      <w:r>
        <w:rPr>
          <w:szCs w:val="28"/>
        </w:rPr>
        <w:t>акта</w:t>
      </w:r>
      <w:proofErr w:type="spellEnd"/>
      <w:r>
        <w:rPr>
          <w:szCs w:val="28"/>
        </w:rPr>
        <w:t xml:space="preserve"> приймання-передачі майна.</w:t>
      </w:r>
    </w:p>
    <w:p w:rsidR="008A1FA6" w:rsidRDefault="008A1FA6" w:rsidP="008A1FA6">
      <w:pPr>
        <w:pStyle w:val="ae"/>
        <w:spacing w:before="0" w:line="0" w:lineRule="atLeast"/>
        <w:ind w:firstLine="709"/>
        <w:jc w:val="both"/>
        <w:rPr>
          <w:szCs w:val="28"/>
        </w:rPr>
      </w:pPr>
      <w:r>
        <w:rPr>
          <w:szCs w:val="28"/>
        </w:rPr>
        <w:t>Умови цього договору зберігають силу протягом усього строку дії цього договору, в тому числі у разі, коли після його укладення законодавством встановлено правила, що погіршують становище Орендаря, а в частині невиконаних зобов’язань за цим договором — до їх виконання.</w:t>
      </w:r>
    </w:p>
    <w:p w:rsidR="008A1FA6" w:rsidRDefault="008A1FA6" w:rsidP="008A1FA6">
      <w:pPr>
        <w:pStyle w:val="ae"/>
        <w:spacing w:before="0" w:line="0" w:lineRule="atLeast"/>
        <w:ind w:firstLine="709"/>
        <w:jc w:val="both"/>
        <w:rPr>
          <w:szCs w:val="28"/>
        </w:rPr>
      </w:pPr>
      <w:r>
        <w:rPr>
          <w:szCs w:val="28"/>
        </w:rPr>
        <w:t>7.2. Продовження цього договору здійснюється з урахуванням вимог, встановлених статтею 18 Закону та Порядком.</w:t>
      </w:r>
    </w:p>
    <w:p w:rsidR="008A1FA6" w:rsidRDefault="008A1FA6" w:rsidP="008A1FA6">
      <w:pPr>
        <w:pStyle w:val="ae"/>
        <w:spacing w:before="0" w:line="0" w:lineRule="atLeast"/>
        <w:ind w:firstLine="709"/>
        <w:jc w:val="both"/>
        <w:rPr>
          <w:szCs w:val="28"/>
        </w:rPr>
      </w:pPr>
      <w:r>
        <w:rPr>
          <w:szCs w:val="28"/>
        </w:rPr>
        <w:t>7.3. Зміни і доповнення до цього договору вносяться до закінчення строку його дії за взаємною згодою сторін з урахуванням  умов та обмежень, встановлених статтею 16 Закону та Порядком,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8A1FA6" w:rsidRDefault="008A1FA6" w:rsidP="008A1FA6">
      <w:pPr>
        <w:pStyle w:val="ae"/>
        <w:spacing w:before="0" w:line="0" w:lineRule="atLeast"/>
        <w:ind w:firstLine="709"/>
        <w:jc w:val="both"/>
        <w:rPr>
          <w:szCs w:val="28"/>
        </w:rPr>
      </w:pPr>
      <w:r>
        <w:rPr>
          <w:szCs w:val="28"/>
        </w:rPr>
        <w:t>7.4. Цей договір є чинним для нового власника майна (його правонаступника). Перехід права власності на орендоване майно третім особам не є підставою для зміни або припинення дії цього договору, якщо інше не передбачено цим договором.</w:t>
      </w:r>
    </w:p>
    <w:p w:rsidR="008A1FA6" w:rsidRPr="002E21CC" w:rsidRDefault="008A1FA6" w:rsidP="008A1FA6">
      <w:pPr>
        <w:pStyle w:val="af"/>
        <w:spacing w:before="0" w:after="0" w:line="0" w:lineRule="atLeast"/>
        <w:ind w:firstLine="709"/>
      </w:pPr>
      <w:r w:rsidRPr="002E21CC">
        <w:t>Припинення договору</w:t>
      </w:r>
    </w:p>
    <w:p w:rsidR="008A1FA6" w:rsidRDefault="008A1FA6" w:rsidP="008A1FA6">
      <w:pPr>
        <w:pStyle w:val="ae"/>
        <w:spacing w:before="0" w:line="0" w:lineRule="atLeast"/>
        <w:ind w:firstLine="709"/>
        <w:jc w:val="both"/>
        <w:rPr>
          <w:szCs w:val="28"/>
        </w:rPr>
      </w:pPr>
      <w:r>
        <w:rPr>
          <w:szCs w:val="28"/>
        </w:rPr>
        <w:t>8.1. Цей договір припиняється у випадках, передбачених частиною першою статті 24 Закону.</w:t>
      </w:r>
    </w:p>
    <w:p w:rsidR="008A1FA6" w:rsidRDefault="008A1FA6" w:rsidP="008A1FA6">
      <w:pPr>
        <w:pStyle w:val="ae"/>
        <w:spacing w:before="0" w:line="0" w:lineRule="atLeast"/>
        <w:ind w:firstLine="709"/>
        <w:jc w:val="both"/>
        <w:rPr>
          <w:szCs w:val="28"/>
        </w:rPr>
      </w:pPr>
      <w:r>
        <w:rPr>
          <w:szCs w:val="28"/>
        </w:rPr>
        <w:t>Цей договір може бути достроково припинений за згодою сторін. Цей договір може бути достроково припинений за рішенням суду та з інших підстав, передбачених цим договором.</w:t>
      </w:r>
    </w:p>
    <w:p w:rsidR="008A1FA6" w:rsidRDefault="008A1FA6" w:rsidP="008A1FA6">
      <w:pPr>
        <w:pStyle w:val="ae"/>
        <w:spacing w:before="0" w:line="0" w:lineRule="atLeast"/>
        <w:ind w:firstLine="709"/>
        <w:jc w:val="both"/>
        <w:rPr>
          <w:szCs w:val="28"/>
        </w:rPr>
      </w:pPr>
      <w:r>
        <w:rPr>
          <w:szCs w:val="28"/>
        </w:rPr>
        <w:t>8.2. Орендодавець має право відмовитися від цього договору і вимагати повернення майна, якщо:</w:t>
      </w:r>
    </w:p>
    <w:p w:rsidR="008A1FA6" w:rsidRDefault="008A1FA6" w:rsidP="008A1FA6">
      <w:pPr>
        <w:pStyle w:val="ae"/>
        <w:spacing w:before="0" w:line="0" w:lineRule="atLeast"/>
        <w:ind w:firstLine="709"/>
        <w:jc w:val="both"/>
        <w:rPr>
          <w:szCs w:val="28"/>
        </w:rPr>
      </w:pPr>
      <w:r>
        <w:rPr>
          <w:szCs w:val="28"/>
        </w:rPr>
        <w:t>сумарна заборгованість Орендаря з орендної плати більша або дорівнює орендній платі за три місяці;</w:t>
      </w:r>
    </w:p>
    <w:p w:rsidR="008A1FA6" w:rsidRDefault="008A1FA6" w:rsidP="008A1FA6">
      <w:pPr>
        <w:pStyle w:val="ae"/>
        <w:spacing w:before="0" w:line="0" w:lineRule="atLeast"/>
        <w:ind w:firstLine="709"/>
        <w:jc w:val="both"/>
        <w:rPr>
          <w:szCs w:val="28"/>
        </w:rPr>
      </w:pPr>
      <w:r>
        <w:rPr>
          <w:szCs w:val="28"/>
        </w:rPr>
        <w:t>Орендар не приймає майно у Балансоутримувача за актом приймання-передачі;</w:t>
      </w:r>
    </w:p>
    <w:p w:rsidR="008A1FA6" w:rsidRDefault="008A1FA6" w:rsidP="008A1FA6">
      <w:pPr>
        <w:pStyle w:val="ae"/>
        <w:spacing w:before="0" w:line="0" w:lineRule="atLeast"/>
        <w:ind w:firstLine="709"/>
        <w:jc w:val="both"/>
        <w:rPr>
          <w:szCs w:val="28"/>
        </w:rPr>
      </w:pPr>
      <w:r>
        <w:rPr>
          <w:szCs w:val="28"/>
        </w:rPr>
        <w:t>Орендар надав недостовірну інформацію про право бути орендарем відповідно до положень частин третьої і четвертої статті 4 Закону.</w:t>
      </w:r>
    </w:p>
    <w:p w:rsidR="008A1FA6" w:rsidRDefault="008A1FA6" w:rsidP="008A1FA6">
      <w:pPr>
        <w:pStyle w:val="ae"/>
        <w:spacing w:before="0" w:line="0" w:lineRule="atLeast"/>
        <w:ind w:firstLine="709"/>
        <w:jc w:val="both"/>
        <w:rPr>
          <w:szCs w:val="28"/>
        </w:rPr>
      </w:pPr>
      <w:r>
        <w:rPr>
          <w:szCs w:val="28"/>
        </w:rPr>
        <w:t>8.3. Орендар має право відмовитися від цього договору, якщо Балансоутримувач не передає йому майно в порядку, встановленому цим договором.</w:t>
      </w:r>
    </w:p>
    <w:p w:rsidR="008A1FA6" w:rsidRDefault="008A1FA6" w:rsidP="008A1FA6">
      <w:pPr>
        <w:pStyle w:val="ae"/>
        <w:spacing w:before="0" w:line="0" w:lineRule="atLeast"/>
        <w:ind w:firstLine="709"/>
        <w:jc w:val="both"/>
        <w:rPr>
          <w:szCs w:val="28"/>
        </w:rPr>
      </w:pPr>
      <w:r>
        <w:rPr>
          <w:szCs w:val="28"/>
        </w:rPr>
        <w:t>8.4. У разі відмови Орендодавця або Орендаря від цього договору договір є розірваним з моменту одержання іншими сторонами письмового повідомлення про відмову від цього договору в порядку, визначеному цим договором.</w:t>
      </w:r>
    </w:p>
    <w:p w:rsidR="008A1FA6" w:rsidRDefault="008A1FA6" w:rsidP="008A1FA6">
      <w:pPr>
        <w:pStyle w:val="ae"/>
        <w:spacing w:before="0" w:line="0" w:lineRule="atLeast"/>
        <w:ind w:firstLine="709"/>
        <w:jc w:val="both"/>
        <w:rPr>
          <w:szCs w:val="28"/>
        </w:rPr>
      </w:pPr>
      <w:r>
        <w:rPr>
          <w:szCs w:val="28"/>
        </w:rPr>
        <w:t>8.5. Орендодавець має право вимагати розірвання цього договору, якщо Орендар:</w:t>
      </w:r>
    </w:p>
    <w:p w:rsidR="008A1FA6" w:rsidRDefault="008A1FA6" w:rsidP="008A1FA6">
      <w:pPr>
        <w:pStyle w:val="ae"/>
        <w:spacing w:before="0" w:line="0" w:lineRule="atLeast"/>
        <w:ind w:firstLine="709"/>
        <w:jc w:val="both"/>
        <w:rPr>
          <w:szCs w:val="28"/>
        </w:rPr>
      </w:pPr>
      <w:r>
        <w:rPr>
          <w:szCs w:val="28"/>
        </w:rPr>
        <w:lastRenderedPageBreak/>
        <w:t>передав майно, його частину в користування іншій особі, крім випадків, коли Орендар, який має право на передачу майна в суборенду, передав майно в суборенду особі, яка відповідає вимогам статті 4 Закону, і надав Орендодавцю копію договору суборенди для оприлюднення в електронній торговій системі;</w:t>
      </w:r>
    </w:p>
    <w:p w:rsidR="008A1FA6" w:rsidRDefault="008A1FA6" w:rsidP="008A1FA6">
      <w:pPr>
        <w:pStyle w:val="ae"/>
        <w:spacing w:before="0" w:line="0" w:lineRule="atLeast"/>
        <w:ind w:firstLine="709"/>
        <w:jc w:val="both"/>
        <w:rPr>
          <w:szCs w:val="28"/>
        </w:rPr>
      </w:pPr>
      <w:r>
        <w:rPr>
          <w:szCs w:val="28"/>
        </w:rPr>
        <w:t>не виконує зобов’язання, встановлені пунктом 2.1 цього договору.</w:t>
      </w:r>
    </w:p>
    <w:p w:rsidR="008A1FA6" w:rsidRDefault="008A1FA6" w:rsidP="008A1FA6">
      <w:pPr>
        <w:pStyle w:val="ae"/>
        <w:spacing w:before="0" w:line="0" w:lineRule="atLeast"/>
        <w:ind w:firstLine="709"/>
        <w:jc w:val="both"/>
        <w:rPr>
          <w:szCs w:val="28"/>
        </w:rPr>
      </w:pPr>
      <w:r>
        <w:rPr>
          <w:szCs w:val="28"/>
        </w:rPr>
        <w:t>8.6. Орендар має право вимагати розірвання цього договору, якщо Балансоутримувач створює йому перешкоди у користуванні майном.</w:t>
      </w:r>
    </w:p>
    <w:p w:rsidR="008A1FA6" w:rsidRDefault="008A1FA6" w:rsidP="008A1FA6">
      <w:pPr>
        <w:pStyle w:val="ae"/>
        <w:spacing w:before="0" w:line="0" w:lineRule="atLeast"/>
        <w:ind w:firstLine="709"/>
        <w:jc w:val="both"/>
        <w:rPr>
          <w:szCs w:val="28"/>
        </w:rPr>
      </w:pPr>
      <w:r>
        <w:rPr>
          <w:szCs w:val="28"/>
        </w:rPr>
        <w:t>8.7. Сторона письмово повідомляє інші сторони цього договору про наявність обставин, які надають їй право вимагати розірвання цього договору в порядку, встановленому цим договором.</w:t>
      </w:r>
    </w:p>
    <w:p w:rsidR="008A1FA6" w:rsidRDefault="008A1FA6" w:rsidP="008A1FA6">
      <w:pPr>
        <w:pStyle w:val="ae"/>
        <w:spacing w:before="0" w:line="0" w:lineRule="atLeast"/>
        <w:ind w:firstLine="709"/>
        <w:jc w:val="both"/>
        <w:rPr>
          <w:szCs w:val="28"/>
        </w:rPr>
      </w:pPr>
      <w:r>
        <w:rPr>
          <w:szCs w:val="28"/>
        </w:rPr>
        <w:t>Якщо протягом 10 робочих днів з дня отримання повідомлення сторони про наявність обставин, які надають їй право вимагати розірвання цього договору, інші сторони не усунуть зазначені обставини або якщо їх усунення неможливе, між сторонами укладається додатковий договір про розірвання цього договору.</w:t>
      </w:r>
    </w:p>
    <w:p w:rsidR="008A1FA6" w:rsidRDefault="008A1FA6" w:rsidP="008A1FA6">
      <w:pPr>
        <w:pStyle w:val="ae"/>
        <w:spacing w:before="0" w:line="0" w:lineRule="atLeast"/>
        <w:ind w:firstLine="709"/>
        <w:jc w:val="both"/>
        <w:rPr>
          <w:szCs w:val="28"/>
        </w:rPr>
      </w:pPr>
      <w:r>
        <w:rPr>
          <w:szCs w:val="28"/>
        </w:rPr>
        <w:t>Якщо сторони не досягли згоди щодо розірвання цього договору у зв’язку з наявністю обставин, які дають одній із сторін право вимагати його розірвання, договір може бути розірваний за рішенням суду на вимогу такої сторони.</w:t>
      </w:r>
    </w:p>
    <w:p w:rsidR="008A1FA6" w:rsidRPr="002E21CC" w:rsidRDefault="008A1FA6" w:rsidP="008A1FA6">
      <w:pPr>
        <w:pStyle w:val="af"/>
        <w:spacing w:before="0" w:after="0" w:line="0" w:lineRule="atLeast"/>
        <w:ind w:firstLine="709"/>
      </w:pPr>
      <w:r w:rsidRPr="002E21CC">
        <w:t>Порядок взаємного інформування сторін</w:t>
      </w:r>
    </w:p>
    <w:p w:rsidR="008A1FA6" w:rsidRDefault="008A1FA6" w:rsidP="008A1FA6">
      <w:pPr>
        <w:pStyle w:val="ae"/>
        <w:spacing w:before="0" w:line="0" w:lineRule="atLeast"/>
        <w:ind w:firstLine="709"/>
        <w:jc w:val="both"/>
        <w:rPr>
          <w:szCs w:val="28"/>
        </w:rPr>
      </w:pPr>
      <w:r>
        <w:rPr>
          <w:szCs w:val="28"/>
        </w:rPr>
        <w:t>9.1. Кожна із сторін повідомляє іншій інформацію, пов’язану з виконанням цього договору, в один з таких способів на власний вибір, якщо інше не передбачено окремими положеннями цього договору або законом, а саме шляхом:</w:t>
      </w:r>
    </w:p>
    <w:p w:rsidR="008A1FA6" w:rsidRDefault="008A1FA6" w:rsidP="008A1FA6">
      <w:pPr>
        <w:pStyle w:val="ae"/>
        <w:spacing w:before="0" w:line="0" w:lineRule="atLeast"/>
        <w:ind w:firstLine="709"/>
        <w:jc w:val="both"/>
        <w:rPr>
          <w:szCs w:val="28"/>
        </w:rPr>
      </w:pPr>
      <w:r>
        <w:rPr>
          <w:szCs w:val="28"/>
        </w:rPr>
        <w:t>надсилання документа в паперовій формі реєстрованим поштовим відправленням на адресу сторони, зазначену в цьому договорі, або</w:t>
      </w:r>
    </w:p>
    <w:p w:rsidR="008A1FA6" w:rsidRDefault="008A1FA6" w:rsidP="008A1FA6">
      <w:pPr>
        <w:pStyle w:val="ae"/>
        <w:spacing w:before="0" w:line="0" w:lineRule="atLeast"/>
        <w:ind w:firstLine="709"/>
        <w:jc w:val="both"/>
        <w:rPr>
          <w:szCs w:val="28"/>
        </w:rPr>
      </w:pPr>
      <w:r>
        <w:rPr>
          <w:szCs w:val="28"/>
        </w:rPr>
        <w:t xml:space="preserve">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сторони-відправника на зазначену в цьому договорі адресу електронної пошти </w:t>
      </w:r>
      <w:r>
        <w:rPr>
          <w:szCs w:val="28"/>
        </w:rPr>
        <w:br/>
        <w:t>сторони-одержувача.</w:t>
      </w:r>
    </w:p>
    <w:p w:rsidR="008A1FA6" w:rsidRDefault="008A1FA6" w:rsidP="008A1FA6">
      <w:pPr>
        <w:pStyle w:val="ae"/>
        <w:spacing w:before="0" w:line="0" w:lineRule="atLeast"/>
        <w:ind w:firstLine="709"/>
        <w:jc w:val="both"/>
        <w:rPr>
          <w:szCs w:val="28"/>
        </w:rPr>
      </w:pPr>
      <w:r>
        <w:rPr>
          <w:szCs w:val="28"/>
        </w:rPr>
        <w:t>9.2. Моментом отримання стороною інформації, пов’язаної з виконанням умов цього договору, є:</w:t>
      </w:r>
    </w:p>
    <w:p w:rsidR="008A1FA6" w:rsidRDefault="008A1FA6" w:rsidP="008A1FA6">
      <w:pPr>
        <w:pStyle w:val="ae"/>
        <w:spacing w:before="0" w:line="0" w:lineRule="atLeast"/>
        <w:ind w:firstLine="709"/>
        <w:jc w:val="both"/>
        <w:rPr>
          <w:szCs w:val="28"/>
        </w:rPr>
      </w:pPr>
      <w:r>
        <w:rPr>
          <w:szCs w:val="28"/>
        </w:rPr>
        <w:t xml:space="preserve">день 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сторони-відправника на зазначену в цьому договорі адресу електронної пошти </w:t>
      </w:r>
      <w:r>
        <w:rPr>
          <w:szCs w:val="28"/>
        </w:rPr>
        <w:br/>
        <w:t>сторони-одержувача;</w:t>
      </w:r>
    </w:p>
    <w:p w:rsidR="008A1FA6" w:rsidRDefault="008A1FA6" w:rsidP="008A1FA6">
      <w:pPr>
        <w:pStyle w:val="ae"/>
        <w:spacing w:before="0" w:line="0" w:lineRule="atLeast"/>
        <w:ind w:firstLine="709"/>
        <w:jc w:val="both"/>
        <w:rPr>
          <w:szCs w:val="28"/>
        </w:rPr>
      </w:pPr>
      <w:r>
        <w:rPr>
          <w:szCs w:val="28"/>
        </w:rPr>
        <w:t>день отримання стороною реєстрованого поштового відправлення, зазначений у повідомленні про його вручення, або день відмови сторони від отримання реєстрованого поштового відправлення, зазначений на такому поштовому відправленні/повідомленні про його надходження;</w:t>
      </w:r>
    </w:p>
    <w:p w:rsidR="008A1FA6" w:rsidRDefault="008A1FA6" w:rsidP="008A1FA6">
      <w:pPr>
        <w:pStyle w:val="ae"/>
        <w:spacing w:before="0" w:line="0" w:lineRule="atLeast"/>
        <w:ind w:firstLine="709"/>
        <w:jc w:val="both"/>
        <w:rPr>
          <w:szCs w:val="28"/>
        </w:rPr>
      </w:pPr>
      <w:r>
        <w:rPr>
          <w:szCs w:val="28"/>
        </w:rPr>
        <w:t xml:space="preserve">день повернення реєстрованого поштового відправлення </w:t>
      </w:r>
      <w:r>
        <w:rPr>
          <w:szCs w:val="28"/>
        </w:rPr>
        <w:br/>
        <w:t>стороні-відправнику у зв’язку з відсутністю адресата або закінченням встановленого строку зберігання поштового відправлення.</w:t>
      </w:r>
    </w:p>
    <w:p w:rsidR="008A1FA6" w:rsidRPr="002E21CC" w:rsidRDefault="008A1FA6" w:rsidP="008A1FA6">
      <w:pPr>
        <w:pStyle w:val="af"/>
        <w:spacing w:before="0" w:after="0" w:line="0" w:lineRule="atLeast"/>
        <w:ind w:firstLine="709"/>
      </w:pPr>
      <w:r w:rsidRPr="002E21CC">
        <w:lastRenderedPageBreak/>
        <w:t>Прикінцеві положення</w:t>
      </w:r>
    </w:p>
    <w:p w:rsidR="008A1FA6" w:rsidRDefault="008A1FA6" w:rsidP="008A1FA6">
      <w:pPr>
        <w:pStyle w:val="ae"/>
        <w:spacing w:before="0" w:line="0" w:lineRule="atLeast"/>
        <w:ind w:firstLine="709"/>
        <w:jc w:val="both"/>
        <w:rPr>
          <w:szCs w:val="28"/>
        </w:rPr>
      </w:pPr>
      <w:r>
        <w:rPr>
          <w:szCs w:val="28"/>
        </w:rPr>
        <w:t xml:space="preserve">10.1. Сторона цього договору зобов’язана письмово повідомити іншим сторонам договору про зміни в її найменуванні, місцезнаходженні, банківських реквізитах, адресі електронної пошти протягом двох робочих днів з дати їх настання. </w:t>
      </w:r>
    </w:p>
    <w:p w:rsidR="008A1FA6" w:rsidRDefault="008A1FA6" w:rsidP="008A1FA6">
      <w:pPr>
        <w:pStyle w:val="ae"/>
        <w:spacing w:before="0" w:line="0" w:lineRule="atLeast"/>
        <w:ind w:firstLine="709"/>
        <w:jc w:val="both"/>
        <w:rPr>
          <w:szCs w:val="28"/>
        </w:rPr>
      </w:pPr>
      <w:r>
        <w:rPr>
          <w:szCs w:val="28"/>
        </w:rPr>
        <w:t>10.2. Якщо цей договір підлягає нотаріальному посвідченню, витрати на таке посвідчення несе Орендар.</w:t>
      </w:r>
    </w:p>
    <w:p w:rsidR="008A1FA6" w:rsidRDefault="008A1FA6" w:rsidP="008A1FA6">
      <w:pPr>
        <w:pStyle w:val="ae"/>
        <w:spacing w:before="0" w:line="0" w:lineRule="atLeast"/>
        <w:ind w:firstLine="709"/>
        <w:jc w:val="both"/>
        <w:rPr>
          <w:szCs w:val="28"/>
        </w:rPr>
      </w:pPr>
      <w:r>
        <w:rPr>
          <w:szCs w:val="28"/>
        </w:rPr>
        <w:t>10.3. Заміна сторони цього договору здійснюється шляхом внесення змін до нього.</w:t>
      </w:r>
    </w:p>
    <w:p w:rsidR="008A1FA6" w:rsidRDefault="008A1FA6" w:rsidP="008A1FA6">
      <w:pPr>
        <w:pStyle w:val="ae"/>
        <w:spacing w:before="0" w:line="0" w:lineRule="atLeast"/>
        <w:ind w:firstLine="709"/>
        <w:jc w:val="both"/>
        <w:rPr>
          <w:szCs w:val="28"/>
        </w:rPr>
      </w:pPr>
      <w:r>
        <w:rPr>
          <w:szCs w:val="28"/>
        </w:rPr>
        <w:t>У разі реорганізації Орендаря договір оренди є чинним для відповідного правонаступника юридичної особи — Орендаря.</w:t>
      </w:r>
    </w:p>
    <w:p w:rsidR="008A1FA6" w:rsidRDefault="008A1FA6" w:rsidP="008A1FA6">
      <w:pPr>
        <w:pStyle w:val="ae"/>
        <w:spacing w:before="0" w:line="0" w:lineRule="atLeast"/>
        <w:ind w:firstLine="709"/>
        <w:jc w:val="both"/>
        <w:rPr>
          <w:szCs w:val="28"/>
        </w:rPr>
      </w:pPr>
      <w:r>
        <w:rPr>
          <w:szCs w:val="28"/>
        </w:rPr>
        <w:t>Заміна Орендаря інша, ніж передбачена цим пунктом, не допускається.</w:t>
      </w:r>
    </w:p>
    <w:p w:rsidR="008A1FA6" w:rsidRDefault="008A1FA6" w:rsidP="008A1FA6">
      <w:pPr>
        <w:pStyle w:val="ae"/>
        <w:spacing w:before="0" w:line="0" w:lineRule="atLeast"/>
        <w:ind w:firstLine="709"/>
        <w:jc w:val="both"/>
        <w:rPr>
          <w:szCs w:val="28"/>
        </w:rPr>
      </w:pPr>
      <w:r>
        <w:rPr>
          <w:szCs w:val="28"/>
        </w:rPr>
        <w:t>10.4. Цей Договір укладено у трьох примірниках, кожен з яких має однакову юридичну силу, по одному для Орендаря, Орендодавця і Балансоутримувача.</w:t>
      </w:r>
    </w:p>
    <w:p w:rsidR="008A1FA6" w:rsidRDefault="008A1FA6" w:rsidP="008A1FA6">
      <w:pPr>
        <w:pStyle w:val="af"/>
        <w:rPr>
          <w:b w:val="0"/>
        </w:rPr>
      </w:pPr>
      <w:r>
        <w:rPr>
          <w:b w:val="0"/>
        </w:rPr>
        <w:t>Підписи сторін</w:t>
      </w:r>
    </w:p>
    <w:tbl>
      <w:tblPr>
        <w:tblStyle w:val="10"/>
        <w:tblW w:w="0" w:type="dxa"/>
        <w:tblInd w:w="0" w:type="dxa"/>
        <w:tblLayout w:type="fixed"/>
        <w:tblLook w:val="0600" w:firstRow="0" w:lastRow="0" w:firstColumn="0" w:lastColumn="0" w:noHBand="1" w:noVBand="1"/>
      </w:tblPr>
      <w:tblGrid>
        <w:gridCol w:w="3915"/>
        <w:gridCol w:w="4845"/>
      </w:tblGrid>
      <w:tr w:rsidR="008A1FA6" w:rsidTr="00E84008">
        <w:trPr>
          <w:trHeight w:val="330"/>
        </w:trPr>
        <w:tc>
          <w:tcPr>
            <w:tcW w:w="3915" w:type="dxa"/>
            <w:tcMar>
              <w:top w:w="0" w:type="dxa"/>
              <w:left w:w="100" w:type="dxa"/>
              <w:bottom w:w="0" w:type="dxa"/>
              <w:right w:w="100" w:type="dxa"/>
            </w:tcMar>
            <w:hideMark/>
          </w:tcPr>
          <w:p w:rsidR="008A1FA6" w:rsidRDefault="008A1FA6" w:rsidP="00E84008">
            <w:pPr>
              <w:spacing w:after="200"/>
              <w:jc w:val="both"/>
              <w:rPr>
                <w:rFonts w:ascii="Times New Roman" w:hAnsi="Times New Roman" w:cs="Times New Roman"/>
                <w:sz w:val="28"/>
                <w:szCs w:val="28"/>
              </w:rPr>
            </w:pPr>
            <w:r>
              <w:rPr>
                <w:rFonts w:ascii="Times New Roman" w:hAnsi="Times New Roman" w:cs="Times New Roman"/>
                <w:sz w:val="28"/>
                <w:szCs w:val="28"/>
              </w:rPr>
              <w:t>Від Орендаря:</w:t>
            </w:r>
          </w:p>
        </w:tc>
        <w:tc>
          <w:tcPr>
            <w:tcW w:w="4845" w:type="dxa"/>
            <w:tcMar>
              <w:top w:w="0" w:type="dxa"/>
              <w:left w:w="100" w:type="dxa"/>
              <w:bottom w:w="0" w:type="dxa"/>
              <w:right w:w="100" w:type="dxa"/>
            </w:tcMar>
            <w:hideMark/>
          </w:tcPr>
          <w:p w:rsidR="008A1FA6" w:rsidRDefault="008A1FA6" w:rsidP="00E84008">
            <w:pPr>
              <w:pBdr>
                <w:bottom w:val="single" w:sz="12" w:space="1" w:color="auto"/>
              </w:pBdr>
              <w:spacing w:after="200"/>
              <w:jc w:val="both"/>
              <w:rPr>
                <w:rFonts w:ascii="Times New Roman" w:hAnsi="Times New Roman" w:cs="Times New Roman"/>
                <w:sz w:val="28"/>
                <w:szCs w:val="28"/>
              </w:rPr>
            </w:pPr>
          </w:p>
          <w:p w:rsidR="008A1FA6" w:rsidRDefault="008A1FA6" w:rsidP="00E84008">
            <w:pPr>
              <w:spacing w:after="200"/>
              <w:jc w:val="both"/>
              <w:rPr>
                <w:rFonts w:ascii="Times New Roman" w:hAnsi="Times New Roman" w:cs="Times New Roman"/>
                <w:sz w:val="28"/>
                <w:szCs w:val="28"/>
              </w:rPr>
            </w:pPr>
          </w:p>
          <w:p w:rsidR="008A1FA6" w:rsidRDefault="008A1FA6" w:rsidP="00E84008">
            <w:pPr>
              <w:spacing w:after="200"/>
              <w:jc w:val="both"/>
              <w:rPr>
                <w:rFonts w:ascii="Times New Roman" w:hAnsi="Times New Roman" w:cs="Times New Roman"/>
                <w:sz w:val="28"/>
                <w:szCs w:val="28"/>
              </w:rPr>
            </w:pPr>
          </w:p>
        </w:tc>
      </w:tr>
      <w:tr w:rsidR="008A1FA6" w:rsidTr="00E84008">
        <w:trPr>
          <w:trHeight w:val="315"/>
        </w:trPr>
        <w:tc>
          <w:tcPr>
            <w:tcW w:w="3915" w:type="dxa"/>
            <w:tcMar>
              <w:top w:w="0" w:type="dxa"/>
              <w:left w:w="100" w:type="dxa"/>
              <w:bottom w:w="0" w:type="dxa"/>
              <w:right w:w="100" w:type="dxa"/>
            </w:tcMar>
            <w:hideMark/>
          </w:tcPr>
          <w:p w:rsidR="008A1FA6" w:rsidRDefault="008A1FA6" w:rsidP="00E84008">
            <w:pPr>
              <w:spacing w:after="200"/>
              <w:jc w:val="both"/>
              <w:rPr>
                <w:rFonts w:ascii="Times New Roman" w:hAnsi="Times New Roman" w:cs="Times New Roman"/>
                <w:sz w:val="28"/>
                <w:szCs w:val="28"/>
              </w:rPr>
            </w:pPr>
            <w:r>
              <w:rPr>
                <w:rFonts w:ascii="Times New Roman" w:hAnsi="Times New Roman" w:cs="Times New Roman"/>
                <w:sz w:val="28"/>
                <w:szCs w:val="28"/>
              </w:rPr>
              <w:t>Від Орендодавця:</w:t>
            </w:r>
          </w:p>
        </w:tc>
        <w:tc>
          <w:tcPr>
            <w:tcW w:w="4845" w:type="dxa"/>
            <w:tcMar>
              <w:top w:w="0" w:type="dxa"/>
              <w:left w:w="100" w:type="dxa"/>
              <w:bottom w:w="0" w:type="dxa"/>
              <w:right w:w="100" w:type="dxa"/>
            </w:tcMar>
            <w:hideMark/>
          </w:tcPr>
          <w:p w:rsidR="008A1FA6" w:rsidRDefault="008A1FA6" w:rsidP="00E84008">
            <w:pPr>
              <w:pBdr>
                <w:bottom w:val="single" w:sz="12" w:space="1" w:color="auto"/>
              </w:pBdr>
              <w:spacing w:after="200"/>
              <w:jc w:val="both"/>
              <w:rPr>
                <w:rFonts w:ascii="Times New Roman" w:hAnsi="Times New Roman" w:cs="Times New Roman"/>
                <w:sz w:val="28"/>
                <w:szCs w:val="28"/>
              </w:rPr>
            </w:pPr>
          </w:p>
          <w:p w:rsidR="008A1FA6" w:rsidRDefault="008A1FA6" w:rsidP="00E84008">
            <w:pPr>
              <w:spacing w:after="200"/>
              <w:jc w:val="both"/>
              <w:rPr>
                <w:rFonts w:ascii="Times New Roman" w:hAnsi="Times New Roman" w:cs="Times New Roman"/>
                <w:sz w:val="28"/>
                <w:szCs w:val="28"/>
              </w:rPr>
            </w:pPr>
          </w:p>
          <w:p w:rsidR="008A1FA6" w:rsidRDefault="008A1FA6" w:rsidP="00E84008">
            <w:pPr>
              <w:spacing w:after="200"/>
              <w:jc w:val="both"/>
              <w:rPr>
                <w:rFonts w:ascii="Times New Roman" w:hAnsi="Times New Roman" w:cs="Times New Roman"/>
                <w:sz w:val="28"/>
                <w:szCs w:val="28"/>
              </w:rPr>
            </w:pPr>
          </w:p>
        </w:tc>
      </w:tr>
      <w:tr w:rsidR="008A1FA6" w:rsidTr="00E84008">
        <w:trPr>
          <w:trHeight w:val="420"/>
        </w:trPr>
        <w:tc>
          <w:tcPr>
            <w:tcW w:w="3915" w:type="dxa"/>
            <w:tcMar>
              <w:top w:w="0" w:type="dxa"/>
              <w:left w:w="100" w:type="dxa"/>
              <w:bottom w:w="0" w:type="dxa"/>
              <w:right w:w="100" w:type="dxa"/>
            </w:tcMar>
            <w:hideMark/>
          </w:tcPr>
          <w:p w:rsidR="008A1FA6" w:rsidRDefault="008A1FA6" w:rsidP="00E84008">
            <w:pPr>
              <w:spacing w:after="200"/>
              <w:jc w:val="both"/>
              <w:rPr>
                <w:rFonts w:ascii="Times New Roman" w:hAnsi="Times New Roman" w:cs="Times New Roman"/>
                <w:sz w:val="28"/>
                <w:szCs w:val="28"/>
              </w:rPr>
            </w:pPr>
            <w:r>
              <w:rPr>
                <w:rFonts w:ascii="Times New Roman" w:hAnsi="Times New Roman" w:cs="Times New Roman"/>
                <w:sz w:val="28"/>
                <w:szCs w:val="28"/>
              </w:rPr>
              <w:t>Від Балансоутримувача:</w:t>
            </w:r>
          </w:p>
        </w:tc>
        <w:tc>
          <w:tcPr>
            <w:tcW w:w="4845" w:type="dxa"/>
            <w:tcMar>
              <w:top w:w="0" w:type="dxa"/>
              <w:left w:w="100" w:type="dxa"/>
              <w:bottom w:w="0" w:type="dxa"/>
              <w:right w:w="100" w:type="dxa"/>
            </w:tcMar>
            <w:hideMark/>
          </w:tcPr>
          <w:p w:rsidR="008A1FA6" w:rsidRDefault="008A1FA6" w:rsidP="00E84008">
            <w:pPr>
              <w:pBdr>
                <w:bottom w:val="single" w:sz="12" w:space="1" w:color="auto"/>
              </w:pBdr>
              <w:spacing w:line="240" w:lineRule="auto"/>
              <w:jc w:val="both"/>
              <w:rPr>
                <w:rFonts w:ascii="Times New Roman" w:hAnsi="Times New Roman" w:cs="Times New Roman"/>
                <w:sz w:val="28"/>
                <w:szCs w:val="28"/>
              </w:rPr>
            </w:pPr>
          </w:p>
          <w:p w:rsidR="008A1FA6" w:rsidRDefault="008A1FA6" w:rsidP="00E84008">
            <w:pPr>
              <w:spacing w:line="240" w:lineRule="auto"/>
              <w:jc w:val="both"/>
              <w:rPr>
                <w:rFonts w:ascii="Times New Roman" w:hAnsi="Times New Roman" w:cs="Times New Roman"/>
                <w:sz w:val="28"/>
                <w:szCs w:val="28"/>
              </w:rPr>
            </w:pPr>
          </w:p>
          <w:p w:rsidR="008A1FA6" w:rsidRDefault="008A1FA6" w:rsidP="00E84008">
            <w:pPr>
              <w:spacing w:line="240" w:lineRule="auto"/>
              <w:jc w:val="both"/>
              <w:rPr>
                <w:rFonts w:ascii="Times New Roman" w:hAnsi="Times New Roman" w:cs="Times New Roman"/>
                <w:sz w:val="28"/>
                <w:szCs w:val="28"/>
              </w:rPr>
            </w:pPr>
          </w:p>
          <w:p w:rsidR="008A1FA6" w:rsidRDefault="008A1FA6" w:rsidP="00E84008">
            <w:pPr>
              <w:spacing w:line="240" w:lineRule="auto"/>
              <w:jc w:val="both"/>
              <w:rPr>
                <w:rFonts w:ascii="Times New Roman" w:hAnsi="Times New Roman" w:cs="Times New Roman"/>
                <w:sz w:val="28"/>
                <w:szCs w:val="28"/>
              </w:rPr>
            </w:pPr>
          </w:p>
          <w:p w:rsidR="008A1FA6" w:rsidRDefault="008A1FA6" w:rsidP="00E84008">
            <w:pPr>
              <w:spacing w:line="240" w:lineRule="auto"/>
              <w:jc w:val="both"/>
              <w:rPr>
                <w:rFonts w:ascii="Times New Roman" w:hAnsi="Times New Roman" w:cs="Times New Roman"/>
                <w:sz w:val="28"/>
                <w:szCs w:val="28"/>
              </w:rPr>
            </w:pPr>
          </w:p>
        </w:tc>
      </w:tr>
    </w:tbl>
    <w:p w:rsidR="008A1FA6" w:rsidRDefault="008A1FA6" w:rsidP="008A1FA6">
      <w:pPr>
        <w:pStyle w:val="ae"/>
        <w:ind w:firstLine="0"/>
        <w:jc w:val="both"/>
        <w:rPr>
          <w:szCs w:val="28"/>
        </w:rPr>
      </w:pPr>
      <w:bookmarkStart w:id="0" w:name="_heading=h.jqryev6w7ezl"/>
      <w:bookmarkEnd w:id="0"/>
    </w:p>
    <w:p w:rsidR="008A1FA6" w:rsidRDefault="008A1FA6" w:rsidP="008A1FA6">
      <w:pPr>
        <w:pStyle w:val="ae"/>
        <w:ind w:firstLine="0"/>
        <w:jc w:val="both"/>
        <w:rPr>
          <w:szCs w:val="28"/>
        </w:rPr>
      </w:pPr>
    </w:p>
    <w:p w:rsidR="008A1FA6" w:rsidRDefault="008A1FA6" w:rsidP="008A1FA6">
      <w:pPr>
        <w:pStyle w:val="ae"/>
        <w:ind w:firstLine="0"/>
        <w:jc w:val="both"/>
        <w:rPr>
          <w:szCs w:val="28"/>
        </w:rPr>
      </w:pPr>
    </w:p>
    <w:p w:rsidR="008A1FA6" w:rsidRPr="007073D0" w:rsidRDefault="008A1FA6" w:rsidP="008A1FA6">
      <w:pPr>
        <w:pStyle w:val="ae"/>
        <w:ind w:firstLine="0"/>
        <w:jc w:val="both"/>
        <w:rPr>
          <w:szCs w:val="28"/>
        </w:rPr>
      </w:pPr>
      <w:r>
        <w:rPr>
          <w:szCs w:val="28"/>
        </w:rPr>
        <w:t>Секретар міської ради                                                    Олег БАБІЙ</w:t>
      </w:r>
    </w:p>
    <w:p w:rsidR="00102559" w:rsidRPr="00E157F8" w:rsidRDefault="00102559" w:rsidP="008A1FA6">
      <w:pPr>
        <w:jc w:val="center"/>
        <w:rPr>
          <w:sz w:val="28"/>
          <w:szCs w:val="28"/>
        </w:rPr>
      </w:pPr>
      <w:bookmarkStart w:id="1" w:name="_GoBack"/>
      <w:bookmarkEnd w:id="1"/>
    </w:p>
    <w:sectPr w:rsidR="00102559" w:rsidRPr="00E157F8" w:rsidSect="007B5ED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85F" w:rsidRDefault="0025585F" w:rsidP="007B5ED6">
      <w:r>
        <w:separator/>
      </w:r>
    </w:p>
  </w:endnote>
  <w:endnote w:type="continuationSeparator" w:id="0">
    <w:p w:rsidR="0025585F" w:rsidRDefault="0025585F" w:rsidP="007B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85F" w:rsidRDefault="0025585F" w:rsidP="007B5ED6">
      <w:r>
        <w:separator/>
      </w:r>
    </w:p>
  </w:footnote>
  <w:footnote w:type="continuationSeparator" w:id="0">
    <w:p w:rsidR="0025585F" w:rsidRDefault="0025585F" w:rsidP="007B5E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285707"/>
      <w:docPartObj>
        <w:docPartGallery w:val="Page Numbers (Top of Page)"/>
        <w:docPartUnique/>
      </w:docPartObj>
    </w:sdtPr>
    <w:sdtEndPr/>
    <w:sdtContent>
      <w:p w:rsidR="007B5ED6" w:rsidRDefault="007B5ED6">
        <w:pPr>
          <w:pStyle w:val="a8"/>
          <w:jc w:val="center"/>
        </w:pPr>
        <w:r>
          <w:fldChar w:fldCharType="begin"/>
        </w:r>
        <w:r>
          <w:instrText>PAGE   \* MERGEFORMAT</w:instrText>
        </w:r>
        <w:r>
          <w:fldChar w:fldCharType="separate"/>
        </w:r>
        <w:r w:rsidR="008A1FA6" w:rsidRPr="008A1FA6">
          <w:rPr>
            <w:noProof/>
            <w:lang w:val="ru-RU"/>
          </w:rPr>
          <w:t>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19A7"/>
    <w:multiLevelType w:val="multilevel"/>
    <w:tmpl w:val="728CFDB2"/>
    <w:lvl w:ilvl="0">
      <w:start w:val="9"/>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903E0"/>
    <w:multiLevelType w:val="hybridMultilevel"/>
    <w:tmpl w:val="29F63D56"/>
    <w:lvl w:ilvl="0" w:tplc="0422000F">
      <w:start w:val="6"/>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BBD0A9A"/>
    <w:multiLevelType w:val="multilevel"/>
    <w:tmpl w:val="E68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80EA5"/>
    <w:multiLevelType w:val="multilevel"/>
    <w:tmpl w:val="728CFDB2"/>
    <w:lvl w:ilvl="0">
      <w:start w:val="9"/>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636E0"/>
    <w:multiLevelType w:val="hybridMultilevel"/>
    <w:tmpl w:val="2B4443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65C4DA2"/>
    <w:multiLevelType w:val="multilevel"/>
    <w:tmpl w:val="1E54BF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D2AC5"/>
    <w:multiLevelType w:val="multilevel"/>
    <w:tmpl w:val="728CFDB2"/>
    <w:lvl w:ilvl="0">
      <w:start w:val="9"/>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A387C"/>
    <w:multiLevelType w:val="multilevel"/>
    <w:tmpl w:val="7986A4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A76E9E"/>
    <w:multiLevelType w:val="multilevel"/>
    <w:tmpl w:val="085898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3D623C"/>
    <w:multiLevelType w:val="hybridMultilevel"/>
    <w:tmpl w:val="F8EC2DB8"/>
    <w:lvl w:ilvl="0" w:tplc="490E1E62">
      <w:start w:val="1"/>
      <w:numFmt w:val="decimal"/>
      <w:lvlText w:val="%1."/>
      <w:lvlJc w:val="left"/>
      <w:pPr>
        <w:ind w:left="6598" w:hanging="360"/>
      </w:pPr>
      <w:rPr>
        <w:rFonts w:hint="default"/>
      </w:rPr>
    </w:lvl>
    <w:lvl w:ilvl="1" w:tplc="04220019" w:tentative="1">
      <w:start w:val="1"/>
      <w:numFmt w:val="lowerLetter"/>
      <w:lvlText w:val="%2."/>
      <w:lvlJc w:val="left"/>
      <w:pPr>
        <w:ind w:left="7318" w:hanging="360"/>
      </w:pPr>
    </w:lvl>
    <w:lvl w:ilvl="2" w:tplc="0422001B" w:tentative="1">
      <w:start w:val="1"/>
      <w:numFmt w:val="lowerRoman"/>
      <w:lvlText w:val="%3."/>
      <w:lvlJc w:val="right"/>
      <w:pPr>
        <w:ind w:left="8038" w:hanging="180"/>
      </w:pPr>
    </w:lvl>
    <w:lvl w:ilvl="3" w:tplc="0422000F" w:tentative="1">
      <w:start w:val="1"/>
      <w:numFmt w:val="decimal"/>
      <w:lvlText w:val="%4."/>
      <w:lvlJc w:val="left"/>
      <w:pPr>
        <w:ind w:left="8758" w:hanging="360"/>
      </w:pPr>
    </w:lvl>
    <w:lvl w:ilvl="4" w:tplc="04220019" w:tentative="1">
      <w:start w:val="1"/>
      <w:numFmt w:val="lowerLetter"/>
      <w:lvlText w:val="%5."/>
      <w:lvlJc w:val="left"/>
      <w:pPr>
        <w:ind w:left="9478" w:hanging="360"/>
      </w:pPr>
    </w:lvl>
    <w:lvl w:ilvl="5" w:tplc="0422001B" w:tentative="1">
      <w:start w:val="1"/>
      <w:numFmt w:val="lowerRoman"/>
      <w:lvlText w:val="%6."/>
      <w:lvlJc w:val="right"/>
      <w:pPr>
        <w:ind w:left="10198" w:hanging="180"/>
      </w:pPr>
    </w:lvl>
    <w:lvl w:ilvl="6" w:tplc="0422000F" w:tentative="1">
      <w:start w:val="1"/>
      <w:numFmt w:val="decimal"/>
      <w:lvlText w:val="%7."/>
      <w:lvlJc w:val="left"/>
      <w:pPr>
        <w:ind w:left="10918" w:hanging="360"/>
      </w:pPr>
    </w:lvl>
    <w:lvl w:ilvl="7" w:tplc="04220019" w:tentative="1">
      <w:start w:val="1"/>
      <w:numFmt w:val="lowerLetter"/>
      <w:lvlText w:val="%8."/>
      <w:lvlJc w:val="left"/>
      <w:pPr>
        <w:ind w:left="11638" w:hanging="360"/>
      </w:pPr>
    </w:lvl>
    <w:lvl w:ilvl="8" w:tplc="0422001B" w:tentative="1">
      <w:start w:val="1"/>
      <w:numFmt w:val="lowerRoman"/>
      <w:lvlText w:val="%9."/>
      <w:lvlJc w:val="right"/>
      <w:pPr>
        <w:ind w:left="12358" w:hanging="180"/>
      </w:pPr>
    </w:lvl>
  </w:abstractNum>
  <w:abstractNum w:abstractNumId="10" w15:restartNumberingAfterBreak="0">
    <w:nsid w:val="5BC43C96"/>
    <w:multiLevelType w:val="hybridMultilevel"/>
    <w:tmpl w:val="56A2F2A2"/>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E66272F"/>
    <w:multiLevelType w:val="hybridMultilevel"/>
    <w:tmpl w:val="D92AA850"/>
    <w:lvl w:ilvl="0" w:tplc="0122E1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FD53750"/>
    <w:multiLevelType w:val="multilevel"/>
    <w:tmpl w:val="07EC52C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45CFA"/>
    <w:multiLevelType w:val="multilevel"/>
    <w:tmpl w:val="524A3BB6"/>
    <w:lvl w:ilvl="0">
      <w:start w:val="1"/>
      <w:numFmt w:val="decimal"/>
      <w:lvlText w:val="%1."/>
      <w:lvlJc w:val="left"/>
      <w:pPr>
        <w:tabs>
          <w:tab w:val="num" w:pos="644"/>
        </w:tabs>
        <w:ind w:left="644"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0364FB"/>
    <w:multiLevelType w:val="multilevel"/>
    <w:tmpl w:val="74485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DF1679"/>
    <w:multiLevelType w:val="hybridMultilevel"/>
    <w:tmpl w:val="D99009E8"/>
    <w:lvl w:ilvl="0" w:tplc="0422000F">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7"/>
  </w:num>
  <w:num w:numId="4">
    <w:abstractNumId w:val="2"/>
  </w:num>
  <w:num w:numId="5">
    <w:abstractNumId w:val="13"/>
  </w:num>
  <w:num w:numId="6">
    <w:abstractNumId w:val="5"/>
  </w:num>
  <w:num w:numId="7">
    <w:abstractNumId w:val="8"/>
  </w:num>
  <w:num w:numId="8">
    <w:abstractNumId w:val="15"/>
  </w:num>
  <w:num w:numId="9">
    <w:abstractNumId w:val="1"/>
  </w:num>
  <w:num w:numId="10">
    <w:abstractNumId w:val="10"/>
  </w:num>
  <w:num w:numId="11">
    <w:abstractNumId w:val="4"/>
  </w:num>
  <w:num w:numId="12">
    <w:abstractNumId w:val="6"/>
  </w:num>
  <w:num w:numId="13">
    <w:abstractNumId w:val="3"/>
  </w:num>
  <w:num w:numId="14">
    <w:abstractNumId w:val="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59"/>
    <w:rsid w:val="00066737"/>
    <w:rsid w:val="00077120"/>
    <w:rsid w:val="00091503"/>
    <w:rsid w:val="000D3172"/>
    <w:rsid w:val="00102559"/>
    <w:rsid w:val="00103644"/>
    <w:rsid w:val="0012010C"/>
    <w:rsid w:val="001C68B0"/>
    <w:rsid w:val="001D30DF"/>
    <w:rsid w:val="00212F4A"/>
    <w:rsid w:val="00244DDC"/>
    <w:rsid w:val="0025585F"/>
    <w:rsid w:val="002573BB"/>
    <w:rsid w:val="0033026F"/>
    <w:rsid w:val="00376C6B"/>
    <w:rsid w:val="003A23FD"/>
    <w:rsid w:val="00445284"/>
    <w:rsid w:val="004A75B7"/>
    <w:rsid w:val="004B30C6"/>
    <w:rsid w:val="004F754A"/>
    <w:rsid w:val="0050588B"/>
    <w:rsid w:val="00506B56"/>
    <w:rsid w:val="005C5C8F"/>
    <w:rsid w:val="00624EC2"/>
    <w:rsid w:val="00684D4A"/>
    <w:rsid w:val="0070742D"/>
    <w:rsid w:val="007B5ED6"/>
    <w:rsid w:val="00851A02"/>
    <w:rsid w:val="00893C44"/>
    <w:rsid w:val="008A1FA6"/>
    <w:rsid w:val="00940F41"/>
    <w:rsid w:val="00965171"/>
    <w:rsid w:val="00A135DD"/>
    <w:rsid w:val="00A53DBE"/>
    <w:rsid w:val="00A72B2C"/>
    <w:rsid w:val="00A851FC"/>
    <w:rsid w:val="00A86CE0"/>
    <w:rsid w:val="00BA51B4"/>
    <w:rsid w:val="00C56B33"/>
    <w:rsid w:val="00CB1524"/>
    <w:rsid w:val="00CC2900"/>
    <w:rsid w:val="00CE0DE9"/>
    <w:rsid w:val="00D158CC"/>
    <w:rsid w:val="00D513CC"/>
    <w:rsid w:val="00D67253"/>
    <w:rsid w:val="00D75849"/>
    <w:rsid w:val="00DE6C3E"/>
    <w:rsid w:val="00E157F8"/>
    <w:rsid w:val="00E50FBC"/>
    <w:rsid w:val="00F94F2E"/>
    <w:rsid w:val="00FC21A0"/>
    <w:rsid w:val="00FF06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45911-4735-4B4A-AC22-7DA6D9FE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135DD"/>
    <w:pPr>
      <w:keepNext/>
      <w:outlineLvl w:val="0"/>
    </w:pPr>
    <w:rPr>
      <w:b/>
      <w:sz w:val="28"/>
      <w:szCs w:val="20"/>
      <w:lang w:eastAsia="ru-RU"/>
    </w:rPr>
  </w:style>
  <w:style w:type="paragraph" w:styleId="3">
    <w:name w:val="heading 3"/>
    <w:basedOn w:val="a"/>
    <w:next w:val="a"/>
    <w:qFormat/>
    <w:rsid w:val="00A135DD"/>
    <w:pPr>
      <w:keepNext/>
      <w:jc w:val="center"/>
      <w:outlineLvl w:val="2"/>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02559"/>
    <w:pPr>
      <w:spacing w:before="100" w:beforeAutospacing="1" w:after="100" w:afterAutospacing="1"/>
    </w:pPr>
  </w:style>
  <w:style w:type="character" w:styleId="a4">
    <w:name w:val="Strong"/>
    <w:uiPriority w:val="22"/>
    <w:qFormat/>
    <w:rsid w:val="00102559"/>
    <w:rPr>
      <w:b/>
      <w:bCs/>
    </w:rPr>
  </w:style>
  <w:style w:type="paragraph" w:styleId="a5">
    <w:name w:val="Title"/>
    <w:basedOn w:val="a"/>
    <w:qFormat/>
    <w:rsid w:val="00A135DD"/>
    <w:pPr>
      <w:jc w:val="center"/>
    </w:pPr>
    <w:rPr>
      <w:sz w:val="28"/>
      <w:szCs w:val="20"/>
      <w:lang w:eastAsia="ru-RU"/>
    </w:rPr>
  </w:style>
  <w:style w:type="paragraph" w:styleId="a6">
    <w:name w:val="Body Text Indent"/>
    <w:basedOn w:val="a"/>
    <w:rsid w:val="00A135DD"/>
    <w:pPr>
      <w:ind w:firstLine="1134"/>
      <w:jc w:val="both"/>
    </w:pPr>
    <w:rPr>
      <w:sz w:val="28"/>
      <w:szCs w:val="20"/>
      <w:lang w:eastAsia="ru-RU"/>
    </w:rPr>
  </w:style>
  <w:style w:type="character" w:customStyle="1" w:styleId="FontStyle19">
    <w:name w:val="Font Style19"/>
    <w:rsid w:val="00684D4A"/>
    <w:rPr>
      <w:rFonts w:ascii="Times New Roman" w:hAnsi="Times New Roman" w:cs="Times New Roman" w:hint="default"/>
      <w:sz w:val="22"/>
      <w:szCs w:val="22"/>
    </w:rPr>
  </w:style>
  <w:style w:type="character" w:customStyle="1" w:styleId="FontStyle13">
    <w:name w:val="Font Style13"/>
    <w:rsid w:val="00684D4A"/>
    <w:rPr>
      <w:rFonts w:ascii="Times New Roman" w:hAnsi="Times New Roman" w:cs="Times New Roman" w:hint="default"/>
      <w:sz w:val="22"/>
      <w:szCs w:val="22"/>
    </w:rPr>
  </w:style>
  <w:style w:type="paragraph" w:customStyle="1" w:styleId="rvps2">
    <w:name w:val="rvps2"/>
    <w:basedOn w:val="a"/>
    <w:rsid w:val="001D30DF"/>
    <w:pPr>
      <w:spacing w:before="100" w:beforeAutospacing="1" w:after="100" w:afterAutospacing="1"/>
    </w:pPr>
  </w:style>
  <w:style w:type="character" w:customStyle="1" w:styleId="rvts46">
    <w:name w:val="rvts46"/>
    <w:rsid w:val="001D30DF"/>
  </w:style>
  <w:style w:type="character" w:styleId="a7">
    <w:name w:val="Hyperlink"/>
    <w:uiPriority w:val="99"/>
    <w:unhideWhenUsed/>
    <w:rsid w:val="001D30DF"/>
    <w:rPr>
      <w:color w:val="0000FF"/>
      <w:u w:val="single"/>
    </w:rPr>
  </w:style>
  <w:style w:type="paragraph" w:styleId="a8">
    <w:name w:val="header"/>
    <w:basedOn w:val="a"/>
    <w:link w:val="a9"/>
    <w:uiPriority w:val="99"/>
    <w:rsid w:val="007B5ED6"/>
    <w:pPr>
      <w:tabs>
        <w:tab w:val="center" w:pos="4819"/>
        <w:tab w:val="right" w:pos="9639"/>
      </w:tabs>
    </w:pPr>
  </w:style>
  <w:style w:type="character" w:customStyle="1" w:styleId="a9">
    <w:name w:val="Верхний колонтитул Знак"/>
    <w:basedOn w:val="a0"/>
    <w:link w:val="a8"/>
    <w:uiPriority w:val="99"/>
    <w:rsid w:val="007B5ED6"/>
    <w:rPr>
      <w:sz w:val="24"/>
      <w:szCs w:val="24"/>
    </w:rPr>
  </w:style>
  <w:style w:type="paragraph" w:styleId="aa">
    <w:name w:val="footer"/>
    <w:basedOn w:val="a"/>
    <w:link w:val="ab"/>
    <w:rsid w:val="007B5ED6"/>
    <w:pPr>
      <w:tabs>
        <w:tab w:val="center" w:pos="4819"/>
        <w:tab w:val="right" w:pos="9639"/>
      </w:tabs>
    </w:pPr>
  </w:style>
  <w:style w:type="character" w:customStyle="1" w:styleId="ab">
    <w:name w:val="Нижний колонтитул Знак"/>
    <w:basedOn w:val="a0"/>
    <w:link w:val="aa"/>
    <w:rsid w:val="007B5ED6"/>
    <w:rPr>
      <w:sz w:val="24"/>
      <w:szCs w:val="24"/>
    </w:rPr>
  </w:style>
  <w:style w:type="paragraph" w:styleId="ac">
    <w:name w:val="Balloon Text"/>
    <w:basedOn w:val="a"/>
    <w:link w:val="ad"/>
    <w:rsid w:val="00D67253"/>
    <w:rPr>
      <w:rFonts w:ascii="Segoe UI" w:hAnsi="Segoe UI" w:cs="Segoe UI"/>
      <w:sz w:val="18"/>
      <w:szCs w:val="18"/>
    </w:rPr>
  </w:style>
  <w:style w:type="character" w:customStyle="1" w:styleId="ad">
    <w:name w:val="Текст выноски Знак"/>
    <w:basedOn w:val="a0"/>
    <w:link w:val="ac"/>
    <w:rsid w:val="00D67253"/>
    <w:rPr>
      <w:rFonts w:ascii="Segoe UI" w:hAnsi="Segoe UI" w:cs="Segoe UI"/>
      <w:sz w:val="18"/>
      <w:szCs w:val="18"/>
    </w:rPr>
  </w:style>
  <w:style w:type="paragraph" w:customStyle="1" w:styleId="ae">
    <w:name w:val="Нормальний текст"/>
    <w:basedOn w:val="a"/>
    <w:rsid w:val="008A1FA6"/>
    <w:pPr>
      <w:spacing w:before="120"/>
      <w:ind w:firstLine="567"/>
    </w:pPr>
    <w:rPr>
      <w:sz w:val="28"/>
      <w:szCs w:val="20"/>
    </w:rPr>
  </w:style>
  <w:style w:type="paragraph" w:customStyle="1" w:styleId="af">
    <w:name w:val="Назва документа"/>
    <w:basedOn w:val="a"/>
    <w:next w:val="ae"/>
    <w:rsid w:val="008A1FA6"/>
    <w:pPr>
      <w:keepNext/>
      <w:keepLines/>
      <w:spacing w:before="240" w:after="240"/>
      <w:jc w:val="center"/>
    </w:pPr>
    <w:rPr>
      <w:b/>
      <w:sz w:val="28"/>
      <w:szCs w:val="20"/>
    </w:rPr>
  </w:style>
  <w:style w:type="table" w:customStyle="1" w:styleId="10">
    <w:name w:val="Стиль1"/>
    <w:basedOn w:val="a1"/>
    <w:rsid w:val="008A1FA6"/>
    <w:pPr>
      <w:spacing w:line="276" w:lineRule="auto"/>
    </w:pPr>
    <w:rPr>
      <w:rFonts w:ascii="Arial" w:hAnsi="Arial" w:cs="Arial"/>
      <w:sz w:val="22"/>
      <w:szCs w:val="22"/>
    </w:rPr>
    <w:tblPr>
      <w:tblStyleRowBandSize w:val="1"/>
      <w:tblStyleColBandSize w:val="1"/>
      <w:tblInd w:w="0" w:type="nil"/>
      <w:tblCellMar>
        <w:top w:w="100" w:type="dxa"/>
        <w:left w:w="100" w:type="dxa"/>
        <w:bottom w:w="100" w:type="dxa"/>
        <w:right w:w="100" w:type="dxa"/>
      </w:tblCellMar>
    </w:tblPr>
  </w:style>
  <w:style w:type="table" w:styleId="af0">
    <w:name w:val="Table Grid"/>
    <w:basedOn w:val="a1"/>
    <w:rsid w:val="008A1FA6"/>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05973">
      <w:bodyDiv w:val="1"/>
      <w:marLeft w:val="0"/>
      <w:marRight w:val="0"/>
      <w:marTop w:val="0"/>
      <w:marBottom w:val="0"/>
      <w:divBdr>
        <w:top w:val="none" w:sz="0" w:space="0" w:color="auto"/>
        <w:left w:val="none" w:sz="0" w:space="0" w:color="auto"/>
        <w:bottom w:val="none" w:sz="0" w:space="0" w:color="auto"/>
        <w:right w:val="none" w:sz="0" w:space="0" w:color="auto"/>
      </w:divBdr>
    </w:div>
    <w:div w:id="97760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19E00-9FA5-458A-B082-6D0B53E3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15119</Words>
  <Characters>8618</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Про оренду майна спільної власності територіальних громад сіл, селищ, міст Рівненської області</vt:lpstr>
    </vt:vector>
  </TitlesOfParts>
  <Company>RePack by SPecialiST</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оренду майна спільної власності територіальних громад сіл, селищ, міст Рівненської області</dc:title>
  <dc:subject/>
  <dc:creator>User</dc:creator>
  <cp:keywords/>
  <cp:lastModifiedBy>Користувач Asus</cp:lastModifiedBy>
  <cp:revision>9</cp:revision>
  <cp:lastPrinted>2026-05-07T05:53:00Z</cp:lastPrinted>
  <dcterms:created xsi:type="dcterms:W3CDTF">2026-04-28T09:36:00Z</dcterms:created>
  <dcterms:modified xsi:type="dcterms:W3CDTF">2026-05-11T11:38:00Z</dcterms:modified>
</cp:coreProperties>
</file>