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0B345" w14:textId="3CA6FBB1" w:rsidR="00ED2CBD" w:rsidRPr="00ED2CBD" w:rsidRDefault="00ED2CBD" w:rsidP="00ED2CB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ED2CB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Проєкт </w:t>
      </w:r>
    </w:p>
    <w:p w14:paraId="5CF6FBBE" w14:textId="77777777" w:rsidR="00ED2CBD" w:rsidRDefault="00ED2CBD">
      <w:pPr>
        <w:spacing w:after="0"/>
      </w:pPr>
    </w:p>
    <w:p w14:paraId="00000002" w14:textId="775A4431" w:rsidR="00245F33" w:rsidRDefault="00ED2CBD">
      <w:pPr>
        <w:spacing w:after="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               </w:t>
      </w:r>
      <w:r>
        <w:rPr>
          <w:rFonts w:ascii="Academy" w:eastAsia="Academy" w:hAnsi="Academy" w:cs="Academy"/>
          <w:noProof/>
          <w:color w:val="000000"/>
          <w:sz w:val="36"/>
          <w:szCs w:val="36"/>
          <w:lang w:val="uk-UA"/>
        </w:rPr>
        <w:drawing>
          <wp:inline distT="0" distB="0" distL="0" distR="0">
            <wp:extent cx="428625" cy="600075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</w:t>
      </w:r>
    </w:p>
    <w:p w14:paraId="00000003" w14:textId="77777777" w:rsidR="00245F33" w:rsidRDefault="00ED2CBD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14:paraId="00000004" w14:textId="77777777" w:rsidR="00245F33" w:rsidRDefault="00ED2CB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14:paraId="00000005" w14:textId="77777777" w:rsidR="00245F33" w:rsidRDefault="00ED2CB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14:paraId="00000006" w14:textId="77777777" w:rsidR="00245F33" w:rsidRDefault="00245F3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07" w14:textId="77777777" w:rsidR="00245F33" w:rsidRDefault="00ED2CBD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Н Я</w:t>
      </w:r>
    </w:p>
    <w:p w14:paraId="00000008" w14:textId="77777777" w:rsidR="00245F33" w:rsidRDefault="00245F33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09" w14:textId="035E767A" w:rsidR="00245F33" w:rsidRDefault="00ED2CB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22 травня 2026 року                                                                           № ________</w:t>
      </w:r>
    </w:p>
    <w:p w14:paraId="20ADDA66" w14:textId="48A03772" w:rsidR="00ED2CBD" w:rsidRDefault="00ED2CB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C9365E9" w14:textId="0F743D88" w:rsidR="00ED2CBD" w:rsidRPr="00ED2CBD" w:rsidRDefault="00ED2CBD" w:rsidP="00ED2CBD">
      <w:pPr>
        <w:widowControl w:val="0"/>
        <w:spacing w:after="0"/>
        <w:ind w:right="48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затвердження акта опису нерухомого майна (господарське приміщення), яке береться на облік за адресою: Рівненська область, Рівненський район, місто Здолбунів,  вулиця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</w:p>
    <w:p w14:paraId="0000000A" w14:textId="6EC16229" w:rsidR="00245F33" w:rsidRDefault="00245F3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E" w14:textId="535C2572" w:rsidR="00245F33" w:rsidRDefault="00ED2CB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 статтею 335 Цивільного кодексу України, Законом України «Про державну реєстрацію речових прав на нерухоме майно та їх обтяжень», підпунктом 10 пункту «б» статті 30  Закону України «Про місцеве самоврядування в Україні»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постановою Кабінету Міністрів України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 25 грудня 2015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1127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«Про </w:t>
      </w:r>
      <w:hyperlink r:id="rId7" w:anchor="n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державну реєстрацію прав на нерухоме майно та їх обтяжень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 комітет Здолбунівської міської ради</w:t>
      </w:r>
    </w:p>
    <w:p w14:paraId="0000000F" w14:textId="77777777" w:rsidR="00245F33" w:rsidRDefault="00245F3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3BDAE695" w14:textId="1E58F3AA" w:rsidR="00ED2CBD" w:rsidRDefault="00ED2CB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5888CA9" w14:textId="77777777" w:rsidR="00ED2CBD" w:rsidRDefault="00ED2CB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2" w14:textId="77777777" w:rsidR="00245F33" w:rsidRDefault="00ED2CBD">
      <w:pPr>
        <w:widowControl w:val="0"/>
        <w:numPr>
          <w:ilvl w:val="0"/>
          <w:numId w:val="1"/>
        </w:numPr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s2ngy9eqalta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Затвердити акт опису нерухомого майна (господарське приміщення), яке береться на облік, від 14.05.2026 № 5, складений постійно діючою комісією з виявлення, обстеження та взяття на облік безха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зяйного нерухомого майна та майна відумерлої спадщини.</w:t>
      </w:r>
    </w:p>
    <w:p w14:paraId="00000013" w14:textId="77777777" w:rsidR="00245F33" w:rsidRDefault="00ED2CBD">
      <w:pPr>
        <w:numPr>
          <w:ilvl w:val="0"/>
          <w:numId w:val="1"/>
        </w:numPr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Начальнику відділу приватизації, комунальної власності та житлових питань Здолбунівської міської ради Біндюк Н.О. звернутись до державного реєстратора прав на нерухоме майно чи інших суб’єктів державно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реєстрації прав, для взяття на облік безхазяйного нерухомого майна органу місцевого самоврядування та внесення відповідних відомостей до Державного реєстру речових прав на нерухоме майно.</w:t>
      </w:r>
    </w:p>
    <w:p w14:paraId="00000014" w14:textId="77777777" w:rsidR="00245F33" w:rsidRDefault="00ED2CBD">
      <w:pPr>
        <w:numPr>
          <w:ilvl w:val="0"/>
          <w:numId w:val="1"/>
        </w:numPr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рішення покласти на керуючу справами викон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ому Здолбунівської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міської ради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Капітулу В.В.</w:t>
      </w:r>
    </w:p>
    <w:p w14:paraId="00000015" w14:textId="77777777" w:rsidR="00245F33" w:rsidRDefault="00245F3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6" w14:textId="77777777" w:rsidR="00245F33" w:rsidRDefault="00ED2CB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Владислав СУХЛЯК</w:t>
      </w:r>
    </w:p>
    <w:p w14:paraId="7E6F7C38" w14:textId="77777777" w:rsidR="00ED2CBD" w:rsidRPr="00ED2CBD" w:rsidRDefault="00ED2CBD" w:rsidP="00ED2CB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98BEC3" w14:textId="422D58B4" w:rsidR="00ED2CBD" w:rsidRPr="00ED2CBD" w:rsidRDefault="00ED2CBD" w:rsidP="00ED2CBD">
      <w:pPr>
        <w:pStyle w:val="af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                                                                                    </w:t>
      </w:r>
      <w:r w:rsidRPr="00ED2CB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ЗАТВЕРДЖЕНО</w:t>
      </w:r>
    </w:p>
    <w:p w14:paraId="3CDB3394" w14:textId="6204D830" w:rsidR="00ED2CBD" w:rsidRPr="00ED2CBD" w:rsidRDefault="00ED2CBD" w:rsidP="00ED2CBD">
      <w:pPr>
        <w:pStyle w:val="af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D2CB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                                                                   </w:t>
      </w:r>
      <w:r w:rsidRPr="00ED2CB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Рішення виконавчого комітету </w:t>
      </w:r>
    </w:p>
    <w:p w14:paraId="40568E75" w14:textId="4301D0C4" w:rsidR="00ED2CBD" w:rsidRPr="00ED2CBD" w:rsidRDefault="00ED2CBD" w:rsidP="00ED2CBD">
      <w:pPr>
        <w:pStyle w:val="af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D2CB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                                                                   </w:t>
      </w:r>
      <w:r w:rsidRPr="00ED2CB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Здолбунівської міської ради</w:t>
      </w:r>
    </w:p>
    <w:p w14:paraId="53A3E23D" w14:textId="5AD6FAFD" w:rsidR="00ED2CBD" w:rsidRPr="00ED2CBD" w:rsidRDefault="00ED2CBD" w:rsidP="00ED2CBD">
      <w:pPr>
        <w:pStyle w:val="af0"/>
        <w:ind w:left="552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 </w:t>
      </w:r>
      <w:r w:rsidRPr="00ED2CB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22.05.2026  №____</w:t>
      </w:r>
    </w:p>
    <w:p w14:paraId="0000004B" w14:textId="7A10E99D" w:rsidR="00245F33" w:rsidRDefault="00245F33" w:rsidP="00ED2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4C" w14:textId="77777777" w:rsidR="00245F33" w:rsidRDefault="00ED2CBD">
      <w:pPr>
        <w:shd w:val="clear" w:color="auto" w:fill="FFFFFF"/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 № 5</w:t>
      </w:r>
    </w:p>
    <w:p w14:paraId="0000004D" w14:textId="77777777" w:rsidR="00245F33" w:rsidRDefault="00ED2CBD">
      <w:pPr>
        <w:shd w:val="clear" w:color="auto" w:fill="FFFFFF"/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опису нерухомого майна</w:t>
      </w:r>
    </w:p>
    <w:p w14:paraId="0000004E" w14:textId="77777777" w:rsidR="00245F33" w:rsidRDefault="00245F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F" w14:textId="77777777" w:rsidR="00245F33" w:rsidRDefault="00ED2CBD" w:rsidP="00ED2C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м. Здолбунів                                                                       « 14 » травня 2026 року </w:t>
      </w:r>
    </w:p>
    <w:p w14:paraId="00000050" w14:textId="77777777" w:rsidR="00245F33" w:rsidRDefault="00ED2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00000051" w14:textId="77777777" w:rsidR="00245F33" w:rsidRDefault="00ED2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Постійно діюча комісія з виявлення, обстеження та взяття на облік безхазяйного нерухомого майна та майна відумерлої спадщини у складі:</w:t>
      </w:r>
    </w:p>
    <w:p w14:paraId="00000052" w14:textId="77777777" w:rsidR="00245F33" w:rsidRDefault="00245F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96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6094"/>
      </w:tblGrid>
      <w:tr w:rsidR="00245F33" w14:paraId="6CD2AB71" w14:textId="77777777" w:rsidTr="00ED2CBD">
        <w:trPr>
          <w:trHeight w:val="991"/>
        </w:trPr>
        <w:tc>
          <w:tcPr>
            <w:tcW w:w="3544" w:type="dxa"/>
          </w:tcPr>
          <w:p w14:paraId="00000055" w14:textId="77777777" w:rsidR="00245F33" w:rsidRDefault="00ED2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БІНДЮК </w:t>
            </w:r>
          </w:p>
          <w:p w14:paraId="00000056" w14:textId="77777777" w:rsidR="00245F33" w:rsidRDefault="00ED2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Наталія Олексіївна</w:t>
            </w:r>
          </w:p>
        </w:tc>
        <w:tc>
          <w:tcPr>
            <w:tcW w:w="6094" w:type="dxa"/>
          </w:tcPr>
          <w:p w14:paraId="00000057" w14:textId="77777777" w:rsidR="00245F33" w:rsidRDefault="00ED2CBD">
            <w:pPr>
              <w:ind w:left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 відділу приватизації, комунальної власності та житлових питань міської ради, секретар постійної діючої комісії</w:t>
            </w:r>
          </w:p>
          <w:p w14:paraId="00000058" w14:textId="77777777" w:rsidR="00245F33" w:rsidRDefault="00245F33">
            <w:pPr>
              <w:ind w:left="6"/>
              <w:jc w:val="both"/>
              <w:rPr>
                <w:sz w:val="28"/>
                <w:szCs w:val="28"/>
              </w:rPr>
            </w:pPr>
          </w:p>
        </w:tc>
      </w:tr>
      <w:tr w:rsidR="00245F33" w14:paraId="69080C01" w14:textId="77777777" w:rsidTr="00ED2CBD">
        <w:trPr>
          <w:trHeight w:val="1069"/>
        </w:trPr>
        <w:tc>
          <w:tcPr>
            <w:tcW w:w="3544" w:type="dxa"/>
          </w:tcPr>
          <w:p w14:paraId="00000059" w14:textId="77777777" w:rsidR="00245F33" w:rsidRDefault="00ED2C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БОЙКО </w:t>
            </w:r>
          </w:p>
          <w:p w14:paraId="0000005A" w14:textId="77777777" w:rsidR="00245F33" w:rsidRDefault="00ED2C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Вікторія Миколаївна</w:t>
            </w:r>
          </w:p>
        </w:tc>
        <w:tc>
          <w:tcPr>
            <w:tcW w:w="6094" w:type="dxa"/>
          </w:tcPr>
          <w:p w14:paraId="0000005B" w14:textId="77777777" w:rsidR="00245F33" w:rsidRDefault="00ED2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 відділу - головний бухгалтер відділу бухгалтерського обліку і кон</w:t>
            </w:r>
            <w:r>
              <w:rPr>
                <w:sz w:val="28"/>
                <w:szCs w:val="28"/>
              </w:rPr>
              <w:t>тролю апарату міської ради, член комісії</w:t>
            </w:r>
          </w:p>
          <w:p w14:paraId="0000005C" w14:textId="77777777" w:rsidR="00245F33" w:rsidRDefault="00245F33">
            <w:pPr>
              <w:jc w:val="both"/>
              <w:rPr>
                <w:sz w:val="28"/>
                <w:szCs w:val="28"/>
              </w:rPr>
            </w:pPr>
          </w:p>
        </w:tc>
      </w:tr>
      <w:tr w:rsidR="00245F33" w14:paraId="74C1693D" w14:textId="77777777" w:rsidTr="00ED2CBD">
        <w:trPr>
          <w:trHeight w:val="1661"/>
        </w:trPr>
        <w:tc>
          <w:tcPr>
            <w:tcW w:w="3544" w:type="dxa"/>
          </w:tcPr>
          <w:p w14:paraId="0000005D" w14:textId="77777777" w:rsidR="00245F33" w:rsidRDefault="00ED2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ВОЙЦЕХОВСЬКИЙ</w:t>
            </w:r>
          </w:p>
          <w:p w14:paraId="0000005E" w14:textId="77777777" w:rsidR="00245F33" w:rsidRDefault="00ED2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Олександр Іванович</w:t>
            </w:r>
          </w:p>
        </w:tc>
        <w:tc>
          <w:tcPr>
            <w:tcW w:w="6094" w:type="dxa"/>
          </w:tcPr>
          <w:p w14:paraId="0000005F" w14:textId="77777777" w:rsidR="00245F33" w:rsidRDefault="00ED2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депутат Здолбунівської  міської ради, голова постійної комісії з питань житлово-комунального господарства, комунальної власності, промисловості, транспорту, зв´язку, благоустрою, житлового фонду, торгівлі та агропромислового комплексу Здолбунівської місь</w:t>
            </w:r>
            <w:r>
              <w:rPr>
                <w:sz w:val="28"/>
                <w:szCs w:val="28"/>
              </w:rPr>
              <w:t>кої ради, член комісії</w:t>
            </w:r>
          </w:p>
          <w:p w14:paraId="00000060" w14:textId="77777777" w:rsidR="00245F33" w:rsidRDefault="00245F33">
            <w:pPr>
              <w:jc w:val="both"/>
              <w:rPr>
                <w:sz w:val="28"/>
                <w:szCs w:val="28"/>
              </w:rPr>
            </w:pPr>
          </w:p>
        </w:tc>
      </w:tr>
      <w:tr w:rsidR="00245F33" w14:paraId="3AEF320F" w14:textId="77777777" w:rsidTr="00ED2CBD">
        <w:trPr>
          <w:trHeight w:val="909"/>
        </w:trPr>
        <w:tc>
          <w:tcPr>
            <w:tcW w:w="3544" w:type="dxa"/>
          </w:tcPr>
          <w:p w14:paraId="00000061" w14:textId="77777777" w:rsidR="00245F33" w:rsidRDefault="00ED2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ГЕРАСИМЮК</w:t>
            </w:r>
          </w:p>
          <w:p w14:paraId="00000062" w14:textId="77777777" w:rsidR="00245F33" w:rsidRDefault="00ED2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Світлана Василівна</w:t>
            </w:r>
          </w:p>
        </w:tc>
        <w:tc>
          <w:tcPr>
            <w:tcW w:w="6094" w:type="dxa"/>
          </w:tcPr>
          <w:p w14:paraId="00000063" w14:textId="77777777" w:rsidR="00245F33" w:rsidRDefault="00ED2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 відділу з юридичної роботи та питань персоналу апарату міської ради</w:t>
            </w:r>
          </w:p>
          <w:p w14:paraId="00000064" w14:textId="77777777" w:rsidR="00245F33" w:rsidRDefault="00245F33">
            <w:pPr>
              <w:jc w:val="both"/>
              <w:rPr>
                <w:sz w:val="28"/>
                <w:szCs w:val="28"/>
              </w:rPr>
            </w:pPr>
          </w:p>
        </w:tc>
      </w:tr>
      <w:tr w:rsidR="00245F33" w14:paraId="05604EAE" w14:textId="77777777" w:rsidTr="00ED2CBD">
        <w:trPr>
          <w:trHeight w:val="1069"/>
        </w:trPr>
        <w:tc>
          <w:tcPr>
            <w:tcW w:w="3544" w:type="dxa"/>
          </w:tcPr>
          <w:p w14:paraId="00000065" w14:textId="77777777" w:rsidR="00245F33" w:rsidRDefault="00ED2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ДАНИЛЮК </w:t>
            </w:r>
          </w:p>
          <w:p w14:paraId="00000066" w14:textId="77777777" w:rsidR="00245F33" w:rsidRDefault="00ED2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Олександр Іванович</w:t>
            </w:r>
          </w:p>
        </w:tc>
        <w:tc>
          <w:tcPr>
            <w:tcW w:w="6094" w:type="dxa"/>
          </w:tcPr>
          <w:p w14:paraId="00000067" w14:textId="77777777" w:rsidR="00245F33" w:rsidRDefault="00ED2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 відділу з питань землекористування міської ради, член комісії</w:t>
            </w:r>
          </w:p>
        </w:tc>
      </w:tr>
      <w:tr w:rsidR="00245F33" w14:paraId="5AB72BE5" w14:textId="77777777" w:rsidTr="00ED2CBD">
        <w:trPr>
          <w:trHeight w:val="1069"/>
        </w:trPr>
        <w:tc>
          <w:tcPr>
            <w:tcW w:w="3544" w:type="dxa"/>
          </w:tcPr>
          <w:p w14:paraId="00000068" w14:textId="77777777" w:rsidR="00245F33" w:rsidRDefault="00ED2C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МІСЬКО</w:t>
            </w:r>
          </w:p>
          <w:p w14:paraId="00000069" w14:textId="77777777" w:rsidR="00245F33" w:rsidRDefault="00ED2C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Оксана Павлівна</w:t>
            </w:r>
          </w:p>
        </w:tc>
        <w:tc>
          <w:tcPr>
            <w:tcW w:w="6094" w:type="dxa"/>
          </w:tcPr>
          <w:p w14:paraId="0000006A" w14:textId="77777777" w:rsidR="00245F33" w:rsidRDefault="00ED2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 відділу з питань комунального господарства, благоустрою та екології міської ради</w:t>
            </w:r>
          </w:p>
        </w:tc>
      </w:tr>
      <w:tr w:rsidR="00245F33" w14:paraId="401BE35B" w14:textId="77777777" w:rsidTr="00ED2CBD">
        <w:tc>
          <w:tcPr>
            <w:tcW w:w="3544" w:type="dxa"/>
          </w:tcPr>
          <w:p w14:paraId="0000006B" w14:textId="77777777" w:rsidR="00245F33" w:rsidRDefault="00ED2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ЩАВІНСЬКИЙ</w:t>
            </w:r>
          </w:p>
          <w:p w14:paraId="0000006C" w14:textId="77777777" w:rsidR="00245F33" w:rsidRDefault="00ED2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Владислав Рішардович</w:t>
            </w:r>
          </w:p>
        </w:tc>
        <w:tc>
          <w:tcPr>
            <w:tcW w:w="6094" w:type="dxa"/>
          </w:tcPr>
          <w:p w14:paraId="0000006D" w14:textId="77777777" w:rsidR="00245F33" w:rsidRDefault="00ED2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 відділу - головний архітектор відділу містобудування, архітектури і цивільного захисту населення міськ</w:t>
            </w:r>
            <w:r>
              <w:rPr>
                <w:sz w:val="28"/>
                <w:szCs w:val="28"/>
              </w:rPr>
              <w:t>ої ради, член комісії</w:t>
            </w:r>
          </w:p>
        </w:tc>
      </w:tr>
    </w:tbl>
    <w:p w14:paraId="0000006E" w14:textId="77777777" w:rsidR="00245F33" w:rsidRDefault="0024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F" w14:textId="7D08531A" w:rsidR="00245F33" w:rsidRDefault="00ED2C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здійснила обстеження  потенційного об’єкта майна безхазяйного майна, яке знаходиться на території Здолбунівської міської територіальної громади і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встановила, що за адресою: Рівненська область, Рівненський район,                             м. Здолбунів, ву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лиця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знаходиться об’єкт нерухомого майна,  господарське приміщення  орієнтовною площею   26,5 кв. м, стіни - цегла, дах - метало-черепиця.</w:t>
      </w:r>
    </w:p>
    <w:p w14:paraId="00000070" w14:textId="77777777" w:rsidR="00245F33" w:rsidRDefault="0024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71" w14:textId="77777777" w:rsidR="00245F33" w:rsidRDefault="00ED2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Комісія вирішила:</w:t>
      </w:r>
    </w:p>
    <w:p w14:paraId="00000072" w14:textId="77777777" w:rsidR="00245F33" w:rsidRDefault="00245F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73" w14:textId="77777777" w:rsidR="00245F33" w:rsidRDefault="00ED2CBD" w:rsidP="00ED2CB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зазначене нерухоме майно передати на зберігання Здолбунівському краєзнавчому музею і</w:t>
      </w:r>
      <w:r>
        <w:rPr>
          <w:rFonts w:ascii="Times New Roman" w:eastAsia="Times New Roman" w:hAnsi="Times New Roman" w:cs="Times New Roman"/>
          <w:sz w:val="28"/>
          <w:szCs w:val="28"/>
        </w:rPr>
        <w:t>мені Олега Тищенка Здолбунівської міської ради Рівненської області;</w:t>
      </w:r>
    </w:p>
    <w:p w14:paraId="00000074" w14:textId="77777777" w:rsidR="00245F33" w:rsidRDefault="00ED2CBD" w:rsidP="00ED2CBD">
      <w:pPr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відділу приватизації, комунальної власності та житлових питань міської ради підготувати та подати на розгляд виконавчого комітету проект рішення про затвердження акту опису нерухомого майн</w:t>
      </w:r>
      <w:r>
        <w:rPr>
          <w:rFonts w:ascii="Times New Roman" w:eastAsia="Times New Roman" w:hAnsi="Times New Roman" w:cs="Times New Roman"/>
          <w:sz w:val="28"/>
          <w:szCs w:val="28"/>
        </w:rPr>
        <w:t>а, яке береться на облік;</w:t>
      </w:r>
    </w:p>
    <w:p w14:paraId="00000075" w14:textId="77777777" w:rsidR="00245F33" w:rsidRDefault="00ED2CBD" w:rsidP="00ED2CBD">
      <w:pPr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відділу приватизації, комунальної власності та житлових питань міської ради звернутись до державного реєстратора прав на нерухоме майно чи інших суб’єктів     державної реєстрації прав, для взяття на облік безхазяйного нерухомого </w:t>
      </w:r>
      <w:r>
        <w:rPr>
          <w:rFonts w:ascii="Times New Roman" w:eastAsia="Times New Roman" w:hAnsi="Times New Roman" w:cs="Times New Roman"/>
          <w:sz w:val="28"/>
          <w:szCs w:val="28"/>
        </w:rPr>
        <w:t>майна органу місцевого самоврядування та внесення відповідних відомостей до Державного реєстру речових прав на нерухоме майно;</w:t>
      </w:r>
    </w:p>
    <w:p w14:paraId="00000076" w14:textId="77777777" w:rsidR="00245F33" w:rsidRDefault="00ED2CBD" w:rsidP="00ED2CBD">
      <w:pPr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відділу приватизації, комунальної власності та житлових питань міської ради підготувати і подати відповідне оголошення про взяття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облік безхазяйного нерухомого майна в друковані засоби масової інформації.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0000077" w14:textId="77777777" w:rsidR="00245F33" w:rsidRDefault="00245F3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0000078" w14:textId="77777777" w:rsidR="00245F33" w:rsidRDefault="00ED2CBD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Цей акт складено у 3-х  примірниках.</w:t>
      </w:r>
    </w:p>
    <w:p w14:paraId="00000079" w14:textId="77777777" w:rsidR="00245F33" w:rsidRDefault="00245F3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000007A" w14:textId="77777777" w:rsidR="00245F33" w:rsidRDefault="00ED2CBD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Секретар Комісії _____________          Біндюк Н.О.</w:t>
      </w:r>
    </w:p>
    <w:p w14:paraId="0000007B" w14:textId="77777777" w:rsidR="00245F33" w:rsidRDefault="00245F3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000007C" w14:textId="77777777" w:rsidR="00245F33" w:rsidRDefault="00ED2CBD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Член Комісії _________________          Бойко В.М.</w:t>
      </w:r>
    </w:p>
    <w:p w14:paraId="0000007D" w14:textId="77777777" w:rsidR="00245F33" w:rsidRDefault="00245F3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000007E" w14:textId="77777777" w:rsidR="00245F33" w:rsidRDefault="00ED2CBD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Член Комісії _________________          Войцеховський О.І.</w:t>
      </w:r>
    </w:p>
    <w:p w14:paraId="0000007F" w14:textId="77777777" w:rsidR="00245F33" w:rsidRDefault="00245F3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0000080" w14:textId="77777777" w:rsidR="00245F33" w:rsidRDefault="00ED2CBD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r0nnlxcy358j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Член Комісії _________________           Герасимюк С.В.</w:t>
      </w:r>
    </w:p>
    <w:p w14:paraId="00000081" w14:textId="77777777" w:rsidR="00245F33" w:rsidRDefault="00245F3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0000082" w14:textId="77777777" w:rsidR="00245F33" w:rsidRDefault="00ED2CBD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Член комісії 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Місько О.П.</w:t>
      </w:r>
    </w:p>
    <w:p w14:paraId="00000083" w14:textId="77777777" w:rsidR="00245F33" w:rsidRDefault="00245F3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0000084" w14:textId="77777777" w:rsidR="00245F33" w:rsidRDefault="00ED2CBD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Член Комісії _________________          Данилюк О.Г.</w:t>
      </w:r>
    </w:p>
    <w:p w14:paraId="00000085" w14:textId="77777777" w:rsidR="00245F33" w:rsidRDefault="00245F3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0000086" w14:textId="77777777" w:rsidR="00245F33" w:rsidRDefault="00ED2CBD">
      <w:pPr>
        <w:spacing w:after="0" w:line="276" w:lineRule="auto"/>
        <w:ind w:firstLine="709"/>
      </w:pPr>
      <w:r>
        <w:rPr>
          <w:rFonts w:ascii="Times New Roman" w:eastAsia="Times New Roman" w:hAnsi="Times New Roman" w:cs="Times New Roman"/>
          <w:sz w:val="28"/>
          <w:szCs w:val="28"/>
        </w:rPr>
        <w:t>Член Комісії _________________          Щавінський В.Р.</w:t>
      </w:r>
    </w:p>
    <w:p w14:paraId="00000087" w14:textId="77777777" w:rsidR="00245F33" w:rsidRDefault="00245F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88" w14:textId="77777777" w:rsidR="00245F33" w:rsidRDefault="00245F33"/>
    <w:sectPr w:rsidR="00245F33" w:rsidSect="00ED2CBD">
      <w:pgSz w:w="11906" w:h="16838"/>
      <w:pgMar w:top="709" w:right="567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3BE6E08-70ED-4DFF-A8C3-0E318C24B7F6}"/>
    <w:embedBold r:id="rId2" w:fontKey="{A9950504-D469-42E6-B5DD-52F59C5A6B3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C77D294-2533-405B-95CB-09A84251287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850112A1-52B6-48DE-8D8B-12DF67F8E9B9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277B99D5-EA7B-4397-9599-A9065D4A502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B32399"/>
    <w:multiLevelType w:val="multilevel"/>
    <w:tmpl w:val="C5583DA8"/>
    <w:lvl w:ilvl="0">
      <w:numFmt w:val="bullet"/>
      <w:lvlText w:val="-"/>
      <w:lvlJc w:val="left"/>
      <w:pPr>
        <w:ind w:left="106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88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0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28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48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6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88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08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28" w:hanging="360"/>
      </w:pPr>
      <w:rPr>
        <w:u w:val="none"/>
      </w:rPr>
    </w:lvl>
  </w:abstractNum>
  <w:abstractNum w:abstractNumId="1" w15:restartNumberingAfterBreak="0">
    <w:nsid w:val="7D921472"/>
    <w:multiLevelType w:val="multilevel"/>
    <w:tmpl w:val="037C0A6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33"/>
    <w:rsid w:val="00245F33"/>
    <w:rsid w:val="00ED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DF73B"/>
  <w15:docId w15:val="{AB60D4BA-AB0B-4175-9130-C96E5A7C3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annotation text"/>
    <w:basedOn w:val="a"/>
    <w:link w:val="ab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Pr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ED2C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D2CBD"/>
    <w:rPr>
      <w:rFonts w:ascii="Segoe UI" w:hAnsi="Segoe UI" w:cs="Segoe UI"/>
      <w:sz w:val="18"/>
      <w:szCs w:val="18"/>
    </w:rPr>
  </w:style>
  <w:style w:type="character" w:styleId="af">
    <w:name w:val="Subtle Emphasis"/>
    <w:basedOn w:val="a0"/>
    <w:uiPriority w:val="19"/>
    <w:qFormat/>
    <w:rsid w:val="00ED2CBD"/>
    <w:rPr>
      <w:i/>
      <w:iCs/>
      <w:color w:val="404040" w:themeColor="text1" w:themeTint="BF"/>
    </w:rPr>
  </w:style>
  <w:style w:type="paragraph" w:styleId="af0">
    <w:name w:val="No Spacing"/>
    <w:uiPriority w:val="1"/>
    <w:qFormat/>
    <w:rsid w:val="00ED2C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zakon1.rada.gov.ua/laws/show/868-2013-%D0%BF/print139270936002203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LhAe/ya6wyanTJXN6xtDnrkOOg==">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3478</Words>
  <Characters>1984</Characters>
  <Application>Microsoft Office Word</Application>
  <DocSecurity>0</DocSecurity>
  <Lines>16</Lines>
  <Paragraphs>10</Paragraphs>
  <ScaleCrop>false</ScaleCrop>
  <Company/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2026-05-14T12:07:00Z</dcterms:created>
  <dcterms:modified xsi:type="dcterms:W3CDTF">2026-05-14T12:15:00Z</dcterms:modified>
</cp:coreProperties>
</file>