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 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КОМУНАЛЬНОГО ПІДПРИЄМСТВА «ЗДОЛБУНІВСЬКЕ»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ЗДОЛБУНІВСЬКОЇ МІСЬКОЇ РАДИ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ПРО РОБОТУ ПІДПРИЄМСТВА ЗА 2025 РІК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МЕТА ТА ОСНОВНІ НАПРЯМКИ ДІЯЛЬНОСТІ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Головною метою Підприємства є задоволення суспільних потреб в його послугах, роботах та реалізація на основі одержаних прибутків соціальних </w:t>
      </w:r>
      <w:r w:rsidR="00CC62FD">
        <w:rPr>
          <w:rFonts w:ascii="Times New Roman" w:hAnsi="Times New Roman" w:cs="Times New Roman"/>
          <w:sz w:val="28"/>
          <w:szCs w:val="28"/>
        </w:rPr>
        <w:t xml:space="preserve">та </w:t>
      </w:r>
      <w:r w:rsidRPr="00293A7D">
        <w:rPr>
          <w:rFonts w:ascii="Times New Roman" w:hAnsi="Times New Roman" w:cs="Times New Roman"/>
          <w:sz w:val="28"/>
          <w:szCs w:val="28"/>
        </w:rPr>
        <w:t>економічних інтересів членів трудового колективу та повноважень власника Підприємства.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Основними напрямками діяльності Підприємства є: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Збирання безпечних відходів.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Озеленення та квітництво, зовнішнє освітлення, електромонтажні роботи, санітарна очистка, благоустрій міста, прибирання та зимове утримання доріг, відлов, утримання- та стерилізація бродячих тварин, зріз аварійно небезпечних дерев, обслуговування сміттєзвалища, надання платних послуг по вивезенню та захороненню твердих побутових відходів.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Утримання та ремонт міських доріг, мостів, забезпечення належної експлуатації об’єктів комунального призначення, їх поточний та капітальний ремонти, а також утримання місць загального користування: скверів, парків, вбиральні», тротуарів, площ, вулиць, міського фонтану, пляжів, пам’ятників.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Обслуговування кладовищ, надання ритуальних та інших послуг населенню.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Транспортно-експедиційне обслуговування суб’єктів підприємницької діяльності, бюджетних організацій та населення вантажним та легковим автотранспортом- в Україні та за її межами.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Організація роботи ринку по торгівлі сільськогосподарською групою товарів, торгівля продуктами харчування, організація громадського харчування, у т.ч. з відкриттям кафе, ресторанів, барів та інших стаціонарних та пересувних пунктів харчування.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Надання в оренду приміщень, будівель, споруд, обладнання іншим підприємствам, установам та організаціям, лізинг нерухомого майна.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Здача в оренду транспортних засобів та механізмів.                                         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ВИРОБНИЧА ДІЯЛЬНІСТЬ ПІДПРИЄМСТВА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Станом на кінець 2025 року на балансі та обслуговуванні комунального підприємства перебувають: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 xml:space="preserve">Вулиці та дороги міста і прилеглих сіл територіальної громади. </w:t>
      </w:r>
      <w:r w:rsidR="00CC62FD">
        <w:rPr>
          <w:rFonts w:ascii="Times New Roman" w:hAnsi="Times New Roman" w:cs="Times New Roman"/>
          <w:sz w:val="28"/>
          <w:szCs w:val="28"/>
        </w:rPr>
        <w:t xml:space="preserve">Загальна протяжність доріг - </w:t>
      </w:r>
      <w:r w:rsidR="00CC62FD" w:rsidRPr="00293A7D">
        <w:rPr>
          <w:rFonts w:ascii="Times New Roman" w:hAnsi="Times New Roman" w:cs="Times New Roman"/>
          <w:sz w:val="28"/>
          <w:szCs w:val="28"/>
        </w:rPr>
        <w:t>16</w:t>
      </w:r>
      <w:r w:rsidR="00CC62FD">
        <w:rPr>
          <w:rFonts w:ascii="Times New Roman" w:hAnsi="Times New Roman" w:cs="Times New Roman"/>
          <w:sz w:val="28"/>
          <w:szCs w:val="28"/>
        </w:rPr>
        <w:t xml:space="preserve">4 083 км. </w:t>
      </w:r>
      <w:r w:rsidR="00CC62F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Загальна кількість доріг по місту 121, по селах </w:t>
      </w:r>
      <w:r w:rsidR="00CC62FD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 xml:space="preserve">116.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Зливова каналізація </w:t>
      </w:r>
      <w:r w:rsidR="00CC62FD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 xml:space="preserve">протяжність 10,1 км.    </w:t>
      </w:r>
    </w:p>
    <w:p w:rsidR="00293A7D" w:rsidRPr="00293A7D" w:rsidRDefault="00CC62F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зимово-весняний  період виконувались роботи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прибиранн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та вивезенн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снігу, посипці доріг та тротуарів.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рамках підготовки до осінньо-зимового періоду в  2025 року закуплено: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- 1200 тон</w:t>
      </w:r>
      <w:r w:rsidR="002E62E9">
        <w:rPr>
          <w:rFonts w:ascii="Times New Roman" w:hAnsi="Times New Roman" w:cs="Times New Roman"/>
          <w:sz w:val="28"/>
          <w:szCs w:val="28"/>
        </w:rPr>
        <w:t>н</w:t>
      </w:r>
      <w:r w:rsidRPr="00293A7D">
        <w:rPr>
          <w:rFonts w:ascii="Times New Roman" w:hAnsi="Times New Roman" w:cs="Times New Roman"/>
          <w:sz w:val="28"/>
          <w:szCs w:val="28"/>
        </w:rPr>
        <w:t xml:space="preserve">  піску на суму 466,6 тис. грн;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CC62F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120  тон</w:t>
      </w:r>
      <w:r w:rsidR="002E62E9">
        <w:rPr>
          <w:rFonts w:ascii="Times New Roman" w:hAnsi="Times New Roman" w:cs="Times New Roman"/>
          <w:sz w:val="28"/>
          <w:szCs w:val="28"/>
        </w:rPr>
        <w:t>н</w:t>
      </w:r>
      <w:r w:rsidRPr="00293A7D">
        <w:rPr>
          <w:rFonts w:ascii="Times New Roman" w:hAnsi="Times New Roman" w:cs="Times New Roman"/>
          <w:sz w:val="28"/>
          <w:szCs w:val="28"/>
        </w:rPr>
        <w:t xml:space="preserve">  солі на суму 346,6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Цього року придбано 20,5 т холодного асфальту для ямкового ремонту дорожнього покриття на загальну суму 151,9 тис.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2025 році працівниками комунального підприємства проведено ямковий   ремонт дорожнього покриття вулиць загальною площею 165 кв.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Підрядними організаціями проведено роботи з експлуатаційного утримання дорожнього покриття вулиць міста  загальною площею 3 341 кв.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м. на загальну суму  6 192 000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 xml:space="preserve">вул. Наливайка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Фабрична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Зелена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Л.Українка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Шкільна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Олени Пчілки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Нова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Яворницького</w:t>
      </w:r>
    </w:p>
    <w:p w:rsidR="00293A7D" w:rsidRPr="00293A7D" w:rsidRDefault="002E62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роботи з нанесення дорожньої розмітки: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Зелена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Грушевського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Незалежності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Віли 1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4422A9" w:rsidRPr="00293A7D">
        <w:rPr>
          <w:rFonts w:ascii="Times New Roman" w:hAnsi="Times New Roman" w:cs="Times New Roman"/>
          <w:sz w:val="28"/>
          <w:szCs w:val="28"/>
        </w:rPr>
        <w:t>проводило</w:t>
      </w:r>
      <w:r w:rsidR="004422A9">
        <w:rPr>
          <w:rFonts w:ascii="Times New Roman" w:hAnsi="Times New Roman" w:cs="Times New Roman"/>
          <w:sz w:val="28"/>
          <w:szCs w:val="28"/>
        </w:rPr>
        <w:t>ся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грейдерування вулиць Здолбунівської 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Проведено роботи </w:t>
      </w:r>
      <w:r w:rsidR="004422A9"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відсипанн</w:t>
      </w:r>
      <w:r w:rsidR="004422A9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плануванн</w:t>
      </w:r>
      <w:r w:rsidR="004422A9">
        <w:rPr>
          <w:rFonts w:ascii="Times New Roman" w:hAnsi="Times New Roman" w:cs="Times New Roman"/>
          <w:sz w:val="28"/>
          <w:szCs w:val="28"/>
        </w:rPr>
        <w:t>я дорожнього покриття</w:t>
      </w:r>
      <w:r w:rsidRPr="00293A7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Віли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  вул. Магеровського </w:t>
      </w:r>
    </w:p>
    <w:p w:rsid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Ярослава Мудрого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вул. Заводська (під’їзд до пляжу)                                               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Лесі Українки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Західна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Сонячна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Калинова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Пров. Комунальний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 Підцурків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Підцурків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с.Глинськ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Сонячна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с.Орестів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Коновальця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с.Ільпінь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Берегова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с.Кошатів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Гайова та Польова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с.П’ятигори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Шляхова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під’їзні дороги до кладовищ в с.Глинськ та с.Богдашів.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відсип</w:t>
      </w:r>
      <w:r w:rsidR="004422A9">
        <w:rPr>
          <w:rFonts w:ascii="Times New Roman" w:hAnsi="Times New Roman" w:cs="Times New Roman"/>
          <w:sz w:val="28"/>
          <w:szCs w:val="28"/>
        </w:rPr>
        <w:t>ання</w:t>
      </w:r>
      <w:r>
        <w:rPr>
          <w:rFonts w:ascii="Times New Roman" w:hAnsi="Times New Roman" w:cs="Times New Roman"/>
          <w:sz w:val="28"/>
          <w:szCs w:val="28"/>
        </w:rPr>
        <w:t xml:space="preserve"> та планування вулиць в громаді</w:t>
      </w:r>
      <w:r w:rsidRPr="00293A7D">
        <w:rPr>
          <w:rFonts w:ascii="Times New Roman" w:hAnsi="Times New Roman" w:cs="Times New Roman"/>
          <w:sz w:val="28"/>
          <w:szCs w:val="28"/>
        </w:rPr>
        <w:t>, закуп</w:t>
      </w:r>
      <w:r>
        <w:rPr>
          <w:rFonts w:ascii="Times New Roman" w:hAnsi="Times New Roman" w:cs="Times New Roman"/>
          <w:sz w:val="28"/>
          <w:szCs w:val="28"/>
        </w:rPr>
        <w:t>лено на суму  700,00 тис. грн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щ</w:t>
      </w:r>
      <w:r w:rsidRPr="00293A7D">
        <w:rPr>
          <w:rFonts w:ascii="Times New Roman" w:hAnsi="Times New Roman" w:cs="Times New Roman"/>
          <w:sz w:val="28"/>
          <w:szCs w:val="28"/>
        </w:rPr>
        <w:t>ебінь</w:t>
      </w:r>
      <w:r w:rsidR="004422A9">
        <w:rPr>
          <w:rFonts w:ascii="Times New Roman" w:hAnsi="Times New Roman" w:cs="Times New Roman"/>
          <w:sz w:val="28"/>
          <w:szCs w:val="28"/>
        </w:rPr>
        <w:t xml:space="preserve"> - 420 т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відсів 612,5 т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>іщано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щебенева суміш </w:t>
      </w:r>
      <w:r w:rsidR="004422A9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538 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 поточний ремонт  дорожнього покриття вулиць струменевим методом на суму 799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Наливайка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Заводська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О.Пчілки;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.Бандери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 Грушевського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Фабрична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Мазепи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Шкільна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Березнева.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Проведено роботи </w:t>
      </w:r>
      <w:r w:rsidR="004422A9"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очищенн</w:t>
      </w:r>
      <w:r w:rsidR="004422A9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зливної каналізації по вулиці Паркова-Драгоманова, Наливайка та вулиця  Шевченка-Нова на суму 99</w:t>
      </w:r>
      <w:r w:rsidR="009800A3">
        <w:rPr>
          <w:rFonts w:ascii="Times New Roman" w:hAnsi="Times New Roman" w:cs="Times New Roman"/>
          <w:sz w:val="28"/>
          <w:szCs w:val="28"/>
        </w:rPr>
        <w:t xml:space="preserve"> тис.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ремонт пам’ятників Т.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Шевченка та  жертвам Другої світової  війни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93A7D">
        <w:rPr>
          <w:rFonts w:ascii="Times New Roman" w:hAnsi="Times New Roman" w:cs="Times New Roman"/>
          <w:sz w:val="28"/>
          <w:szCs w:val="28"/>
        </w:rPr>
        <w:t>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Глинськ.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Поточний ремонт елементів ігрового майданчика у сквері «Цементників», по вулиці Старомильська, Сагайдачного, Грушевського, Паркова, Шкільна і гідропарку та старостинських округах.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Встановлено  два нових  дитячих  майданчики в 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Глинськ  та 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Копитк</w:t>
      </w:r>
      <w:r>
        <w:rPr>
          <w:rFonts w:ascii="Times New Roman" w:hAnsi="Times New Roman" w:cs="Times New Roman"/>
          <w:sz w:val="28"/>
          <w:szCs w:val="28"/>
        </w:rPr>
        <w:t xml:space="preserve">ове </w:t>
      </w:r>
      <w:r w:rsidRPr="00293A7D">
        <w:rPr>
          <w:rFonts w:ascii="Times New Roman" w:hAnsi="Times New Roman" w:cs="Times New Roman"/>
          <w:sz w:val="28"/>
          <w:szCs w:val="28"/>
        </w:rPr>
        <w:t>вартістю 150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 кожен.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>авезено пісок на дитячі майданчики Здолбунівської ТГ;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к</w:t>
      </w:r>
      <w:r w:rsidRPr="00293A7D">
        <w:rPr>
          <w:rFonts w:ascii="Times New Roman" w:hAnsi="Times New Roman" w:cs="Times New Roman"/>
          <w:sz w:val="28"/>
          <w:szCs w:val="28"/>
        </w:rPr>
        <w:t>ронування гілля,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кущів,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дерев на території Здолбунівської ТГ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дено </w:t>
      </w:r>
      <w:r w:rsidRPr="00293A7D">
        <w:rPr>
          <w:rFonts w:ascii="Times New Roman" w:hAnsi="Times New Roman" w:cs="Times New Roman"/>
          <w:sz w:val="28"/>
          <w:szCs w:val="28"/>
        </w:rPr>
        <w:t>обрізку дерев у селі Новомильськ. Для роботи залучили  подрібнювач гілля на мобільній платформі, наданий проєктом USAID «Говерла</w:t>
      </w:r>
      <w:r w:rsidR="004422A9">
        <w:rPr>
          <w:rFonts w:ascii="Times New Roman" w:hAnsi="Times New Roman" w:cs="Times New Roman"/>
          <w:sz w:val="28"/>
          <w:szCs w:val="28"/>
        </w:rPr>
        <w:t>»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Комунальне підприємство дякує партнерам за техніку, завдяки якій обрізані гілки утилізуються швидко й екологічно.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Низку робіт проведено  на проспекті Цементників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4422A9"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стелу «Героїв небесного легіону»</w:t>
      </w:r>
      <w:r>
        <w:rPr>
          <w:rFonts w:ascii="Times New Roman" w:hAnsi="Times New Roman" w:cs="Times New Roman"/>
          <w:sz w:val="28"/>
          <w:szCs w:val="28"/>
        </w:rPr>
        <w:t>,  сума коштів -181</w:t>
      </w:r>
      <w:r w:rsidR="004422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009 грн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благоустрою проспекту Ц</w:t>
      </w:r>
      <w:r w:rsidR="00293A7D" w:rsidRPr="00293A7D">
        <w:rPr>
          <w:rFonts w:ascii="Times New Roman" w:hAnsi="Times New Roman" w:cs="Times New Roman"/>
          <w:sz w:val="28"/>
          <w:szCs w:val="28"/>
        </w:rPr>
        <w:t>ементників та пам’ят</w:t>
      </w:r>
      <w:r w:rsidR="00293A7D">
        <w:rPr>
          <w:rFonts w:ascii="Times New Roman" w:hAnsi="Times New Roman" w:cs="Times New Roman"/>
          <w:sz w:val="28"/>
          <w:szCs w:val="28"/>
        </w:rPr>
        <w:t>ника Тараса Шевченка, закуплено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-  </w:t>
      </w:r>
      <w:r w:rsidR="008F3945">
        <w:rPr>
          <w:rFonts w:ascii="Times New Roman" w:hAnsi="Times New Roman" w:cs="Times New Roman"/>
          <w:sz w:val="28"/>
          <w:szCs w:val="28"/>
        </w:rPr>
        <w:t>д</w:t>
      </w:r>
      <w:r w:rsidRPr="00293A7D">
        <w:rPr>
          <w:rFonts w:ascii="Times New Roman" w:hAnsi="Times New Roman" w:cs="Times New Roman"/>
          <w:sz w:val="28"/>
          <w:szCs w:val="28"/>
        </w:rPr>
        <w:t xml:space="preserve">ейція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25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ересклет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арбарис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>іскантус китайський</w:t>
      </w:r>
      <w:r w:rsidR="008F3945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т</w:t>
      </w:r>
      <w:r w:rsidRPr="00293A7D">
        <w:rPr>
          <w:rFonts w:ascii="Times New Roman" w:hAnsi="Times New Roman" w:cs="Times New Roman"/>
          <w:sz w:val="28"/>
          <w:szCs w:val="28"/>
        </w:rPr>
        <w:t xml:space="preserve">роянда кущова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лівець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л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аванда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300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г</w:t>
      </w:r>
      <w:r w:rsidRPr="00293A7D">
        <w:rPr>
          <w:rFonts w:ascii="Times New Roman" w:hAnsi="Times New Roman" w:cs="Times New Roman"/>
          <w:sz w:val="28"/>
          <w:szCs w:val="28"/>
        </w:rPr>
        <w:t>ортензія</w:t>
      </w:r>
      <w:r w:rsidR="008F3945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30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ф</w:t>
      </w:r>
      <w:r w:rsidRPr="00293A7D">
        <w:rPr>
          <w:rFonts w:ascii="Times New Roman" w:hAnsi="Times New Roman" w:cs="Times New Roman"/>
          <w:sz w:val="28"/>
          <w:szCs w:val="28"/>
        </w:rPr>
        <w:t xml:space="preserve">орзиція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>50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г</w:t>
      </w:r>
      <w:r w:rsidRPr="00293A7D">
        <w:rPr>
          <w:rFonts w:ascii="Times New Roman" w:hAnsi="Times New Roman" w:cs="Times New Roman"/>
          <w:sz w:val="28"/>
          <w:szCs w:val="28"/>
        </w:rPr>
        <w:t xml:space="preserve">ібіскус 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30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узок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8F3945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агнолія 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8F3945">
        <w:rPr>
          <w:rFonts w:ascii="Times New Roman" w:hAnsi="Times New Roman" w:cs="Times New Roman"/>
          <w:sz w:val="28"/>
          <w:szCs w:val="28"/>
        </w:rPr>
        <w:t>т</w:t>
      </w:r>
      <w:r w:rsidRPr="00293A7D">
        <w:rPr>
          <w:rFonts w:ascii="Times New Roman" w:hAnsi="Times New Roman" w:cs="Times New Roman"/>
          <w:sz w:val="28"/>
          <w:szCs w:val="28"/>
        </w:rPr>
        <w:t xml:space="preserve">уя шаровидна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систему відеонагляду на проспекті Цементників  на суму 92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поточний ремонт фонтану, встановлено та підключено освітлення фонтану на пляжі по вул. Заводська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 xml:space="preserve">становлено нову громадську вбиральню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A7D">
        <w:rPr>
          <w:rFonts w:ascii="Times New Roman" w:hAnsi="Times New Roman" w:cs="Times New Roman"/>
          <w:sz w:val="28"/>
          <w:szCs w:val="28"/>
        </w:rPr>
        <w:t>884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Встановлено альтанки -  2 шт</w:t>
      </w:r>
      <w:r w:rsidR="008F3945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>, мангали - 2 шт</w:t>
      </w:r>
      <w:r w:rsidR="008F3945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 лавки - 4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Розчищено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набережн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зон</w:t>
      </w:r>
      <w:r w:rsidR="008F3945"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відпочинку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Відремонтовано  зламані тренажери у сквері Цементників на вулиці Кармелюка.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проводиться щоденне прибирання вулиць, парків та скверів, косіння трави на території 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Загальна площа прибирання об’єктів благоустрою міста становить 120 081 м.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 осінньо-зимовий період працівники активно займаються не лише очищенням від листя, але й важливими заходами щодо утриманн</w:t>
      </w:r>
      <w:r>
        <w:rPr>
          <w:rFonts w:ascii="Times New Roman" w:hAnsi="Times New Roman" w:cs="Times New Roman"/>
          <w:sz w:val="28"/>
          <w:szCs w:val="28"/>
        </w:rPr>
        <w:t xml:space="preserve">я територій у належному стані.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</w:t>
      </w:r>
      <w:r w:rsidR="008F3945">
        <w:rPr>
          <w:rFonts w:ascii="Times New Roman" w:hAnsi="Times New Roman" w:cs="Times New Roman"/>
          <w:sz w:val="28"/>
          <w:szCs w:val="28"/>
        </w:rPr>
        <w:t>ено роботи з відсипання піщано-</w:t>
      </w:r>
      <w:r w:rsidRPr="00293A7D">
        <w:rPr>
          <w:rFonts w:ascii="Times New Roman" w:hAnsi="Times New Roman" w:cs="Times New Roman"/>
          <w:sz w:val="28"/>
          <w:szCs w:val="28"/>
        </w:rPr>
        <w:t>соляної суміші.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 xml:space="preserve">роводились  роботи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F3945">
        <w:rPr>
          <w:rFonts w:ascii="Times New Roman" w:hAnsi="Times New Roman" w:cs="Times New Roman"/>
          <w:sz w:val="28"/>
          <w:szCs w:val="28"/>
        </w:rPr>
        <w:t xml:space="preserve"> догляду </w:t>
      </w:r>
      <w:r w:rsidRPr="00293A7D">
        <w:rPr>
          <w:rFonts w:ascii="Times New Roman" w:hAnsi="Times New Roman" w:cs="Times New Roman"/>
          <w:sz w:val="28"/>
          <w:szCs w:val="28"/>
        </w:rPr>
        <w:t xml:space="preserve">узбіч  доріг та тротуарів.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Прот</w:t>
      </w:r>
      <w:r w:rsidR="008F3945">
        <w:rPr>
          <w:rFonts w:ascii="Times New Roman" w:hAnsi="Times New Roman" w:cs="Times New Roman"/>
          <w:sz w:val="28"/>
          <w:szCs w:val="28"/>
        </w:rPr>
        <w:t xml:space="preserve">ягом року проводилися </w:t>
      </w:r>
      <w:r>
        <w:rPr>
          <w:rFonts w:ascii="Times New Roman" w:hAnsi="Times New Roman" w:cs="Times New Roman"/>
          <w:sz w:val="28"/>
          <w:szCs w:val="28"/>
        </w:rPr>
        <w:t>толоки для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прибиранн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очищенн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вулиць територіальної громади.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Проводяться регулярні роботи з косіння.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Розчищ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набережн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відпочинку</w:t>
      </w:r>
      <w:r>
        <w:rPr>
          <w:rFonts w:ascii="Times New Roman" w:hAnsi="Times New Roman" w:cs="Times New Roman"/>
          <w:sz w:val="28"/>
          <w:szCs w:val="28"/>
        </w:rPr>
        <w:t xml:space="preserve"> в гідропарку</w:t>
      </w:r>
      <w:r w:rsidRPr="0029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Проведені роботи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>вивозу на пляжі додаткового піску та відсипання меліоративної речовини у водойми для знезараження води.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Обстежено дно акваторії пляжу, встановлено загороджувальну сітку.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 час проведення пляжного сезону працювали плавники-рятівники, медичні працівники.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8 альтанок та мангалів.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Висаджено алею лаванди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A7D">
        <w:rPr>
          <w:rFonts w:ascii="Times New Roman" w:hAnsi="Times New Roman" w:cs="Times New Roman"/>
          <w:sz w:val="28"/>
          <w:szCs w:val="28"/>
        </w:rPr>
        <w:t>600 кущів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>блаштовано укриття для птахів, яке забезпечує безпечні умови в холодну пору року та під час негоди.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роботи на стадіоні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3A7D">
        <w:rPr>
          <w:rFonts w:ascii="Times New Roman" w:hAnsi="Times New Roman" w:cs="Times New Roman"/>
          <w:sz w:val="28"/>
          <w:szCs w:val="28"/>
        </w:rPr>
        <w:t>Локомотив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293A7D">
        <w:rPr>
          <w:rFonts w:ascii="Times New Roman" w:hAnsi="Times New Roman" w:cs="Times New Roman"/>
          <w:sz w:val="28"/>
          <w:szCs w:val="28"/>
        </w:rPr>
        <w:t xml:space="preserve"> косіння</w:t>
      </w:r>
      <w:r>
        <w:rPr>
          <w:rFonts w:ascii="Times New Roman" w:hAnsi="Times New Roman" w:cs="Times New Roman"/>
          <w:sz w:val="28"/>
          <w:szCs w:val="28"/>
        </w:rPr>
        <w:t xml:space="preserve">, очищення </w:t>
      </w:r>
      <w:r w:rsidRPr="00293A7D">
        <w:rPr>
          <w:rFonts w:ascii="Times New Roman" w:hAnsi="Times New Roman" w:cs="Times New Roman"/>
          <w:sz w:val="28"/>
          <w:szCs w:val="28"/>
        </w:rPr>
        <w:t>бігов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доріж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Оновл</w:t>
      </w:r>
      <w:r w:rsidR="008F3945">
        <w:rPr>
          <w:rFonts w:ascii="Times New Roman" w:hAnsi="Times New Roman" w:cs="Times New Roman"/>
          <w:sz w:val="28"/>
          <w:szCs w:val="28"/>
        </w:rPr>
        <w:t>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інформаційні стенди, плакати, банери по місту.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штукатурно-малярні ро</w:t>
      </w:r>
      <w:r>
        <w:rPr>
          <w:rFonts w:ascii="Times New Roman" w:hAnsi="Times New Roman" w:cs="Times New Roman"/>
          <w:sz w:val="28"/>
          <w:szCs w:val="28"/>
        </w:rPr>
        <w:t>боти фонтану по вулиці Шевченка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Відновлено (частково) розмітку пішохідних переходів по місту.</w:t>
      </w:r>
    </w:p>
    <w:p w:rsidR="00293A7D" w:rsidRPr="00293A7D" w:rsidRDefault="004517F1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Комунальним підприємством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були надані послуги з відлову та  стерилізації безпритульних тварин та придбано чіпи на суму 141,90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Проводилося к</w:t>
      </w:r>
      <w:r w:rsidR="00293A7D" w:rsidRPr="00293A7D">
        <w:rPr>
          <w:rFonts w:ascii="Times New Roman" w:hAnsi="Times New Roman" w:cs="Times New Roman"/>
          <w:sz w:val="28"/>
          <w:szCs w:val="28"/>
        </w:rPr>
        <w:t>осіння узбіч та знищення борщівника.</w:t>
      </w:r>
    </w:p>
    <w:p w:rsidR="00293A7D" w:rsidRPr="004517F1" w:rsidRDefault="00AD5D67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Сміттєзвалище</w:t>
      </w:r>
      <w:bookmarkStart w:id="0" w:name="_GoBack"/>
      <w:bookmarkEnd w:id="0"/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Пл</w:t>
      </w:r>
      <w:r w:rsidR="008F3945">
        <w:rPr>
          <w:rFonts w:ascii="Times New Roman" w:hAnsi="Times New Roman" w:cs="Times New Roman"/>
          <w:sz w:val="28"/>
          <w:szCs w:val="28"/>
        </w:rPr>
        <w:t>оща земельної ділянки становить</w:t>
      </w:r>
      <w:r w:rsidRPr="00293A7D">
        <w:rPr>
          <w:rFonts w:ascii="Times New Roman" w:hAnsi="Times New Roman" w:cs="Times New Roman"/>
          <w:sz w:val="28"/>
          <w:szCs w:val="28"/>
        </w:rPr>
        <w:t xml:space="preserve"> 6,8523 га.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Постійно проводиться планування території для прийому сміття та рекультиваці</w:t>
      </w:r>
      <w:r w:rsidR="008F3945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вже наявного.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Згідно</w:t>
      </w:r>
      <w:r w:rsidR="004517F1">
        <w:rPr>
          <w:rFonts w:ascii="Times New Roman" w:hAnsi="Times New Roman" w:cs="Times New Roman"/>
          <w:sz w:val="28"/>
          <w:szCs w:val="28"/>
        </w:rPr>
        <w:t xml:space="preserve"> 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4517F1">
        <w:rPr>
          <w:rFonts w:ascii="Times New Roman" w:hAnsi="Times New Roman" w:cs="Times New Roman"/>
          <w:sz w:val="28"/>
          <w:szCs w:val="28"/>
        </w:rPr>
        <w:t>ами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проводиться дезінсекція та дератизація сміттєзвалища, лабораторні дослідження екологічного стану ґрунту.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технічне обслуговування  ваг автомобільних тензометричних.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 метою відшкодування економічно обґрунтованих планових витрат на захоронення твердих побутових відходів на сміт</w:t>
      </w:r>
      <w:r w:rsidR="009800A3">
        <w:rPr>
          <w:rFonts w:ascii="Times New Roman" w:hAnsi="Times New Roman" w:cs="Times New Roman"/>
          <w:sz w:val="28"/>
          <w:szCs w:val="28"/>
        </w:rPr>
        <w:t>тєзвалищі в урочищі «Здовбиця»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№ 57 від 24.03.2024 року, затверджено тариф у розмірі 207,00</w:t>
      </w:r>
      <w:r w:rsidR="004517F1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грн/тонна.</w:t>
      </w:r>
    </w:p>
    <w:p w:rsidR="00293A7D" w:rsidRPr="00293A7D" w:rsidRDefault="009800A3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року на сміттєзвалищі було захоронено 11 429 тон сміття.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 середньому щоденно приймається 43,4 тон побутових відходів за сорок чотирма діючими договорами.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пересипання сміттєзвалища завезено 500 тон піску на суму 140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тис. грн..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 1 січня 2025 року КП «Здолбунівське» розпочало надання послуг </w:t>
      </w:r>
      <w:r w:rsidR="009800A3"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9800A3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побутовими відходами в м. Здолбунів.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зв’язку з цим усі абоненти міста були автоматично п</w:t>
      </w:r>
      <w:r w:rsidR="009800A3">
        <w:rPr>
          <w:rFonts w:ascii="Times New Roman" w:hAnsi="Times New Roman" w:cs="Times New Roman"/>
          <w:sz w:val="28"/>
          <w:szCs w:val="28"/>
        </w:rPr>
        <w:t>риєднані до публічного договору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Станом на 1 грудня 2025 року загальна кількість приєднаних абонентів становить: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 селах – 6 212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 місту Здолбунів – 21 457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Усього послуги </w:t>
      </w:r>
      <w:r w:rsidR="009800A3">
        <w:rPr>
          <w:rFonts w:ascii="Times New Roman" w:hAnsi="Times New Roman" w:cs="Times New Roman"/>
          <w:sz w:val="28"/>
          <w:szCs w:val="28"/>
        </w:rPr>
        <w:t>надаються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27 669 </w:t>
      </w:r>
      <w:r w:rsidR="009800A3">
        <w:rPr>
          <w:rFonts w:ascii="Times New Roman" w:hAnsi="Times New Roman" w:cs="Times New Roman"/>
          <w:sz w:val="28"/>
          <w:szCs w:val="28"/>
        </w:rPr>
        <w:t>абонентам: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 розрізі населених пунктів це виглядає наступним чином: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8"/>
        <w:gridCol w:w="4245"/>
        <w:gridCol w:w="4800"/>
      </w:tblGrid>
      <w:tr w:rsidR="0053460D" w:rsidRPr="0053460D" w:rsidTr="00A47EE7">
        <w:trPr>
          <w:trHeight w:val="420"/>
          <w:tblHeader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індивідуальних договорів станом на 01.12.2025 рік</w:t>
            </w:r>
          </w:p>
        </w:tc>
      </w:tr>
      <w:tr w:rsidR="0053460D" w:rsidRPr="0053460D" w:rsidTr="00A47EE7">
        <w:trPr>
          <w:trHeight w:val="54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абонетів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П'ятигірський старостат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4 559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Богдашів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Глинськ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Загора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Ільпінь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Кошатів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Орестів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Підцурків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53460D" w:rsidRPr="0053460D" w:rsidTr="00A47EE7">
        <w:trPr>
          <w:trHeight w:val="26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П'ятигори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</w:tr>
      <w:tr w:rsidR="0053460D" w:rsidRPr="0053460D" w:rsidTr="00A47EE7">
        <w:trPr>
          <w:trHeight w:val="160"/>
          <w:tblHeader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uppressAutoHyphens/>
              <w:autoSpaceDN w:val="0"/>
              <w:spacing w:after="0" w:line="240" w:lineRule="auto"/>
              <w:jc w:val="center"/>
              <w:textAlignment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uk-UA"/>
              </w:rPr>
            </w:pPr>
          </w:p>
        </w:tc>
      </w:tr>
      <w:tr w:rsidR="0053460D" w:rsidRPr="0053460D" w:rsidTr="00A47EE7">
        <w:trPr>
          <w:trHeight w:val="26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Копитківський староста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1 653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Копиткове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Мар'янівка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Степанівка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Новомильськ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Новосілки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53460D" w:rsidRPr="0053460D" w:rsidTr="00A47EE7">
        <w:trPr>
          <w:trHeight w:val="18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Села разом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6 212</w:t>
            </w:r>
          </w:p>
        </w:tc>
      </w:tr>
      <w:tr w:rsidR="0053460D" w:rsidRPr="0053460D" w:rsidTr="00A47EE7">
        <w:trPr>
          <w:trHeight w:val="180"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uppressAutoHyphens/>
              <w:autoSpaceDN w:val="0"/>
              <w:spacing w:after="0" w:line="240" w:lineRule="auto"/>
              <w:textAlignment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uk-UA"/>
              </w:rPr>
            </w:pPr>
          </w:p>
        </w:tc>
      </w:tr>
      <w:tr w:rsidR="0053460D" w:rsidRPr="0053460D" w:rsidTr="00A47EE7">
        <w:trPr>
          <w:trHeight w:val="400"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м.Здолбунів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21 457</w:t>
            </w:r>
          </w:p>
        </w:tc>
      </w:tr>
      <w:tr w:rsidR="0053460D" w:rsidRPr="0053460D" w:rsidTr="00A47EE7">
        <w:trPr>
          <w:trHeight w:val="380"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27 669</w:t>
            </w:r>
          </w:p>
        </w:tc>
      </w:tr>
    </w:tbl>
    <w:p w:rsidR="0053460D" w:rsidRDefault="0053460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Окрім населення, послуга надається також: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м.</w:t>
      </w:r>
      <w:r w:rsidR="0053460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53460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бюджетні установи – 39;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юридичні особи – 212;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Копитківський та П’ятигірський старостати</w:t>
      </w:r>
      <w:r w:rsidR="0053460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бюджетні установи – 11;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юридичні особи – 16</w:t>
      </w:r>
      <w:r w:rsidR="0053460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Упродовж 2025 року (по листопад включно) надано послуг з вивезення побутових відходів для жителів Копитківського та П’ятигірського старостинських округів та м.</w:t>
      </w:r>
      <w:r w:rsidR="0053460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 на загальну суму: 12 970</w:t>
      </w:r>
      <w:r w:rsidR="00800FF8">
        <w:rPr>
          <w:rFonts w:ascii="Times New Roman" w:hAnsi="Times New Roman" w:cs="Times New Roman"/>
          <w:sz w:val="28"/>
          <w:szCs w:val="28"/>
        </w:rPr>
        <w:t> </w:t>
      </w:r>
      <w:r w:rsidRPr="00293A7D">
        <w:rPr>
          <w:rFonts w:ascii="Times New Roman" w:hAnsi="Times New Roman" w:cs="Times New Roman"/>
          <w:sz w:val="28"/>
          <w:szCs w:val="28"/>
        </w:rPr>
        <w:t>260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  покращен</w:t>
      </w:r>
      <w:r w:rsidR="00293A7D" w:rsidRPr="00293A7D">
        <w:rPr>
          <w:rFonts w:ascii="Times New Roman" w:hAnsi="Times New Roman" w:cs="Times New Roman"/>
          <w:sz w:val="28"/>
          <w:szCs w:val="28"/>
        </w:rPr>
        <w:t>о системи збору та вивезення ТПВ: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293A7D" w:rsidRPr="00293A7D">
        <w:rPr>
          <w:rFonts w:ascii="Times New Roman" w:hAnsi="Times New Roman" w:cs="Times New Roman"/>
          <w:sz w:val="28"/>
          <w:szCs w:val="28"/>
        </w:rPr>
        <w:t>акуплено та встановлено нові контейнери для побутових відходів.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Pr="00293A7D">
        <w:rPr>
          <w:rFonts w:ascii="Times New Roman" w:hAnsi="Times New Roman" w:cs="Times New Roman"/>
          <w:sz w:val="28"/>
          <w:szCs w:val="28"/>
        </w:rPr>
        <w:t>контейнерів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здійснена на суму 752,3 тис.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93A7D" w:rsidRPr="00293A7D">
        <w:rPr>
          <w:rFonts w:ascii="Times New Roman" w:hAnsi="Times New Roman" w:cs="Times New Roman"/>
          <w:sz w:val="28"/>
          <w:szCs w:val="28"/>
        </w:rPr>
        <w:t>313 контейнерів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ч. 62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для пластику та 18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A7D" w:rsidRPr="00293A7D">
        <w:rPr>
          <w:rFonts w:ascii="Times New Roman" w:hAnsi="Times New Roman" w:cs="Times New Roman"/>
          <w:sz w:val="28"/>
          <w:szCs w:val="28"/>
        </w:rPr>
        <w:t>для скла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3A7D"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блашт</w:t>
      </w:r>
      <w:r w:rsidR="00F51094">
        <w:rPr>
          <w:rFonts w:ascii="Times New Roman" w:hAnsi="Times New Roman" w:cs="Times New Roman"/>
          <w:sz w:val="28"/>
          <w:szCs w:val="28"/>
        </w:rPr>
        <w:t>овано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F51094" w:rsidRPr="00293A7D">
        <w:rPr>
          <w:rFonts w:ascii="Times New Roman" w:hAnsi="Times New Roman" w:cs="Times New Roman"/>
          <w:sz w:val="28"/>
          <w:szCs w:val="28"/>
        </w:rPr>
        <w:t>17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нових контейнерних майданчиків під встановлені баки в м.Здолбунів</w:t>
      </w:r>
      <w:r w:rsidR="00F51094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F51094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93A7D" w:rsidRPr="00293A7D">
        <w:rPr>
          <w:rFonts w:ascii="Times New Roman" w:hAnsi="Times New Roman" w:cs="Times New Roman"/>
          <w:sz w:val="28"/>
          <w:szCs w:val="28"/>
        </w:rPr>
        <w:t>ремонт та модернізаці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існуючих майданчиків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F51094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93A7D" w:rsidRPr="00293A7D">
        <w:rPr>
          <w:rFonts w:ascii="Times New Roman" w:hAnsi="Times New Roman" w:cs="Times New Roman"/>
          <w:sz w:val="28"/>
          <w:szCs w:val="28"/>
        </w:rPr>
        <w:t>е дозволило забезпечити більш зручний та безпечний доступ до контейнерів та покращити санітарний стан міста.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Збирання ПЕТ-пляшок та кришечок для подальшої утилізації </w:t>
      </w:r>
      <w:r w:rsidR="00F51094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це не просто турбота про чистоту міста, а й спосіб підтримати наших захисників.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покращення якості послуг КП «Здолбунівське» у 2025 році було придбано додаткову спецтехніку, а саме: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Сміттєвоз Renault Midlum 2012 року  2199,99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тис.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Спеціалізований вантажний самоскид DAF CF 330FT  2014 року 1634,1 </w:t>
      </w:r>
      <w:r w:rsidR="00F51094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Автомобіль марки Mercedes-Benz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VIN WDB9062351N397522 2008 року безкоштовно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отримали за сприяння постійних партнерів громади - організації </w:t>
      </w:r>
      <w:r w:rsidR="00F51094">
        <w:rPr>
          <w:rFonts w:ascii="Times New Roman" w:hAnsi="Times New Roman" w:cs="Times New Roman"/>
          <w:sz w:val="28"/>
          <w:szCs w:val="28"/>
        </w:rPr>
        <w:t>«</w:t>
      </w:r>
      <w:r w:rsidRPr="00293A7D">
        <w:rPr>
          <w:rFonts w:ascii="Times New Roman" w:hAnsi="Times New Roman" w:cs="Times New Roman"/>
          <w:sz w:val="28"/>
          <w:szCs w:val="28"/>
        </w:rPr>
        <w:t>Синьо-жовтий хрест</w:t>
      </w:r>
      <w:r w:rsidR="00F51094">
        <w:rPr>
          <w:rFonts w:ascii="Times New Roman" w:hAnsi="Times New Roman" w:cs="Times New Roman"/>
          <w:sz w:val="28"/>
          <w:szCs w:val="28"/>
        </w:rPr>
        <w:t>»</w:t>
      </w:r>
      <w:r w:rsidRPr="00293A7D">
        <w:rPr>
          <w:rFonts w:ascii="Times New Roman" w:hAnsi="Times New Roman" w:cs="Times New Roman"/>
          <w:sz w:val="28"/>
          <w:szCs w:val="28"/>
        </w:rPr>
        <w:t xml:space="preserve"> Blau-Gelbes-Kreuz e.V.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Протягом  року на вулицях, парках  та у скверах було висаджено різні види</w:t>
      </w:r>
      <w:r w:rsidR="00F51094">
        <w:rPr>
          <w:rFonts w:ascii="Times New Roman" w:hAnsi="Times New Roman" w:cs="Times New Roman"/>
          <w:sz w:val="28"/>
          <w:szCs w:val="28"/>
        </w:rPr>
        <w:t xml:space="preserve"> квітів та декоративних рослин. </w:t>
      </w:r>
      <w:r w:rsidRPr="00293A7D">
        <w:rPr>
          <w:rFonts w:ascii="Times New Roman" w:hAnsi="Times New Roman" w:cs="Times New Roman"/>
          <w:sz w:val="28"/>
          <w:szCs w:val="28"/>
        </w:rPr>
        <w:t>Площа насаджень загального користування</w:t>
      </w:r>
      <w:r w:rsidR="00F51094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F51094">
        <w:rPr>
          <w:rFonts w:ascii="Times New Roman" w:hAnsi="Times New Roman" w:cs="Times New Roman"/>
          <w:sz w:val="28"/>
          <w:szCs w:val="28"/>
        </w:rPr>
        <w:t>які обслуговують працівники підприємства,</w:t>
      </w:r>
      <w:r w:rsidRPr="00293A7D">
        <w:rPr>
          <w:rFonts w:ascii="Times New Roman" w:hAnsi="Times New Roman" w:cs="Times New Roman"/>
          <w:sz w:val="28"/>
          <w:szCs w:val="28"/>
        </w:rPr>
        <w:t xml:space="preserve"> становить 8 548 кв.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м, на суму 227,8 тис.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  <w:r w:rsidR="00F51094">
        <w:rPr>
          <w:rFonts w:ascii="Times New Roman" w:hAnsi="Times New Roman" w:cs="Times New Roman"/>
          <w:sz w:val="28"/>
          <w:szCs w:val="28"/>
        </w:rPr>
        <w:t xml:space="preserve"> Висаджено такі рослини: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чорнобривці – 1200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агератум – 680 шт.;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бегонія – 480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петунія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480шт.;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сальвія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700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сульфінія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35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остеосперум  – 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вербена ампельна– 480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-л</w:t>
      </w:r>
      <w:r w:rsidR="00F51094">
        <w:rPr>
          <w:rFonts w:ascii="Times New Roman" w:hAnsi="Times New Roman" w:cs="Times New Roman"/>
          <w:sz w:val="28"/>
          <w:szCs w:val="28"/>
        </w:rPr>
        <w:t>е</w:t>
      </w:r>
      <w:r w:rsidRPr="00293A7D">
        <w:rPr>
          <w:rFonts w:ascii="Times New Roman" w:hAnsi="Times New Roman" w:cs="Times New Roman"/>
          <w:sz w:val="28"/>
          <w:szCs w:val="28"/>
        </w:rPr>
        <w:t>в</w:t>
      </w:r>
      <w:r w:rsidR="00F51094">
        <w:rPr>
          <w:rFonts w:ascii="Times New Roman" w:hAnsi="Times New Roman" w:cs="Times New Roman"/>
          <w:sz w:val="28"/>
          <w:szCs w:val="28"/>
        </w:rPr>
        <w:t>и</w:t>
      </w:r>
      <w:r w:rsidRPr="00293A7D">
        <w:rPr>
          <w:rFonts w:ascii="Times New Roman" w:hAnsi="Times New Roman" w:cs="Times New Roman"/>
          <w:sz w:val="28"/>
          <w:szCs w:val="28"/>
        </w:rPr>
        <w:t xml:space="preserve">ний </w:t>
      </w:r>
      <w:r w:rsidR="00F51094">
        <w:rPr>
          <w:rFonts w:ascii="Times New Roman" w:hAnsi="Times New Roman" w:cs="Times New Roman"/>
          <w:sz w:val="28"/>
          <w:szCs w:val="28"/>
        </w:rPr>
        <w:t>зев</w:t>
      </w: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лаванда</w:t>
      </w:r>
      <w:r w:rsidR="00F51094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295 шт</w:t>
      </w:r>
      <w:r w:rsidR="00F51094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хризантема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285 шт</w:t>
      </w:r>
      <w:r w:rsidR="00F51094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 населених пунктах П’ятигірського, Копитківського старостинських округів та у м. Здолбунів </w:t>
      </w:r>
      <w:r w:rsidR="00F51094">
        <w:rPr>
          <w:rFonts w:ascii="Times New Roman" w:hAnsi="Times New Roman" w:cs="Times New Roman"/>
          <w:sz w:val="28"/>
          <w:szCs w:val="28"/>
        </w:rPr>
        <w:t>приведено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до ладу зупин</w:t>
      </w:r>
      <w:r w:rsidR="00F51094">
        <w:rPr>
          <w:rFonts w:ascii="Times New Roman" w:hAnsi="Times New Roman" w:cs="Times New Roman"/>
          <w:sz w:val="28"/>
          <w:szCs w:val="28"/>
        </w:rPr>
        <w:t>ки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громадського транспорту: очищено від реклами, написів та пофарбовано.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Також працівник</w:t>
      </w:r>
      <w:r w:rsidR="00F51094">
        <w:rPr>
          <w:rFonts w:ascii="Times New Roman" w:hAnsi="Times New Roman" w:cs="Times New Roman"/>
          <w:sz w:val="28"/>
          <w:szCs w:val="28"/>
        </w:rPr>
        <w:t xml:space="preserve">и провели </w:t>
      </w:r>
      <w:r w:rsidRPr="00293A7D">
        <w:rPr>
          <w:rFonts w:ascii="Times New Roman" w:hAnsi="Times New Roman" w:cs="Times New Roman"/>
          <w:sz w:val="28"/>
          <w:szCs w:val="28"/>
        </w:rPr>
        <w:t xml:space="preserve">фарбування </w:t>
      </w:r>
      <w:r w:rsidR="00F51094">
        <w:rPr>
          <w:rFonts w:ascii="Times New Roman" w:hAnsi="Times New Roman" w:cs="Times New Roman"/>
          <w:sz w:val="28"/>
          <w:szCs w:val="28"/>
        </w:rPr>
        <w:t>таких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об’єктів загального користування: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дитячі ігрові майданчики по вулиці Кармелюка, Заводська, Гетьмана Сагайдачного (2 Лютого), Грушевського та у міському гідропарку;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лавки у скверах по вулиці Шкільна, Паркова, Грушевського, Кармелюка та у гідропарку.</w:t>
      </w:r>
    </w:p>
    <w:p w:rsidR="00293A7D" w:rsidRPr="002F5EA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A7">
        <w:rPr>
          <w:rFonts w:ascii="Times New Roman" w:hAnsi="Times New Roman" w:cs="Times New Roman"/>
          <w:b/>
          <w:sz w:val="28"/>
          <w:szCs w:val="28"/>
        </w:rPr>
        <w:t>Вуличне освітлення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Загальна протяжність мереж зовнішнього освітлення населених пунктів Здолбунівської громади становить 70 420 кілометрів (повітряні мережі).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Кількість ліхтарів вуличного освітлення – 2400 шт.: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компактні люмінесцентні – 86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натрієві –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10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світлодіодні джерела світла –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2340 шт.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Кількість приладів обліку електричної енергії становить 89 шт., з них 58 </w:t>
      </w:r>
      <w:r w:rsidR="002F5EA7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для контролю споживання системами зовнішнього освітлення населених пунктів.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За звітний період для вуличного освітлення використано 321 530  кВт на суму  4 417,00 грн.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Працівник</w:t>
      </w:r>
      <w:r w:rsidR="00524C53">
        <w:rPr>
          <w:rFonts w:ascii="Times New Roman" w:hAnsi="Times New Roman" w:cs="Times New Roman"/>
          <w:sz w:val="28"/>
          <w:szCs w:val="28"/>
        </w:rPr>
        <w:t>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 дільниці викона</w:t>
      </w:r>
      <w:r w:rsidR="00524C53">
        <w:rPr>
          <w:rFonts w:ascii="Times New Roman" w:hAnsi="Times New Roman" w:cs="Times New Roman"/>
          <w:sz w:val="28"/>
          <w:szCs w:val="28"/>
        </w:rPr>
        <w:t>ли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524C53">
        <w:rPr>
          <w:rFonts w:ascii="Times New Roman" w:hAnsi="Times New Roman" w:cs="Times New Roman"/>
          <w:sz w:val="28"/>
          <w:szCs w:val="28"/>
        </w:rPr>
        <w:t>низку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ремонтних та відновлювальних робіт у населених пунктах Здолбунівської громади: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="00524C53"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>бслуговування електричного обладнання</w:t>
      </w:r>
      <w:r w:rsidR="002F5EA7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встановленого для керування вуличним освітленням з метою економного використання електроенергії погодинно.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бслуговування та догляд за освітленням в укриттях.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бслуговування та електрозабезпечення приміщень Здолбунівської ТГ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93A7D" w:rsidRPr="00293A7D">
        <w:rPr>
          <w:rFonts w:ascii="Times New Roman" w:hAnsi="Times New Roman" w:cs="Times New Roman"/>
          <w:sz w:val="28"/>
          <w:szCs w:val="28"/>
        </w:rPr>
        <w:t>роведено модернізацію вуличного освітлення по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Центральна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П’ятигори.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5E9">
        <w:rPr>
          <w:rFonts w:ascii="Times New Roman" w:hAnsi="Times New Roman" w:cs="Times New Roman"/>
          <w:sz w:val="28"/>
          <w:szCs w:val="28"/>
        </w:rPr>
        <w:t>Пофарбовано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електрообладнання в м.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Здолбунів  (декоративні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світильники, електричні опори та ін</w:t>
      </w:r>
      <w:r w:rsidR="00D335E9">
        <w:rPr>
          <w:rFonts w:ascii="Times New Roman" w:hAnsi="Times New Roman" w:cs="Times New Roman"/>
          <w:sz w:val="28"/>
          <w:szCs w:val="28"/>
        </w:rPr>
        <w:t>.</w:t>
      </w:r>
      <w:r w:rsidR="00293A7D" w:rsidRPr="00293A7D">
        <w:rPr>
          <w:rFonts w:ascii="Times New Roman" w:hAnsi="Times New Roman" w:cs="Times New Roman"/>
          <w:sz w:val="28"/>
          <w:szCs w:val="28"/>
        </w:rPr>
        <w:t>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D335E9"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>роведено  ремонтні та відновлювальні  роботи житлових приміщень для ВПО.</w:t>
      </w:r>
    </w:p>
    <w:p w:rsidR="00293A7D" w:rsidRPr="00293A7D" w:rsidRDefault="00D335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Підведено  електропостачання до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модульно</w:t>
      </w:r>
      <w:r>
        <w:rPr>
          <w:rFonts w:ascii="Times New Roman" w:hAnsi="Times New Roman" w:cs="Times New Roman"/>
          <w:sz w:val="28"/>
          <w:szCs w:val="28"/>
        </w:rPr>
        <w:t>ї вбиральні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на пляжі по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Заводська в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3A7D" w:rsidRPr="00293A7D">
        <w:rPr>
          <w:rFonts w:ascii="Times New Roman" w:hAnsi="Times New Roman" w:cs="Times New Roman"/>
          <w:sz w:val="28"/>
          <w:szCs w:val="28"/>
        </w:rPr>
        <w:t>Здолбунів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Встановлено автоматичні світильники на сонячних батереях для освітлення </w:t>
      </w:r>
      <w:r w:rsidR="00D335E9" w:rsidRPr="00293A7D">
        <w:rPr>
          <w:rFonts w:ascii="Times New Roman" w:hAnsi="Times New Roman" w:cs="Times New Roman"/>
          <w:sz w:val="28"/>
          <w:szCs w:val="28"/>
        </w:rPr>
        <w:t>пішохідних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переходів та аварійно-небезпечних місць.</w:t>
      </w:r>
    </w:p>
    <w:p w:rsidR="00D335E9" w:rsidRDefault="00D335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Усунено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наслідки </w:t>
      </w:r>
      <w:r w:rsidR="00293A7D" w:rsidRPr="00293A7D">
        <w:rPr>
          <w:rFonts w:ascii="Times New Roman" w:hAnsi="Times New Roman" w:cs="Times New Roman"/>
          <w:sz w:val="28"/>
          <w:szCs w:val="28"/>
        </w:rPr>
        <w:t>аварійно-стихійн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випадк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293A7D" w:rsidRPr="00293A7D">
        <w:rPr>
          <w:rFonts w:ascii="Times New Roman" w:hAnsi="Times New Roman" w:cs="Times New Roman"/>
          <w:sz w:val="28"/>
          <w:szCs w:val="28"/>
        </w:rPr>
        <w:t>, що становить небезпеку для жител</w:t>
      </w:r>
      <w:r>
        <w:rPr>
          <w:rFonts w:ascii="Times New Roman" w:hAnsi="Times New Roman" w:cs="Times New Roman"/>
          <w:sz w:val="28"/>
          <w:szCs w:val="28"/>
        </w:rPr>
        <w:t xml:space="preserve">ів громади, а саме: </w:t>
      </w:r>
      <w:r w:rsidR="00293A7D" w:rsidRPr="00293A7D">
        <w:rPr>
          <w:rFonts w:ascii="Times New Roman" w:hAnsi="Times New Roman" w:cs="Times New Roman"/>
          <w:sz w:val="28"/>
          <w:szCs w:val="28"/>
        </w:rPr>
        <w:t>повал</w:t>
      </w:r>
      <w:r>
        <w:rPr>
          <w:rFonts w:ascii="Times New Roman" w:hAnsi="Times New Roman" w:cs="Times New Roman"/>
          <w:sz w:val="28"/>
          <w:szCs w:val="28"/>
        </w:rPr>
        <w:t>ені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буревієм дерев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та велик</w:t>
      </w:r>
      <w:r>
        <w:rPr>
          <w:rFonts w:ascii="Times New Roman" w:hAnsi="Times New Roman" w:cs="Times New Roman"/>
          <w:sz w:val="28"/>
          <w:szCs w:val="28"/>
        </w:rPr>
        <w:t>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гіл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293A7D" w:rsidRPr="00293A7D">
        <w:rPr>
          <w:rFonts w:ascii="Times New Roman" w:hAnsi="Times New Roman" w:cs="Times New Roman"/>
          <w:sz w:val="28"/>
          <w:szCs w:val="28"/>
        </w:rPr>
        <w:t>, об</w:t>
      </w:r>
      <w:r>
        <w:rPr>
          <w:rFonts w:ascii="Times New Roman" w:hAnsi="Times New Roman" w:cs="Times New Roman"/>
          <w:sz w:val="28"/>
          <w:szCs w:val="28"/>
        </w:rPr>
        <w:t xml:space="preserve">ірвані </w:t>
      </w:r>
      <w:r w:rsidR="00293A7D" w:rsidRPr="00293A7D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 та ін.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Встановлено системи оповіщення </w:t>
      </w:r>
      <w:r w:rsidR="00D335E9">
        <w:rPr>
          <w:rFonts w:ascii="Times New Roman" w:hAnsi="Times New Roman" w:cs="Times New Roman"/>
          <w:sz w:val="28"/>
          <w:szCs w:val="28"/>
        </w:rPr>
        <w:t xml:space="preserve">на суму 247 </w:t>
      </w:r>
      <w:r w:rsidRPr="00293A7D">
        <w:rPr>
          <w:rFonts w:ascii="Times New Roman" w:hAnsi="Times New Roman" w:cs="Times New Roman"/>
          <w:sz w:val="28"/>
          <w:szCs w:val="28"/>
        </w:rPr>
        <w:t>тис. грн</w:t>
      </w:r>
    </w:p>
    <w:p w:rsidR="00293A7D" w:rsidRPr="00293A7D" w:rsidRDefault="001951F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січні 2022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року підприємство </w:t>
      </w:r>
      <w:r>
        <w:rPr>
          <w:rFonts w:ascii="Times New Roman" w:hAnsi="Times New Roman" w:cs="Times New Roman"/>
          <w:sz w:val="28"/>
          <w:szCs w:val="28"/>
        </w:rPr>
        <w:t>прийняло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на свій баланс ринок за адресою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Здолбунів  вул. Березнева,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13.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 приміщенні павільйону перевірено справність електропроводки, розеток та вимикачів. Було проведено косметичний ремонт, згідно </w:t>
      </w:r>
      <w:r w:rsidR="001951F5"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>санітарни</w:t>
      </w:r>
      <w:r w:rsidR="001951F5">
        <w:rPr>
          <w:rFonts w:ascii="Times New Roman" w:hAnsi="Times New Roman" w:cs="Times New Roman"/>
          <w:sz w:val="28"/>
          <w:szCs w:val="28"/>
        </w:rPr>
        <w:t>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норм</w:t>
      </w:r>
      <w:r w:rsidR="001951F5">
        <w:rPr>
          <w:rFonts w:ascii="Times New Roman" w:hAnsi="Times New Roman" w:cs="Times New Roman"/>
          <w:sz w:val="28"/>
          <w:szCs w:val="28"/>
        </w:rPr>
        <w:t>ами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розміщено торгові прилавки.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Підсипано нерівності на території ринку відсівом з цементом.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Щомісячна дератизація та боротьба з гризунами та іншими шкідниками є важливими процедурами для збереження гігієни та безпеки приміщень.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чищення зливової каналізаційної системи.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На постійній основі проводиться прибирання території ринку, чищення системи водовідведення, вивезення сміття.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Кількість договорів укладених з підприємцями: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у м’ясному павільйоні – 9;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торгові місця на території ринку – 92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оренда приміщень на території ринку – 4.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Вартість торгового місця у м’ясному павільйоні </w:t>
      </w:r>
      <w:r w:rsidR="00AD5D67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136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</w:t>
      </w:r>
      <w:r w:rsidR="00AD5D67">
        <w:rPr>
          <w:rFonts w:ascii="Times New Roman" w:hAnsi="Times New Roman" w:cs="Times New Roman"/>
          <w:sz w:val="28"/>
          <w:szCs w:val="28"/>
        </w:rPr>
        <w:t xml:space="preserve"> з ПДВ за 1 м </w:t>
      </w:r>
      <w:r w:rsidRPr="00293A7D">
        <w:rPr>
          <w:rFonts w:ascii="Times New Roman" w:hAnsi="Times New Roman" w:cs="Times New Roman"/>
          <w:sz w:val="28"/>
          <w:szCs w:val="28"/>
        </w:rPr>
        <w:t xml:space="preserve">кв. згідно </w:t>
      </w:r>
      <w:r w:rsidR="00AD5D67">
        <w:rPr>
          <w:rFonts w:ascii="Times New Roman" w:hAnsi="Times New Roman" w:cs="Times New Roman"/>
          <w:sz w:val="28"/>
          <w:szCs w:val="28"/>
        </w:rPr>
        <w:t>з р</w:t>
      </w:r>
      <w:r w:rsidRPr="00293A7D">
        <w:rPr>
          <w:rFonts w:ascii="Times New Roman" w:hAnsi="Times New Roman" w:cs="Times New Roman"/>
          <w:sz w:val="28"/>
          <w:szCs w:val="28"/>
        </w:rPr>
        <w:t>ішення</w:t>
      </w:r>
      <w:r w:rsidR="00AD5D67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виконавчого комітету Здолбунівської міської ради №444 від 24.11.2021.</w:t>
      </w:r>
    </w:p>
    <w:p w:rsidR="00293A7D" w:rsidRPr="00293A7D" w:rsidRDefault="00AD5D6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Вартість торгової площі за 1 м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кв. для торгівлі на території ринку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A7D" w:rsidRPr="00293A7D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грн з ПДВ згідно </w:t>
      </w:r>
      <w:r>
        <w:rPr>
          <w:rFonts w:ascii="Times New Roman" w:hAnsi="Times New Roman" w:cs="Times New Roman"/>
          <w:sz w:val="28"/>
          <w:szCs w:val="28"/>
        </w:rPr>
        <w:t>з р</w:t>
      </w:r>
      <w:r w:rsidR="00293A7D" w:rsidRPr="00293A7D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виконавчого комітету Здолбунівської міської ради №23 від 18.01.2022 року.</w:t>
      </w:r>
    </w:p>
    <w:p w:rsidR="00293A7D" w:rsidRPr="00AD5D6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D67">
        <w:rPr>
          <w:rFonts w:ascii="Times New Roman" w:hAnsi="Times New Roman" w:cs="Times New Roman"/>
          <w:b/>
          <w:sz w:val="28"/>
          <w:szCs w:val="28"/>
        </w:rPr>
        <w:t>Утримання  кладовищ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Підприємство обслуговує  17 кладовищ.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Завезено пісок на всі кладовища Здолбунівської територіальної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На кладовищах по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Коперника,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Тиха,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Віли</w:t>
      </w:r>
      <w:r w:rsidR="00AD5D67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1 проведено хімічне знищення бур’янів.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Постійно проводиться розчищення  території, вивіз сміття та  косіння трави.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Проводиться з</w:t>
      </w:r>
      <w:r w:rsidRPr="00293A7D">
        <w:rPr>
          <w:rFonts w:ascii="Times New Roman" w:hAnsi="Times New Roman" w:cs="Times New Roman"/>
          <w:sz w:val="28"/>
          <w:szCs w:val="28"/>
        </w:rPr>
        <w:t>аміна прапорів та встановлення флагштоків біля могил полеглих українських воїнів.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Проведено підготовчі роботи території кладовища по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Коперника для </w:t>
      </w:r>
      <w:r w:rsidR="00AD5D67">
        <w:rPr>
          <w:rFonts w:ascii="Times New Roman" w:hAnsi="Times New Roman" w:cs="Times New Roman"/>
          <w:sz w:val="28"/>
          <w:szCs w:val="28"/>
        </w:rPr>
        <w:t>облаштування майданчика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паркомісць автомобілів.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Колектив КП «Здолбунівське» отримав подяку від військових 130-го окремого батальйону зв’язку.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Під час святкування Дня міста працівники комунального підприємства готували страви та частували ними гостей свята. Завдяки небайдужим людям вдалося зібрати 36 тисяч гривень, які передали нашим </w:t>
      </w:r>
      <w:r w:rsidRPr="00293A7D">
        <w:rPr>
          <w:rFonts w:ascii="Times New Roman" w:hAnsi="Times New Roman" w:cs="Times New Roman"/>
          <w:sz w:val="28"/>
          <w:szCs w:val="28"/>
        </w:rPr>
        <w:lastRenderedPageBreak/>
        <w:t>захисникам. Колектив підприємства вже не вперше долучається до благодійних ярмарків і продовжує робити це на постійній основі, підтримуючи військових та громаду.</w:t>
      </w:r>
    </w:p>
    <w:p w:rsidR="00293A7D" w:rsidRPr="00AD5D6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D67">
        <w:rPr>
          <w:rFonts w:ascii="Times New Roman" w:hAnsi="Times New Roman" w:cs="Times New Roman"/>
          <w:b/>
          <w:sz w:val="28"/>
          <w:szCs w:val="28"/>
        </w:rPr>
        <w:t>Інформування та комунікація з населенням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щоденної та оперативної комунікації з населенням, а також реагуванням на можливі надзвичайні ситуації, розроблено графік цілодобового чергування працівників у телефонному режимі за номером 068 724 5290.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висвітлення роботи підприємства, публікації оголошень та важливої інформації, налагоджено роботу офіційної сторінки у соціальній мережі Facebook.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Зважаючи на те, що соціальні мережі не створені для структурованого та зручного зберігання інформації, </w:t>
      </w:r>
      <w:r w:rsidR="00AD5D67">
        <w:rPr>
          <w:rFonts w:ascii="Times New Roman" w:hAnsi="Times New Roman" w:cs="Times New Roman"/>
          <w:sz w:val="28"/>
          <w:szCs w:val="28"/>
        </w:rPr>
        <w:t xml:space="preserve">діє веб-сайт підприємства </w:t>
      </w:r>
      <w:r w:rsidRPr="00293A7D">
        <w:rPr>
          <w:rFonts w:ascii="Times New Roman" w:hAnsi="Times New Roman" w:cs="Times New Roman"/>
          <w:sz w:val="28"/>
          <w:szCs w:val="28"/>
        </w:rPr>
        <w:t>kpzdolbunivske.rv.ua.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B0A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Директор КП «Здолбунівське»          _____________              Олег Цибульський</w:t>
      </w:r>
    </w:p>
    <w:sectPr w:rsidR="00A70B0A" w:rsidRPr="00293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9B" w:rsidRDefault="00434D9B">
      <w:pPr>
        <w:spacing w:after="0" w:line="240" w:lineRule="auto"/>
      </w:pPr>
      <w:r>
        <w:separator/>
      </w:r>
    </w:p>
  </w:endnote>
  <w:endnote w:type="continuationSeparator" w:id="0">
    <w:p w:rsidR="00434D9B" w:rsidRDefault="0043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9B" w:rsidRDefault="00434D9B">
      <w:pPr>
        <w:spacing w:after="0" w:line="240" w:lineRule="auto"/>
      </w:pPr>
      <w:r>
        <w:separator/>
      </w:r>
    </w:p>
  </w:footnote>
  <w:footnote w:type="continuationSeparator" w:id="0">
    <w:p w:rsidR="00434D9B" w:rsidRDefault="00434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7D"/>
    <w:rsid w:val="001951F5"/>
    <w:rsid w:val="00293A7D"/>
    <w:rsid w:val="002E62E9"/>
    <w:rsid w:val="002F5EA7"/>
    <w:rsid w:val="00434D9B"/>
    <w:rsid w:val="004422A9"/>
    <w:rsid w:val="004517F1"/>
    <w:rsid w:val="00524C53"/>
    <w:rsid w:val="0053460D"/>
    <w:rsid w:val="00800FF8"/>
    <w:rsid w:val="008F3945"/>
    <w:rsid w:val="009800A3"/>
    <w:rsid w:val="00A70B0A"/>
    <w:rsid w:val="00AD5D67"/>
    <w:rsid w:val="00CC62FD"/>
    <w:rsid w:val="00D335E9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42235"/>
  <w15:chartTrackingRefBased/>
  <w15:docId w15:val="{09B381C7-7E6F-4B43-84F1-2B8E989A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10253</Words>
  <Characters>5845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dcterms:created xsi:type="dcterms:W3CDTF">2026-05-04T07:05:00Z</dcterms:created>
  <dcterms:modified xsi:type="dcterms:W3CDTF">2026-05-04T07:05:00Z</dcterms:modified>
</cp:coreProperties>
</file>