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A611" w14:textId="353FA8E5" w:rsidR="00751E3E" w:rsidRDefault="004362CA" w:rsidP="00EF7165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  <w:t>Алгоритм</w:t>
      </w:r>
      <w:r w:rsidR="00EF7165" w:rsidRPr="00EF7165"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  <w:t xml:space="preserve"> подачі заяв та отримання одноразової грошової допомоги відповідно до Порядку реалізації спільного з Товариством Червоного Хреста України проекту щодо надання підтримки окремим категоріям осіб, які повністю або частково втратили зір під час захисту незалежності, суверенітету та територіальної цілісності України, затвердженого </w:t>
      </w:r>
    </w:p>
    <w:p w14:paraId="7B294CB9" w14:textId="4FF2E0F3" w:rsidR="00EF7165" w:rsidRPr="00EF7165" w:rsidRDefault="00EF7165" w:rsidP="00EF7165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</w:pPr>
      <w:r w:rsidRPr="00EF7165"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lang w:val="uk" w:eastAsia="uk-UA"/>
          <w14:ligatures w14:val="none"/>
        </w:rPr>
        <w:t>постановою Кабінету Міністрів України від 27 травня 2026 року № 674</w:t>
      </w:r>
    </w:p>
    <w:p w14:paraId="0F0C64AD" w14:textId="77777777" w:rsidR="00EF7165" w:rsidRDefault="00EF7165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</w:pPr>
    </w:p>
    <w:p w14:paraId="144B067A" w14:textId="47F2E158" w:rsidR="0035693A" w:rsidRPr="0035693A" w:rsidRDefault="00EF5B78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</w:pPr>
      <w:r w:rsidRPr="00EF5B78"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  <w:t xml:space="preserve">Кабінетом Міністрів України 27 травня 2026 року прийнято постанову Кабінету Міністрів України від 27 травня 2026 року </w:t>
      </w:r>
      <w:r w:rsidR="00751E3E"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  <w:t xml:space="preserve">№ 674 </w:t>
      </w:r>
      <w:r w:rsidRPr="00EF5B78">
        <w:rPr>
          <w:rFonts w:ascii="Times New Roman" w:eastAsia="Arial" w:hAnsi="Times New Roman" w:cs="Times New Roman"/>
          <w:color w:val="212529"/>
          <w:kern w:val="0"/>
          <w:sz w:val="28"/>
          <w:szCs w:val="28"/>
          <w:lang w:val="uk" w:eastAsia="uk-UA"/>
          <w14:ligatures w14:val="none"/>
        </w:rPr>
        <w:t>“Про затвердження Порядку реалізації спільного з Товариством Червоного Хреста України проекту щодо надання підтримки окремим категоріям осіб, які повністю або частково втратили зір під час захисту незалежності, суверенітету та територіальної цілісності України”</w:t>
      </w:r>
      <w:r w:rsidR="00A24790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 xml:space="preserve">, яка була </w:t>
      </w:r>
      <w:r w:rsidR="00A24790"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>розроблен</w:t>
      </w:r>
      <w:r w:rsidR="00A24790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>а</w:t>
      </w:r>
      <w:r w:rsidR="00A24790"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 xml:space="preserve"> Міністерством у справах ветеранів </w:t>
      </w:r>
      <w:proofErr w:type="spellStart"/>
      <w:r w:rsidR="00A24790"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спільн</w:t>
      </w:r>
      <w:proofErr w:type="spellEnd"/>
      <w:r w:rsidR="00A24790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о</w:t>
      </w:r>
      <w:r w:rsidR="00A24790"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з Товариством Червоного Хреста України</w:t>
      </w:r>
      <w:r w:rsidR="00A24790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.</w:t>
      </w:r>
    </w:p>
    <w:p w14:paraId="5EEF7BA5" w14:textId="5B3573F9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</w:pPr>
      <w:r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 xml:space="preserve">Програма має на меті 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надання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</w:t>
      </w:r>
      <w:bookmarkStart w:id="0" w:name="_Hlk224729500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підтримки у вигляді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одноразової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грошової допомоги 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у розмірі до 95 тисяч гривень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особам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які повністю або частково втратили зір під час захисту незалежності, суверенітету та територіальної цілісності України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в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рамках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реалізації спільного з </w:t>
      </w:r>
      <w:bookmarkStart w:id="1" w:name="_Hlk224559610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Товариством Червоного Хреста України </w:t>
      </w:r>
      <w:bookmarkEnd w:id="1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проекту для забезпечення їхніх потреб у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придбанні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побутової техніки із визначеного переліку для облаштування побуту</w:t>
      </w:r>
      <w:bookmarkEnd w:id="0"/>
      <w:r w:rsidRPr="0035693A"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  <w:t>.</w:t>
      </w:r>
    </w:p>
    <w:p w14:paraId="2B56C35A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12529"/>
          <w:kern w:val="0"/>
          <w:sz w:val="28"/>
          <w:szCs w:val="28"/>
          <w:highlight w:val="white"/>
          <w:lang w:val="uk"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Надання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підтримки у вигляді грошової допомоги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ветеранам та ветеранкам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які повністю або частково втратили зір під час захисту незалежності, суверенітету та територіальної цілісності України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в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рамках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реалізації спільного проекту з Товариством Червоного Хреста України,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дасть можливість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ветерану та ветеранці комфортно облаштувати побут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 свої потреби, а також повернути відчуття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контролю над власним побутом, що є ключовим фактором подолання депресивних станів та успішної інтеграції в цивільне життя після важкого поранення.</w:t>
      </w:r>
    </w:p>
    <w:p w14:paraId="3A911E06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Так, основні цілі та напрями підтримки направлені на:</w:t>
      </w:r>
    </w:p>
    <w:p w14:paraId="6C39AD36" w14:textId="084A177C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забезпечення побутових потреб, завдяки спрямованню коштів на придбання сучасної побутової техніки, що адаптована до потреб людей з порушеннями зору. Це дозволить ветеранам самостійно облаштувати свій побут та підвищити рівень автономності у повсякденному житті;</w:t>
      </w:r>
    </w:p>
    <w:p w14:paraId="7BB6D312" w14:textId="7B6BB0C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психосоціальну реабілітацію шляхом покращення умов проживання, що є ключовим фактором для подолання депресивних станів та успішної адаптації ветеранів після важких поранень;</w:t>
      </w:r>
    </w:p>
    <w:p w14:paraId="2FCC4D74" w14:textId="0C44D033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забезпечення інклюзивних умов, завдяки створення належних житлових умов, що є фундаментом для подальшої успішної інтеграції ветеранів у цивільне життя.</w:t>
      </w:r>
    </w:p>
    <w:p w14:paraId="413152DB" w14:textId="4673CFF1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>Проект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 починає діяти з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01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липня 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 xml:space="preserve">та діє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"/>
          <w14:ligatures w14:val="none"/>
        </w:rPr>
        <w:t xml:space="preserve">до 30 жовтня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"/>
          <w14:ligatures w14:val="none"/>
        </w:rPr>
        <w:t>2026 року для окремих категорій осіб, які повністю або частково втратили зір під час захисту незалежності, суверенітету та територіальної цілісності України, а саме:</w:t>
      </w:r>
    </w:p>
    <w:p w14:paraId="1C4474F3" w14:textId="2BAECDF1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учасники бойових дій, зазначені у пунктах 19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-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25 частини першої статті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 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6 Закону України “Про статус ветеранів війни, гарантії їх соціального захисту”;</w:t>
      </w:r>
    </w:p>
    <w:p w14:paraId="09475C82" w14:textId="0BBA6E6E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lastRenderedPageBreak/>
        <w:t>особи з інвалідністю внаслідок війни, зазначені у пунктах 11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-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16 частини другої статті 7 Закону України “Про статус ветеранів війни, гарантії їх соціального захисту”.</w:t>
      </w:r>
      <w:bookmarkStart w:id="2" w:name="bookmark=id.yp6i2dv7yb02" w:colFirst="0" w:colLast="0"/>
      <w:bookmarkEnd w:id="2"/>
    </w:p>
    <w:p w14:paraId="11B48C9E" w14:textId="322BA3AC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Перелік побутової техніки для облаштування побуту,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яка може бути придбана ветераном за рахунок одноразової грошової </w:t>
      </w:r>
      <w:proofErr w:type="spellStart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допомо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ги</w:t>
      </w:r>
      <w:proofErr w:type="spellEnd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в межах встановленого граничного розміру виплати грошової допомоги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складає 26</w:t>
      </w:r>
      <w:r w:rsidR="00EF5B7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різних опцій на вибір ветерана/ветеранки.</w:t>
      </w:r>
    </w:p>
    <w:p w14:paraId="56835560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Виплата грошової допомоги здійснюється незалежно від отримання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ветераном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інших видів допомоги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76F24C3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Граничний розмір виплати грошової допомоги не може перевищувати 95 000 гривень (без урахування комісії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уповноваженого банку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). </w:t>
      </w:r>
    </w:p>
    <w:p w14:paraId="4DE1FAFF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Граничний розмір виплати коштів для с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плат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комісійної винагороди за надання банківських послуг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уповноваженого банку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(вартість послуг відкриття спеціального рахунку та перерахування коштів)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становить 2 000 гривень.</w:t>
      </w:r>
    </w:p>
    <w:p w14:paraId="7166DE47" w14:textId="76CB3BF0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Виплата грошової допомоги здійснюється на відкритий поточний рахунок із спеціальним режимом використання в акціонерному товаристві “Державний ощадний банк України”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або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 </w:t>
      </w:r>
      <w:r w:rsidR="007F2DD2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 xml:space="preserve">в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публічному акціонерному товаристві акціонерному банку “</w:t>
      </w:r>
      <w:proofErr w:type="spellStart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Укргазбанк</w:t>
      </w:r>
      <w:proofErr w:type="spellEnd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val="uk" w:eastAsia="uk-UA"/>
          <w14:ligatures w14:val="none"/>
        </w:rPr>
        <w:t>”.</w:t>
      </w:r>
    </w:p>
    <w:p w14:paraId="126A3B3D" w14:textId="77777777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" w:name="_Hlk228893544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спеціальний рахунок зараховуються виключно кошти, що перераховуються Товариством Червоного Хреста України</w:t>
      </w:r>
      <w:bookmarkStart w:id="4" w:name="_Hlk228800470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а також кошти, </w:t>
      </w:r>
      <w:bookmarkEnd w:id="4"/>
      <w:r w:rsidRPr="0035693A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що були повернуті за придбану побутову техніку з переліку у разі її повернення до магазину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bookmarkEnd w:id="3"/>
    </w:p>
    <w:p w14:paraId="106F46F0" w14:textId="01A3D75F" w:rsidR="0035693A" w:rsidRPr="0035693A" w:rsidRDefault="0035693A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69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uk" w:eastAsia="uk-UA"/>
          <w14:ligatures w14:val="none"/>
        </w:rPr>
        <w:t>З</w:t>
      </w:r>
      <w:r w:rsidRPr="003569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вертаємо увагу,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що зняття </w:t>
      </w:r>
      <w:r w:rsidRPr="0035693A">
        <w:rPr>
          <w:rFonts w:ascii="Times New Roman" w:eastAsia="Times New Roman" w:hAnsi="Times New Roman" w:cs="Times New Roman"/>
          <w:kern w:val="0"/>
          <w:sz w:val="28"/>
          <w:szCs w:val="20"/>
          <w:shd w:val="clear" w:color="auto" w:fill="FFFFFF"/>
          <w:lang w:eastAsia="uk-UA"/>
          <w14:ligatures w14:val="none"/>
        </w:rPr>
        <w:t xml:space="preserve">готівкових коштів грошової допомоги із спеціального рахунка та перерахування коштів грошової допомоги із спеціального рахунка на інші 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>рахунки</w:t>
      </w:r>
      <w:bookmarkStart w:id="5" w:name="_Hlk228799395"/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 xml:space="preserve">, крім рахунків магазину/магазинів, у якому/яких </w:t>
      </w:r>
      <w:r w:rsidR="00DC4C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>закупляється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uk-UA"/>
          <w14:ligatures w14:val="none"/>
        </w:rPr>
        <w:t xml:space="preserve"> </w:t>
      </w:r>
      <w:r w:rsidRPr="0035693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uk-UA"/>
          <w14:ligatures w14:val="none"/>
        </w:rPr>
        <w:t>побутова техніка, з визначеного переліку, забороняється</w:t>
      </w:r>
      <w:bookmarkEnd w:id="5"/>
      <w:r w:rsidRPr="0035693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2C19F0B" w14:textId="6C4AAA42" w:rsidR="00A24790" w:rsidRPr="00A24790" w:rsidRDefault="00A24790" w:rsidP="007F2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</w:pPr>
      <w:r w:rsidRPr="00A24790">
        <w:rPr>
          <w:rFonts w:ascii="Times New Roman" w:eastAsia="Arial" w:hAnsi="Times New Roman" w:cs="Times New Roman"/>
          <w:b/>
          <w:bCs/>
          <w:color w:val="212529"/>
          <w:kern w:val="0"/>
          <w:sz w:val="28"/>
          <w:szCs w:val="28"/>
          <w:highlight w:val="white"/>
          <w:lang w:eastAsia="uk-UA"/>
          <w14:ligatures w14:val="none"/>
        </w:rPr>
        <w:t xml:space="preserve">Звертаємо увагу, що </w:t>
      </w:r>
      <w:r w:rsidR="007F2DD2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>з</w:t>
      </w: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аява </w:t>
      </w:r>
      <w:r w:rsidR="007F2DD2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отримувача </w:t>
      </w:r>
      <w:r w:rsidRPr="00A24790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та додані до неї документи</w:t>
      </w:r>
      <w:r w:rsidR="007F2DD2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 п</w:t>
      </w: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риймаються з 01 липня 2026 р. до 31 липня 2026 р. включно. </w:t>
      </w:r>
      <w:bookmarkStart w:id="6" w:name="_Hlk228797786"/>
    </w:p>
    <w:p w14:paraId="18FF51D3" w14:textId="7D1C7BFE" w:rsidR="00A24790" w:rsidRPr="00A24790" w:rsidRDefault="00A24790" w:rsidP="00EF5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</w:pP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Перерахування коштів грошової допомоги </w:t>
      </w:r>
      <w:r w:rsidRPr="00A24790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особою</w:t>
      </w:r>
      <w:r w:rsidRPr="00A24790">
        <w:rPr>
          <w:rFonts w:ascii="Times New Roman" w:eastAsia="Times New Roman" w:hAnsi="Times New Roman" w:cs="Times New Roman"/>
          <w:spacing w:val="-8"/>
          <w:kern w:val="0"/>
          <w:sz w:val="28"/>
          <w:szCs w:val="20"/>
          <w14:ligatures w14:val="none"/>
        </w:rPr>
        <w:t xml:space="preserve"> </w:t>
      </w:r>
      <w:r w:rsidR="007F2DD2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–</w:t>
      </w:r>
      <w:r w:rsidRPr="00A24790">
        <w:rPr>
          <w:rFonts w:ascii="Times New Roman" w:eastAsia="Times New Roman" w:hAnsi="Times New Roman" w:cs="Times New Roman"/>
          <w:spacing w:val="-8"/>
          <w:kern w:val="0"/>
          <w:sz w:val="28"/>
          <w:szCs w:val="20"/>
          <w14:ligatures w14:val="none"/>
        </w:rPr>
        <w:t xml:space="preserve"> </w:t>
      </w:r>
      <w:r w:rsidRPr="00A24790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отримувачем коштів або її законним представником/представником за довіреністю</w:t>
      </w:r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 xml:space="preserve"> на рахунок/рахунки магазину/магазинів </w:t>
      </w:r>
      <w:bookmarkEnd w:id="6"/>
      <w:r w:rsidRPr="00A2479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  <w14:ligatures w14:val="none"/>
        </w:rPr>
        <w:t>здійснюється уповноваженим банком у строк до 30 жовтня 2026 р. включно.</w:t>
      </w:r>
    </w:p>
    <w:p w14:paraId="5C502B7B" w14:textId="4F6BA6D0" w:rsidR="0035693A" w:rsidRDefault="00A15613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613">
        <w:rPr>
          <w:rFonts w:ascii="Times New Roman" w:hAnsi="Times New Roman" w:cs="Times New Roman"/>
          <w:sz w:val="28"/>
          <w:szCs w:val="28"/>
        </w:rPr>
        <w:t>Перерахування коштів отримувачу та перерахування коштів на рахунки магазинів</w:t>
      </w:r>
      <w:r>
        <w:rPr>
          <w:rFonts w:ascii="Times New Roman" w:hAnsi="Times New Roman" w:cs="Times New Roman"/>
          <w:sz w:val="28"/>
          <w:szCs w:val="28"/>
        </w:rPr>
        <w:t xml:space="preserve"> здійснюються</w:t>
      </w:r>
      <w:r w:rsidRPr="00A15613">
        <w:rPr>
          <w:rFonts w:ascii="Times New Roman" w:hAnsi="Times New Roman" w:cs="Times New Roman"/>
          <w:sz w:val="28"/>
          <w:szCs w:val="28"/>
        </w:rPr>
        <w:t xml:space="preserve"> до 30.10.2026 включно. Після 30.10.2026 невикористані кошти з спеціального рахунку повертаються на рахунок Товариства Червоного Хреста України.</w:t>
      </w:r>
    </w:p>
    <w:p w14:paraId="61F4F336" w14:textId="77777777" w:rsidR="00A15613" w:rsidRDefault="00A15613" w:rsidP="00EF5B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452EF5F" w14:textId="032AFEAF" w:rsidR="003F0E39" w:rsidRPr="00F01CC9" w:rsidRDefault="003F0E39" w:rsidP="00EF5B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CC9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35693A" w:rsidRPr="00F01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2CA">
        <w:rPr>
          <w:rFonts w:ascii="Times New Roman" w:hAnsi="Times New Roman" w:cs="Times New Roman"/>
          <w:b/>
          <w:bCs/>
          <w:sz w:val="28"/>
          <w:szCs w:val="28"/>
        </w:rPr>
        <w:t xml:space="preserve">подачі заяв та </w:t>
      </w:r>
      <w:r w:rsidR="0035693A" w:rsidRPr="00F01CC9">
        <w:rPr>
          <w:rFonts w:ascii="Times New Roman" w:hAnsi="Times New Roman" w:cs="Times New Roman"/>
          <w:b/>
          <w:bCs/>
          <w:sz w:val="28"/>
          <w:szCs w:val="28"/>
        </w:rPr>
        <w:t>отримання одноразової грошової допомоги</w:t>
      </w:r>
    </w:p>
    <w:p w14:paraId="15CA9901" w14:textId="77777777" w:rsidR="007F2DD2" w:rsidRDefault="007F2DD2" w:rsidP="00EF5B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159592" w14:textId="213B5B2D" w:rsidR="003F0E39" w:rsidRDefault="003F0E39" w:rsidP="00EF5B78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В період з 01 липня до 31 липня 2026 року подайте заяву та документи до неї до структурного підрозділу, на який покладено функції з питань ветеранської політики обласних, Київської міської, районних, районних у мм.</w:t>
      </w:r>
      <w:r w:rsidR="007F2DD2">
        <w:rPr>
          <w:rFonts w:ascii="Times New Roman" w:hAnsi="Times New Roman" w:cs="Times New Roman"/>
          <w:sz w:val="28"/>
          <w:szCs w:val="28"/>
        </w:rPr>
        <w:t> </w:t>
      </w:r>
      <w:r w:rsidRPr="003F0E39">
        <w:rPr>
          <w:rFonts w:ascii="Times New Roman" w:hAnsi="Times New Roman" w:cs="Times New Roman"/>
          <w:sz w:val="28"/>
          <w:szCs w:val="28"/>
        </w:rPr>
        <w:t>Києві та Севастополі держадміністрацій, виконавчих органів міських, районних у містах (у разі їх утворення) 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2E5">
        <w:rPr>
          <w:rFonts w:ascii="Times New Roman" w:hAnsi="Times New Roman" w:cs="Times New Roman"/>
          <w:sz w:val="28"/>
          <w:szCs w:val="28"/>
        </w:rPr>
        <w:t xml:space="preserve">(далі – структурний підрозділ з </w:t>
      </w:r>
      <w:r w:rsidR="009772E5">
        <w:rPr>
          <w:rFonts w:ascii="Times New Roman" w:hAnsi="Times New Roman" w:cs="Times New Roman"/>
          <w:sz w:val="28"/>
          <w:szCs w:val="28"/>
        </w:rPr>
        <w:lastRenderedPageBreak/>
        <w:t xml:space="preserve">питань ветеранської політики) </w:t>
      </w:r>
      <w:r w:rsidR="0011512F" w:rsidRPr="0011512F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>за задекларованим/зареєстрованим місцем проживання (перебування)</w:t>
      </w:r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 xml:space="preserve"> (для внутрішньо переміщених осіб </w:t>
      </w:r>
      <w:r w:rsidR="007F2DD2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>-</w:t>
      </w:r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 xml:space="preserve"> за </w:t>
      </w:r>
      <w:proofErr w:type="spellStart"/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>адресою</w:t>
      </w:r>
      <w:proofErr w:type="spellEnd"/>
      <w:r w:rsidR="0011512F" w:rsidRP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 xml:space="preserve"> фактичного місця проживання згідно з довідкою про взяття на облік внутрішньо переміщеної особи)</w:t>
      </w:r>
      <w:r w:rsidR="0011512F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uk-UA"/>
          <w14:ligatures w14:val="none"/>
        </w:rPr>
        <w:t>.</w:t>
      </w:r>
    </w:p>
    <w:p w14:paraId="5182519D" w14:textId="7ED5ABB7" w:rsidR="003F0E39" w:rsidRPr="003F0E39" w:rsidRDefault="003F0E39" w:rsidP="00EF5B78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E39">
        <w:rPr>
          <w:rFonts w:ascii="Times New Roman" w:hAnsi="Times New Roman" w:cs="Times New Roman"/>
          <w:b/>
          <w:bCs/>
          <w:sz w:val="28"/>
          <w:szCs w:val="28"/>
        </w:rPr>
        <w:t>Заява та документи до неї надається:</w:t>
      </w:r>
    </w:p>
    <w:p w14:paraId="2EC743E3" w14:textId="357FB86E" w:rsidR="003F0E39" w:rsidRDefault="003F0E39" w:rsidP="00EF5B78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0E39">
        <w:rPr>
          <w:rFonts w:ascii="Times New Roman" w:hAnsi="Times New Roman" w:cs="Times New Roman"/>
          <w:sz w:val="28"/>
          <w:szCs w:val="28"/>
        </w:rPr>
        <w:t>собисто</w:t>
      </w:r>
      <w:r>
        <w:rPr>
          <w:rFonts w:ascii="Times New Roman" w:hAnsi="Times New Roman" w:cs="Times New Roman"/>
          <w:sz w:val="28"/>
          <w:szCs w:val="28"/>
        </w:rPr>
        <w:t xml:space="preserve"> ветераном/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4F0678B" w14:textId="354189E5" w:rsidR="003F0E39" w:rsidRDefault="003F0E39" w:rsidP="00EF5B78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її </w:t>
      </w:r>
      <w:r w:rsidRPr="003F0E39">
        <w:rPr>
          <w:rFonts w:ascii="Times New Roman" w:hAnsi="Times New Roman" w:cs="Times New Roman"/>
          <w:sz w:val="28"/>
          <w:szCs w:val="28"/>
        </w:rPr>
        <w:t>законни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0E39">
        <w:rPr>
          <w:rFonts w:ascii="Times New Roman" w:hAnsi="Times New Roman" w:cs="Times New Roman"/>
          <w:sz w:val="28"/>
          <w:szCs w:val="28"/>
        </w:rPr>
        <w:t xml:space="preserve"> представник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14:paraId="301B47CD" w14:textId="63660902" w:rsidR="003F0E39" w:rsidRDefault="003F0E39" w:rsidP="00EF5B78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її </w:t>
      </w:r>
      <w:r w:rsidRPr="003F0E39">
        <w:rPr>
          <w:rFonts w:ascii="Times New Roman" w:hAnsi="Times New Roman" w:cs="Times New Roman"/>
          <w:sz w:val="28"/>
          <w:szCs w:val="28"/>
        </w:rPr>
        <w:t>представник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0E39">
        <w:rPr>
          <w:rFonts w:ascii="Times New Roman" w:hAnsi="Times New Roman" w:cs="Times New Roman"/>
          <w:sz w:val="28"/>
          <w:szCs w:val="28"/>
        </w:rPr>
        <w:t xml:space="preserve"> за довіреністю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1CF19C" w14:textId="228982A4" w:rsidR="003F0E39" w:rsidRPr="003F0E39" w:rsidRDefault="003F0E39" w:rsidP="00EF5B78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E39">
        <w:rPr>
          <w:rFonts w:ascii="Times New Roman" w:hAnsi="Times New Roman" w:cs="Times New Roman"/>
          <w:b/>
          <w:bCs/>
          <w:sz w:val="28"/>
          <w:szCs w:val="28"/>
        </w:rPr>
        <w:t>Заява та документи до неї подаються:</w:t>
      </w:r>
    </w:p>
    <w:p w14:paraId="6235B482" w14:textId="0ED05919" w:rsid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в паперовій формі</w:t>
      </w:r>
      <w:r>
        <w:rPr>
          <w:rFonts w:ascii="Times New Roman" w:hAnsi="Times New Roman" w:cs="Times New Roman"/>
          <w:sz w:val="28"/>
          <w:szCs w:val="28"/>
        </w:rPr>
        <w:t xml:space="preserve"> безпосередньо в структурному підрозділі з питань ветеранської політики;</w:t>
      </w:r>
    </w:p>
    <w:p w14:paraId="069FB86A" w14:textId="72AE95C3" w:rsid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або в паперовій формі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E39">
        <w:rPr>
          <w:rFonts w:ascii="Times New Roman" w:hAnsi="Times New Roman" w:cs="Times New Roman"/>
          <w:sz w:val="28"/>
          <w:szCs w:val="28"/>
        </w:rPr>
        <w:t>надс</w:t>
      </w:r>
      <w:r>
        <w:rPr>
          <w:rFonts w:ascii="Times New Roman" w:hAnsi="Times New Roman" w:cs="Times New Roman"/>
          <w:sz w:val="28"/>
          <w:szCs w:val="28"/>
        </w:rPr>
        <w:t>илаються</w:t>
      </w:r>
      <w:r w:rsidRPr="003F0E39">
        <w:rPr>
          <w:rFonts w:ascii="Times New Roman" w:hAnsi="Times New Roman" w:cs="Times New Roman"/>
          <w:sz w:val="28"/>
          <w:szCs w:val="28"/>
        </w:rPr>
        <w:t xml:space="preserve"> на поштову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31379017"/>
      <w:r>
        <w:rPr>
          <w:rFonts w:ascii="Times New Roman" w:hAnsi="Times New Roman" w:cs="Times New Roman"/>
          <w:sz w:val="28"/>
          <w:szCs w:val="28"/>
        </w:rPr>
        <w:t>структурного підрозділу з питань ветеранської політики</w:t>
      </w:r>
      <w:bookmarkEnd w:id="7"/>
      <w:r>
        <w:rPr>
          <w:rFonts w:ascii="Times New Roman" w:hAnsi="Times New Roman" w:cs="Times New Roman"/>
          <w:sz w:val="28"/>
          <w:szCs w:val="28"/>
        </w:rPr>
        <w:t>;</w:t>
      </w:r>
    </w:p>
    <w:p w14:paraId="0FF2CCED" w14:textId="7FA10F0A" w:rsidR="003F0E39" w:rsidRP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чи в електронній формі з накладенням кваліфікованого електронного підпису або удосконаленого електронного підпису</w:t>
      </w:r>
      <w:r>
        <w:rPr>
          <w:rFonts w:ascii="Times New Roman" w:hAnsi="Times New Roman" w:cs="Times New Roman"/>
          <w:sz w:val="28"/>
          <w:szCs w:val="28"/>
        </w:rPr>
        <w:t xml:space="preserve"> надсилаються на електронну адресу структурного підрозділу з питань ветеранської політики</w:t>
      </w:r>
      <w:r w:rsidRPr="003F0E39">
        <w:rPr>
          <w:rFonts w:ascii="Times New Roman" w:hAnsi="Times New Roman" w:cs="Times New Roman"/>
          <w:sz w:val="28"/>
          <w:szCs w:val="28"/>
        </w:rPr>
        <w:t>.</w:t>
      </w:r>
    </w:p>
    <w:p w14:paraId="3D0EB497" w14:textId="0C7E6AB9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D9E">
        <w:rPr>
          <w:rFonts w:ascii="Times New Roman" w:hAnsi="Times New Roman" w:cs="Times New Roman"/>
          <w:b/>
          <w:bCs/>
          <w:sz w:val="28"/>
          <w:szCs w:val="28"/>
        </w:rPr>
        <w:t>До заяви додаються:</w:t>
      </w:r>
    </w:p>
    <w:p w14:paraId="32E04E8C" w14:textId="7023E3CE" w:rsidR="00EB2D9E" w:rsidRDefault="007F2DD2" w:rsidP="00EF5B78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EB2D9E" w:rsidRPr="00EB2D9E">
        <w:rPr>
          <w:rFonts w:ascii="Times New Roman" w:hAnsi="Times New Roman" w:cs="Times New Roman"/>
          <w:sz w:val="28"/>
          <w:szCs w:val="28"/>
        </w:rPr>
        <w:t>нформована згода</w:t>
      </w:r>
      <w:r w:rsidR="00EB2D9E">
        <w:rPr>
          <w:rFonts w:ascii="Times New Roman" w:hAnsi="Times New Roman" w:cs="Times New Roman"/>
          <w:sz w:val="28"/>
          <w:szCs w:val="28"/>
        </w:rPr>
        <w:t>.</w:t>
      </w:r>
    </w:p>
    <w:p w14:paraId="69C185C4" w14:textId="17787624" w:rsidR="00EB2D9E" w:rsidRDefault="007F2DD2" w:rsidP="00EF5B78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2D9E" w:rsidRPr="00EB2D9E">
        <w:rPr>
          <w:rFonts w:ascii="Times New Roman" w:hAnsi="Times New Roman" w:cs="Times New Roman"/>
          <w:sz w:val="28"/>
          <w:szCs w:val="28"/>
        </w:rPr>
        <w:t>ахунок-фактура (інвойс) з магазину/магазинів із зазначенням реквізитів (назва магазину, номер рахунка магазину/магазинів, товар, сума тощо)</w:t>
      </w:r>
      <w:r w:rsidR="00EB2D9E">
        <w:rPr>
          <w:rFonts w:ascii="Times New Roman" w:hAnsi="Times New Roman" w:cs="Times New Roman"/>
          <w:sz w:val="28"/>
          <w:szCs w:val="28"/>
        </w:rPr>
        <w:t>.</w:t>
      </w:r>
    </w:p>
    <w:p w14:paraId="15022819" w14:textId="06CC5934" w:rsidR="00EB2D9E" w:rsidRPr="00EB2D9E" w:rsidRDefault="007F2DD2" w:rsidP="00EF5B78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B2D9E" w:rsidRPr="00EB2D9E">
        <w:rPr>
          <w:rFonts w:ascii="Times New Roman" w:hAnsi="Times New Roman" w:cs="Times New Roman"/>
          <w:sz w:val="28"/>
          <w:szCs w:val="28"/>
        </w:rPr>
        <w:t>онсультаційний висновок спеціаліста (форма 028/о), що підтверджує повну або часткову втрату зору із зазначенням ступеня втрати зорових функцій, або копія рішення (постанови) військово-лікарської комісії, або копія витягу з рішення експертної команди з оцінювання повсякденного функціонування особи, або копія висновку (довідки до акта огляду) медико-соціальної експертної комісії.</w:t>
      </w:r>
    </w:p>
    <w:p w14:paraId="0EC8FE4F" w14:textId="77777777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>У разі подання заяви та документів до неї законним представником/представником за довіреністю: копія паспорта громадянина України законного представника/представника за довіреністю, а також:</w:t>
      </w:r>
    </w:p>
    <w:p w14:paraId="4FD0CB27" w14:textId="77777777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 xml:space="preserve">або копія рішення суду про обмеження цивільної дієздатності або визнання недієздатним особи — отримувача коштів; </w:t>
      </w:r>
    </w:p>
    <w:p w14:paraId="180E88B0" w14:textId="77777777" w:rsidR="00EB2D9E" w:rsidRP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 xml:space="preserve">або копія рішення суду або органу опіки та піклування про призначення опікуна або піклувальника особі — отримувачу коштів; </w:t>
      </w:r>
    </w:p>
    <w:p w14:paraId="30B53484" w14:textId="009E8289" w:rsidR="00EB2D9E" w:rsidRDefault="00EB2D9E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9E">
        <w:rPr>
          <w:rFonts w:ascii="Times New Roman" w:hAnsi="Times New Roman" w:cs="Times New Roman"/>
          <w:sz w:val="28"/>
          <w:szCs w:val="28"/>
        </w:rPr>
        <w:t>або копія довіреності представника.</w:t>
      </w:r>
    </w:p>
    <w:p w14:paraId="79403658" w14:textId="2D702E9D" w:rsidR="006A175A" w:rsidRPr="00B90EC1" w:rsidRDefault="006A175A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Примірні форми заяви, інформованої згоди </w:t>
      </w:r>
      <w:r w:rsidR="00B90EC1"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є </w:t>
      </w:r>
      <w:r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додатками до постанови</w:t>
      </w:r>
      <w:r w:rsidR="00A35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(додаються)</w:t>
      </w:r>
      <w:r w:rsidR="00B90EC1" w:rsidRPr="00B90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19B7559" w14:textId="77777777" w:rsidR="00B52DA6" w:rsidRPr="00B52DA6" w:rsidRDefault="003F0E39" w:rsidP="00EF5B78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DA6">
        <w:rPr>
          <w:rFonts w:ascii="Times New Roman" w:hAnsi="Times New Roman" w:cs="Times New Roman"/>
          <w:sz w:val="28"/>
          <w:szCs w:val="28"/>
        </w:rPr>
        <w:t>Протягом 3 робочих днів з дня реєстрації заяви та доданих до неї документів посадові особи структурного підрозділу з питань ветеранської політики після верифікації статусу та у разі підтвердження достовірності відомостей повідомляють ветерана/</w:t>
      </w:r>
      <w:proofErr w:type="spellStart"/>
      <w:r w:rsidRPr="00B52DA6">
        <w:rPr>
          <w:rFonts w:ascii="Times New Roman" w:hAnsi="Times New Roman" w:cs="Times New Roman"/>
          <w:sz w:val="28"/>
          <w:szCs w:val="28"/>
        </w:rPr>
        <w:t>ветеранку</w:t>
      </w:r>
      <w:proofErr w:type="spellEnd"/>
      <w:r w:rsidRPr="00B52DA6">
        <w:rPr>
          <w:rFonts w:ascii="Times New Roman" w:hAnsi="Times New Roman" w:cs="Times New Roman"/>
          <w:sz w:val="28"/>
          <w:szCs w:val="28"/>
        </w:rPr>
        <w:t xml:space="preserve"> </w:t>
      </w:r>
      <w:r w:rsidR="00B52DA6">
        <w:rPr>
          <w:rFonts w:ascii="Times New Roman" w:hAnsi="Times New Roman" w:cs="Times New Roman"/>
          <w:sz w:val="28"/>
          <w:szCs w:val="28"/>
        </w:rPr>
        <w:t xml:space="preserve">(законного представника/представника за довіреністю) </w:t>
      </w:r>
      <w:r w:rsidR="00B52DA6" w:rsidRPr="00B52DA6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 xml:space="preserve">засобами мобільного зв’язку щодо позитивного результату розгляду заяви та надсилають на його адресу електронної пошти </w:t>
      </w:r>
      <w:bookmarkStart w:id="8" w:name="_Hlk229736703"/>
      <w:r w:rsidR="00B52DA6" w:rsidRPr="00B52DA6">
        <w:rPr>
          <w:rFonts w:ascii="Times New Roman" w:eastAsia="Times New Roman" w:hAnsi="Times New Roman" w:cs="Times New Roman"/>
          <w:spacing w:val="-2"/>
          <w:kern w:val="0"/>
          <w:sz w:val="28"/>
          <w:szCs w:val="20"/>
          <w14:ligatures w14:val="none"/>
        </w:rPr>
        <w:t xml:space="preserve">лист-підтвердження </w:t>
      </w:r>
      <w:bookmarkEnd w:id="8"/>
      <w:r w:rsidR="00B52DA6" w:rsidRPr="00B52DA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про призначення грошової допомоги</w:t>
      </w:r>
      <w:r w:rsidR="00B52DA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.</w:t>
      </w:r>
    </w:p>
    <w:p w14:paraId="5F6D67E4" w14:textId="789A7887" w:rsidR="003F0E39" w:rsidRPr="00B52DA6" w:rsidRDefault="00B52DA6" w:rsidP="00EF5B7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0E39" w:rsidRPr="00B52DA6">
        <w:rPr>
          <w:rFonts w:ascii="Times New Roman" w:hAnsi="Times New Roman" w:cs="Times New Roman"/>
          <w:sz w:val="28"/>
          <w:szCs w:val="28"/>
        </w:rPr>
        <w:t xml:space="preserve">Якщо заява та документи до неї надані не в повному обсязі, посадові особи структурного підрозділу з питань ветеранської політики залишають </w:t>
      </w:r>
      <w:r w:rsidR="003F0E39" w:rsidRPr="00B52DA6">
        <w:rPr>
          <w:rFonts w:ascii="Times New Roman" w:hAnsi="Times New Roman" w:cs="Times New Roman"/>
          <w:sz w:val="28"/>
          <w:szCs w:val="28"/>
        </w:rPr>
        <w:lastRenderedPageBreak/>
        <w:t xml:space="preserve">розгляд заяви без руху та повідомляють </w:t>
      </w:r>
      <w:r w:rsidRPr="00B52DA6">
        <w:rPr>
          <w:rFonts w:ascii="Times New Roman" w:hAnsi="Times New Roman" w:cs="Times New Roman"/>
          <w:sz w:val="28"/>
          <w:szCs w:val="28"/>
        </w:rPr>
        <w:t xml:space="preserve">ветерана (законного представника/представника за довіреністю) </w:t>
      </w:r>
      <w:r w:rsidR="003F0E39" w:rsidRPr="00B52DA6">
        <w:rPr>
          <w:rFonts w:ascii="Times New Roman" w:hAnsi="Times New Roman" w:cs="Times New Roman"/>
          <w:sz w:val="28"/>
          <w:szCs w:val="28"/>
        </w:rPr>
        <w:t>про виявлені недоліки із зазначенням переліку документів, яких не вистачає, протягом трьох робочих днів з дня реєстрації заяви. Заяву у цьому випадку залишають без подальшого розгляду до дня усунення недоліків у строк до 31 липня 2026 р. включно.</w:t>
      </w:r>
    </w:p>
    <w:p w14:paraId="0337754A" w14:textId="6CA73800" w:rsidR="003F0E39" w:rsidRP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3. Після отримання листа-підтвердження зверніться до АТ “Державний ощадний банк України” або ПАТ АБ “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Укргазбанк</w:t>
      </w:r>
      <w:proofErr w:type="spellEnd"/>
      <w:r w:rsidRPr="003F0E39">
        <w:rPr>
          <w:rFonts w:ascii="Times New Roman" w:hAnsi="Times New Roman" w:cs="Times New Roman"/>
          <w:sz w:val="28"/>
          <w:szCs w:val="28"/>
        </w:rPr>
        <w:t xml:space="preserve">” та відкрийте спеціальний рахунок і після цього протягом 3 робочих днів надішліть довідку видану уповноваженим банком на </w:t>
      </w:r>
      <w:r w:rsidR="00B52DA6">
        <w:rPr>
          <w:rFonts w:ascii="Times New Roman" w:hAnsi="Times New Roman" w:cs="Times New Roman"/>
          <w:sz w:val="28"/>
          <w:szCs w:val="28"/>
        </w:rPr>
        <w:t>електронну адресу</w:t>
      </w:r>
      <w:r w:rsidRPr="003F0E39">
        <w:rPr>
          <w:rFonts w:ascii="Times New Roman" w:hAnsi="Times New Roman" w:cs="Times New Roman"/>
          <w:sz w:val="28"/>
          <w:szCs w:val="28"/>
        </w:rPr>
        <w:t xml:space="preserve"> структурного підрозділу з питань ветеранської політики.</w:t>
      </w:r>
    </w:p>
    <w:p w14:paraId="3ACC9825" w14:textId="4AF8D71B" w:rsidR="003F0E39" w:rsidRPr="003F0E39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4. Посадові особи Товариства Червоного Хреста України на підставі надісланих структурним підрозділом з питань ветеранської політики матеріалів та довідок від уповноважених банків  перерахову</w:t>
      </w:r>
      <w:r w:rsidR="00B52DA6">
        <w:rPr>
          <w:rFonts w:ascii="Times New Roman" w:hAnsi="Times New Roman" w:cs="Times New Roman"/>
          <w:sz w:val="28"/>
          <w:szCs w:val="28"/>
        </w:rPr>
        <w:t>ють</w:t>
      </w:r>
      <w:r w:rsidRPr="003F0E39">
        <w:rPr>
          <w:rFonts w:ascii="Times New Roman" w:hAnsi="Times New Roman" w:cs="Times New Roman"/>
          <w:sz w:val="28"/>
          <w:szCs w:val="28"/>
        </w:rPr>
        <w:t xml:space="preserve"> кошти на спеціальний рахунок ветерана/ветеранки (з 01 серпня до 30 жовтня 2026 року) та інформують 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ветарна</w:t>
      </w:r>
      <w:proofErr w:type="spellEnd"/>
      <w:r w:rsidRPr="003F0E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ветеранку</w:t>
      </w:r>
      <w:proofErr w:type="spellEnd"/>
      <w:r w:rsidR="00B52DA6">
        <w:rPr>
          <w:rFonts w:ascii="Times New Roman" w:hAnsi="Times New Roman" w:cs="Times New Roman"/>
          <w:sz w:val="28"/>
          <w:szCs w:val="28"/>
        </w:rPr>
        <w:t xml:space="preserve"> (законного представника/представника за довіреністю)</w:t>
      </w:r>
      <w:r w:rsidRPr="003F0E39">
        <w:rPr>
          <w:rFonts w:ascii="Times New Roman" w:hAnsi="Times New Roman" w:cs="Times New Roman"/>
          <w:sz w:val="28"/>
          <w:szCs w:val="28"/>
        </w:rPr>
        <w:t>. Після чого ветеран/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ветеранка</w:t>
      </w:r>
      <w:proofErr w:type="spellEnd"/>
      <w:r w:rsidRPr="003F0E39">
        <w:rPr>
          <w:rFonts w:ascii="Times New Roman" w:hAnsi="Times New Roman" w:cs="Times New Roman"/>
          <w:sz w:val="28"/>
          <w:szCs w:val="28"/>
        </w:rPr>
        <w:t xml:space="preserve"> </w:t>
      </w:r>
      <w:r w:rsidR="00B52DA6">
        <w:rPr>
          <w:rFonts w:ascii="Times New Roman" w:hAnsi="Times New Roman" w:cs="Times New Roman"/>
          <w:sz w:val="28"/>
          <w:szCs w:val="28"/>
        </w:rPr>
        <w:t xml:space="preserve">(законний представник/представник за довіреністю) </w:t>
      </w:r>
      <w:r w:rsidRPr="003F0E39">
        <w:rPr>
          <w:rFonts w:ascii="Times New Roman" w:hAnsi="Times New Roman" w:cs="Times New Roman"/>
          <w:sz w:val="28"/>
          <w:szCs w:val="28"/>
        </w:rPr>
        <w:t>звертається до АТ “Державний ощадний банк України” або ПАТ АБ “</w:t>
      </w:r>
      <w:proofErr w:type="spellStart"/>
      <w:r w:rsidRPr="003F0E39">
        <w:rPr>
          <w:rFonts w:ascii="Times New Roman" w:hAnsi="Times New Roman" w:cs="Times New Roman"/>
          <w:sz w:val="28"/>
          <w:szCs w:val="28"/>
        </w:rPr>
        <w:t>Укргазбанк</w:t>
      </w:r>
      <w:proofErr w:type="spellEnd"/>
      <w:r w:rsidRPr="003F0E39">
        <w:rPr>
          <w:rFonts w:ascii="Times New Roman" w:hAnsi="Times New Roman" w:cs="Times New Roman"/>
          <w:sz w:val="28"/>
          <w:szCs w:val="28"/>
        </w:rPr>
        <w:t>” з листом-підтвердження та ранком-фактури/рахунками-фактур (інвойсом/інвойсами) магазину для його оплати. Перерахування коштів грошової допомоги із спеціального рахунка на рахунок магазину/магазинів здійснюється уповноваженим банком у строк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E39">
        <w:rPr>
          <w:rFonts w:ascii="Times New Roman" w:hAnsi="Times New Roman" w:cs="Times New Roman"/>
          <w:sz w:val="28"/>
          <w:szCs w:val="28"/>
        </w:rPr>
        <w:t>30 жовтня 2026 р. включно.</w:t>
      </w:r>
    </w:p>
    <w:p w14:paraId="3780C8BA" w14:textId="010814D2" w:rsidR="00A37D8F" w:rsidRDefault="003F0E39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39">
        <w:rPr>
          <w:rFonts w:ascii="Times New Roman" w:hAnsi="Times New Roman" w:cs="Times New Roman"/>
          <w:sz w:val="28"/>
          <w:szCs w:val="28"/>
        </w:rPr>
        <w:t>У разі виникнення потреби в зміні (оновленні, актуалізації) рахунка-фактури/рахунків-фактур (або інвойсу/інвойсів) ветерану</w:t>
      </w:r>
      <w:r w:rsidR="00B52DA6">
        <w:rPr>
          <w:rFonts w:ascii="Times New Roman" w:hAnsi="Times New Roman" w:cs="Times New Roman"/>
          <w:sz w:val="28"/>
          <w:szCs w:val="28"/>
        </w:rPr>
        <w:t>/ветеранці</w:t>
      </w:r>
      <w:r w:rsidRPr="003F0E39">
        <w:rPr>
          <w:rFonts w:ascii="Times New Roman" w:hAnsi="Times New Roman" w:cs="Times New Roman"/>
          <w:sz w:val="28"/>
          <w:szCs w:val="28"/>
        </w:rPr>
        <w:t xml:space="preserve"> або її законному представникові/представникові за довіреністю надається можливість подати протягом одного календарного дня до структурного підрозділу з питань ветеранської політики оновлений рахунок-фактуру/рахунки-фактури (або інвойс/інвойси) разом з не більше однією заявою на заміну з урахуванням строку подачі такої заяви до 20 жовтня 2026 р. включно. Після чого протягом 3 робочих днів з дня реєстрації такої заяви та доданого до неї оновленого рахунка-фактури/рахунків-фактур (або інвойсу/інвойсів) посадові особи структурного підрозділу з питань ветеранської політики надсилають на адресу електронної пошти ветерана або її законного представника/представника за довіреністю лист-підтвердження для надання його до уповноваженого банку разом з іншими документами.</w:t>
      </w:r>
    </w:p>
    <w:p w14:paraId="6ACE51F6" w14:textId="75EC24B7" w:rsidR="00EE5AEA" w:rsidRDefault="00EE5AEA" w:rsidP="00EF5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6EEDA0" w14:textId="77777777" w:rsidR="0022526A" w:rsidRDefault="00751E3E" w:rsidP="00225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Додаток: </w:t>
      </w:r>
      <w:r w:rsidR="0022526A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22526A" w:rsidRPr="0022526A">
        <w:rPr>
          <w:rFonts w:ascii="Times New Roman" w:hAnsi="Times New Roman" w:cs="Times New Roman"/>
          <w:sz w:val="28"/>
          <w:szCs w:val="28"/>
        </w:rPr>
        <w:t>побутової техніки для облаштування побуту, яка може бути</w:t>
      </w:r>
    </w:p>
    <w:p w14:paraId="0F962286" w14:textId="511FDC4B" w:rsidR="0022526A" w:rsidRDefault="0022526A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526A">
        <w:rPr>
          <w:rFonts w:ascii="Times New Roman" w:hAnsi="Times New Roman" w:cs="Times New Roman"/>
          <w:sz w:val="28"/>
          <w:szCs w:val="28"/>
        </w:rPr>
        <w:t xml:space="preserve">придбана особою </w:t>
      </w:r>
      <w:r w:rsidR="00084C61">
        <w:rPr>
          <w:rFonts w:ascii="Times New Roman" w:hAnsi="Times New Roman" w:cs="Times New Roman"/>
          <w:sz w:val="28"/>
          <w:szCs w:val="28"/>
        </w:rPr>
        <w:t>–</w:t>
      </w:r>
      <w:r w:rsidRPr="0022526A">
        <w:rPr>
          <w:rFonts w:ascii="Times New Roman" w:hAnsi="Times New Roman" w:cs="Times New Roman"/>
          <w:sz w:val="28"/>
          <w:szCs w:val="28"/>
        </w:rPr>
        <w:t xml:space="preserve"> отримувачем коштів за рахунок грошової</w:t>
      </w:r>
    </w:p>
    <w:p w14:paraId="728C0DC2" w14:textId="77777777" w:rsidR="0022526A" w:rsidRDefault="0022526A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526A">
        <w:rPr>
          <w:rFonts w:ascii="Times New Roman" w:hAnsi="Times New Roman" w:cs="Times New Roman"/>
          <w:sz w:val="28"/>
          <w:szCs w:val="28"/>
        </w:rPr>
        <w:t>допомоги в межах встановленого граничного розміру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6A">
        <w:rPr>
          <w:rFonts w:ascii="Times New Roman" w:hAnsi="Times New Roman" w:cs="Times New Roman"/>
          <w:sz w:val="28"/>
          <w:szCs w:val="28"/>
        </w:rPr>
        <w:t>виплати</w:t>
      </w:r>
    </w:p>
    <w:p w14:paraId="5D8A5952" w14:textId="49663F02" w:rsidR="0022526A" w:rsidRDefault="0022526A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526A">
        <w:rPr>
          <w:rFonts w:ascii="Times New Roman" w:hAnsi="Times New Roman" w:cs="Times New Roman"/>
          <w:sz w:val="28"/>
          <w:szCs w:val="28"/>
        </w:rPr>
        <w:t>грошової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на 2 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14:paraId="7F496FD2" w14:textId="078BAC71" w:rsidR="00751E3E" w:rsidRDefault="00751E3E" w:rsidP="002252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  <w:r w:rsidR="009C1AF7">
        <w:rPr>
          <w:rFonts w:ascii="Times New Roman" w:hAnsi="Times New Roman" w:cs="Times New Roman"/>
          <w:sz w:val="28"/>
          <w:szCs w:val="28"/>
        </w:rPr>
        <w:t xml:space="preserve"> особи отримувача коштів</w:t>
      </w:r>
      <w:r w:rsidR="008A7EAF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="008A7EAF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8A7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A99B37" w14:textId="4CF1217B" w:rsidR="009C1AF7" w:rsidRDefault="009C1AF7" w:rsidP="009C1AF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законного представника/представника за довіреністю</w:t>
      </w:r>
      <w:r w:rsidR="00F77CB3"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 w:rsidR="00F77CB3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F77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E49E0D" w14:textId="5443892B" w:rsidR="00751E3E" w:rsidRDefault="00751E3E" w:rsidP="00751E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інформована згода</w:t>
      </w:r>
      <w:r w:rsidR="00075B4E">
        <w:rPr>
          <w:rFonts w:ascii="Times New Roman" w:hAnsi="Times New Roman" w:cs="Times New Roman"/>
          <w:sz w:val="28"/>
          <w:szCs w:val="28"/>
        </w:rPr>
        <w:t xml:space="preserve"> на 6 </w:t>
      </w:r>
      <w:proofErr w:type="spellStart"/>
      <w:r w:rsidR="00075B4E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075B4E">
        <w:rPr>
          <w:rFonts w:ascii="Times New Roman" w:hAnsi="Times New Roman" w:cs="Times New Roman"/>
          <w:sz w:val="28"/>
          <w:szCs w:val="28"/>
        </w:rPr>
        <w:t>.</w:t>
      </w:r>
    </w:p>
    <w:p w14:paraId="397FC9DE" w14:textId="77777777" w:rsidR="00751E3E" w:rsidRDefault="00751E3E" w:rsidP="00751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F047B" w14:textId="038B9CE8" w:rsidR="006E7460" w:rsidRPr="006E7460" w:rsidRDefault="00EE5AEA" w:rsidP="006E7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6E7460" w:rsidRPr="006E7460" w:rsidSect="006E7460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81D2" w14:textId="77777777" w:rsidR="00DE08CE" w:rsidRDefault="00DE08CE" w:rsidP="0043531D">
      <w:pPr>
        <w:spacing w:after="0" w:line="240" w:lineRule="auto"/>
      </w:pPr>
      <w:r>
        <w:separator/>
      </w:r>
    </w:p>
  </w:endnote>
  <w:endnote w:type="continuationSeparator" w:id="0">
    <w:p w14:paraId="507FB14D" w14:textId="77777777" w:rsidR="00DE08CE" w:rsidRDefault="00DE08CE" w:rsidP="0043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DA2F" w14:textId="77777777" w:rsidR="00DE08CE" w:rsidRDefault="00DE08CE" w:rsidP="0043531D">
      <w:pPr>
        <w:spacing w:after="0" w:line="240" w:lineRule="auto"/>
      </w:pPr>
      <w:r>
        <w:separator/>
      </w:r>
    </w:p>
  </w:footnote>
  <w:footnote w:type="continuationSeparator" w:id="0">
    <w:p w14:paraId="0B4AAFD5" w14:textId="77777777" w:rsidR="00DE08CE" w:rsidRDefault="00DE08CE" w:rsidP="0043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862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64282D" w14:textId="236F28CD" w:rsidR="0043531D" w:rsidRPr="0043531D" w:rsidRDefault="0043531D">
        <w:pPr>
          <w:pStyle w:val="ae"/>
          <w:jc w:val="center"/>
          <w:rPr>
            <w:rFonts w:ascii="Times New Roman" w:hAnsi="Times New Roman" w:cs="Times New Roman"/>
          </w:rPr>
        </w:pPr>
        <w:r w:rsidRPr="0043531D">
          <w:rPr>
            <w:rFonts w:ascii="Times New Roman" w:hAnsi="Times New Roman" w:cs="Times New Roman"/>
          </w:rPr>
          <w:fldChar w:fldCharType="begin"/>
        </w:r>
        <w:r w:rsidRPr="0043531D">
          <w:rPr>
            <w:rFonts w:ascii="Times New Roman" w:hAnsi="Times New Roman" w:cs="Times New Roman"/>
          </w:rPr>
          <w:instrText>PAGE   \* MERGEFORMAT</w:instrText>
        </w:r>
        <w:r w:rsidRPr="0043531D">
          <w:rPr>
            <w:rFonts w:ascii="Times New Roman" w:hAnsi="Times New Roman" w:cs="Times New Roman"/>
          </w:rPr>
          <w:fldChar w:fldCharType="separate"/>
        </w:r>
        <w:r w:rsidRPr="0043531D">
          <w:rPr>
            <w:rFonts w:ascii="Times New Roman" w:hAnsi="Times New Roman" w:cs="Times New Roman"/>
          </w:rPr>
          <w:t>2</w:t>
        </w:r>
        <w:r w:rsidRPr="0043531D">
          <w:rPr>
            <w:rFonts w:ascii="Times New Roman" w:hAnsi="Times New Roman" w:cs="Times New Roman"/>
          </w:rPr>
          <w:fldChar w:fldCharType="end"/>
        </w:r>
      </w:p>
    </w:sdtContent>
  </w:sdt>
  <w:p w14:paraId="515471F7" w14:textId="77777777" w:rsidR="0043531D" w:rsidRDefault="0043531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A8B"/>
    <w:multiLevelType w:val="hybridMultilevel"/>
    <w:tmpl w:val="2458B954"/>
    <w:lvl w:ilvl="0" w:tplc="2E840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4250FC"/>
    <w:multiLevelType w:val="hybridMultilevel"/>
    <w:tmpl w:val="6AA83CFC"/>
    <w:lvl w:ilvl="0" w:tplc="CFBE52F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02"/>
    <w:rsid w:val="0000751B"/>
    <w:rsid w:val="00075B4E"/>
    <w:rsid w:val="00084C61"/>
    <w:rsid w:val="0011512F"/>
    <w:rsid w:val="0022526A"/>
    <w:rsid w:val="0035693A"/>
    <w:rsid w:val="003C088B"/>
    <w:rsid w:val="003F0E39"/>
    <w:rsid w:val="0043531D"/>
    <w:rsid w:val="004362CA"/>
    <w:rsid w:val="00541D82"/>
    <w:rsid w:val="00645910"/>
    <w:rsid w:val="006A175A"/>
    <w:rsid w:val="006E7460"/>
    <w:rsid w:val="00751E3E"/>
    <w:rsid w:val="007F2DD2"/>
    <w:rsid w:val="008A7EAF"/>
    <w:rsid w:val="009772E5"/>
    <w:rsid w:val="009C1AF7"/>
    <w:rsid w:val="00A06502"/>
    <w:rsid w:val="00A07B5B"/>
    <w:rsid w:val="00A15613"/>
    <w:rsid w:val="00A24790"/>
    <w:rsid w:val="00A35DBA"/>
    <w:rsid w:val="00A37D8F"/>
    <w:rsid w:val="00A674F7"/>
    <w:rsid w:val="00AB1EE7"/>
    <w:rsid w:val="00AD630D"/>
    <w:rsid w:val="00B52DA6"/>
    <w:rsid w:val="00B90EC1"/>
    <w:rsid w:val="00DC4C3C"/>
    <w:rsid w:val="00DE08CE"/>
    <w:rsid w:val="00EB2D9E"/>
    <w:rsid w:val="00EE5AEA"/>
    <w:rsid w:val="00EF5B78"/>
    <w:rsid w:val="00EF7165"/>
    <w:rsid w:val="00F01CC9"/>
    <w:rsid w:val="00F15D4B"/>
    <w:rsid w:val="00F77CB3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EB9D"/>
  <w15:chartTrackingRefBased/>
  <w15:docId w15:val="{986CEEFB-6299-48E1-8032-A53D2FD4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6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6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50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53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43531D"/>
  </w:style>
  <w:style w:type="paragraph" w:styleId="af0">
    <w:name w:val="footer"/>
    <w:basedOn w:val="a"/>
    <w:link w:val="af1"/>
    <w:uiPriority w:val="99"/>
    <w:unhideWhenUsed/>
    <w:rsid w:val="004353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43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6839</Words>
  <Characters>3899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Брагіна Інна Олексіївна</dc:creator>
  <cp:keywords/>
  <dc:description/>
  <cp:lastModifiedBy>Пристрома Євген Вікторович</cp:lastModifiedBy>
  <cp:revision>24</cp:revision>
  <dcterms:created xsi:type="dcterms:W3CDTF">2026-06-03T08:27:00Z</dcterms:created>
  <dcterms:modified xsi:type="dcterms:W3CDTF">2026-06-03T12:50:00Z</dcterms:modified>
</cp:coreProperties>
</file>