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075E" w14:textId="006A0544" w:rsidR="000B04A4" w:rsidRDefault="00A92A39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DF3F1DD" w14:textId="20F46701" w:rsidR="008B75C6" w:rsidRDefault="00A92A39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B2058B2" wp14:editId="02F77B83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2CC5DE75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6C2F012A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A92A39">
        <w:rPr>
          <w:sz w:val="28"/>
          <w:szCs w:val="28"/>
          <w:lang w:val="ru-RU"/>
        </w:rPr>
        <w:t>24</w:t>
      </w:r>
      <w:r w:rsidR="00FA1BF4">
        <w:rPr>
          <w:sz w:val="28"/>
          <w:szCs w:val="28"/>
          <w:lang w:val="ru-RU"/>
        </w:rPr>
        <w:t xml:space="preserve"> </w:t>
      </w:r>
      <w:r w:rsidR="00A92A39">
        <w:rPr>
          <w:sz w:val="28"/>
          <w:szCs w:val="28"/>
          <w:lang w:val="ru-RU"/>
        </w:rPr>
        <w:t>червня</w:t>
      </w:r>
      <w:r w:rsidR="001C7CAC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6E2B18">
        <w:rPr>
          <w:sz w:val="28"/>
          <w:lang w:val="ru-RU"/>
        </w:rPr>
        <w:t>6</w:t>
      </w:r>
      <w:r w:rsidRPr="0030176A">
        <w:rPr>
          <w:sz w:val="28"/>
          <w:lang w:val="ru-RU"/>
        </w:rPr>
        <w:t xml:space="preserve"> року                                                               </w:t>
      </w:r>
      <w:r w:rsidR="004649D2">
        <w:rPr>
          <w:sz w:val="28"/>
          <w:lang w:val="ru-RU"/>
        </w:rPr>
        <w:tab/>
      </w:r>
      <w:r w:rsidR="008B78F8">
        <w:rPr>
          <w:sz w:val="28"/>
          <w:lang w:val="ru-RU"/>
        </w:rPr>
        <w:t xml:space="preserve">   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F03CA">
        <w:rPr>
          <w:sz w:val="28"/>
          <w:lang w:val="ru-RU"/>
        </w:rPr>
        <w:t>3358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0BE983F2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17E0644A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A845E2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 xml:space="preserve">постановою Кабінету Міністрів України від </w:t>
      </w:r>
      <w:r w:rsidR="00635EBE">
        <w:rPr>
          <w:sz w:val="28"/>
          <w:szCs w:val="28"/>
          <w:lang w:val="uk-UA"/>
        </w:rPr>
        <w:t>13</w:t>
      </w:r>
      <w:r w:rsidR="00376375">
        <w:rPr>
          <w:sz w:val="28"/>
          <w:szCs w:val="28"/>
          <w:lang w:val="uk-UA"/>
        </w:rPr>
        <w:t xml:space="preserve"> </w:t>
      </w:r>
      <w:r w:rsidR="00635EBE">
        <w:rPr>
          <w:sz w:val="28"/>
          <w:szCs w:val="28"/>
          <w:lang w:val="uk-UA"/>
        </w:rPr>
        <w:t>травня</w:t>
      </w:r>
      <w:r w:rsidR="00376375">
        <w:rPr>
          <w:sz w:val="28"/>
          <w:szCs w:val="28"/>
          <w:lang w:val="uk-UA"/>
        </w:rPr>
        <w:t xml:space="preserve"> 2026 року №</w:t>
      </w:r>
      <w:r w:rsidR="00635EBE">
        <w:rPr>
          <w:sz w:val="28"/>
          <w:szCs w:val="28"/>
          <w:lang w:val="uk-UA"/>
        </w:rPr>
        <w:t>596</w:t>
      </w:r>
      <w:r w:rsidR="00376375">
        <w:rPr>
          <w:sz w:val="28"/>
          <w:szCs w:val="28"/>
          <w:lang w:val="uk-UA"/>
        </w:rPr>
        <w:t xml:space="preserve"> «</w:t>
      </w:r>
      <w:r w:rsidR="00635EBE" w:rsidRPr="00635EBE">
        <w:rPr>
          <w:sz w:val="28"/>
          <w:szCs w:val="28"/>
          <w:lang w:val="uk-UA"/>
        </w:rPr>
        <w:t>Про внесення змін до постанов Кабінету Міністрів України від 31 грудня 2024 р. № 1554 і від 11 лютого 2026 р. № 170</w:t>
      </w:r>
      <w:r w:rsidR="00376375">
        <w:rPr>
          <w:sz w:val="28"/>
          <w:szCs w:val="28"/>
          <w:lang w:val="uk-UA"/>
        </w:rPr>
        <w:t>»,</w:t>
      </w:r>
      <w:r w:rsidR="004629AF">
        <w:rPr>
          <w:sz w:val="28"/>
          <w:szCs w:val="28"/>
          <w:lang w:val="uk-UA"/>
        </w:rPr>
        <w:t xml:space="preserve"> розпорядженням Кабінету Міністрів України від 21 січня 2026 року №52-р «</w:t>
      </w:r>
      <w:r w:rsidR="004629AF" w:rsidRPr="004629AF">
        <w:rPr>
          <w:sz w:val="28"/>
          <w:szCs w:val="28"/>
          <w:lang w:val="uk-UA"/>
        </w:rPr>
        <w:t>Про розподіл у 2026 році субвенції з державного бюджету місцевим бюджетам на реалізацію проектів в рамках Програми відновлення України III</w:t>
      </w:r>
      <w:r w:rsidR="004629AF">
        <w:rPr>
          <w:sz w:val="28"/>
          <w:szCs w:val="28"/>
          <w:lang w:val="uk-UA"/>
        </w:rPr>
        <w:t xml:space="preserve">» (зі змінами), </w:t>
      </w:r>
      <w:r w:rsidR="00376375">
        <w:rPr>
          <w:sz w:val="28"/>
          <w:szCs w:val="28"/>
          <w:lang w:val="uk-UA"/>
        </w:rPr>
        <w:t xml:space="preserve"> </w:t>
      </w:r>
      <w:r w:rsidR="00C04564">
        <w:rPr>
          <w:sz w:val="28"/>
          <w:szCs w:val="28"/>
          <w:lang w:val="uk-UA"/>
        </w:rPr>
        <w:t xml:space="preserve">рішенням сесії </w:t>
      </w:r>
      <w:r w:rsidR="00376375">
        <w:rPr>
          <w:sz w:val="28"/>
          <w:szCs w:val="28"/>
          <w:lang w:val="uk-UA"/>
        </w:rPr>
        <w:t>Здовбицької сільської</w:t>
      </w:r>
      <w:r w:rsidR="00C04564" w:rsidRPr="000863C4">
        <w:rPr>
          <w:sz w:val="28"/>
          <w:szCs w:val="28"/>
          <w:lang w:val="uk-UA"/>
        </w:rPr>
        <w:t xml:space="preserve"> ради</w:t>
      </w:r>
      <w:r w:rsidR="00C04564">
        <w:rPr>
          <w:sz w:val="28"/>
          <w:szCs w:val="28"/>
          <w:lang w:val="uk-UA"/>
        </w:rPr>
        <w:t xml:space="preserve"> від </w:t>
      </w:r>
      <w:r w:rsidR="004629AF">
        <w:rPr>
          <w:sz w:val="28"/>
          <w:szCs w:val="28"/>
          <w:lang w:val="uk-UA"/>
        </w:rPr>
        <w:t>10</w:t>
      </w:r>
      <w:r w:rsidR="00C04564">
        <w:rPr>
          <w:sz w:val="28"/>
          <w:szCs w:val="28"/>
          <w:lang w:val="uk-UA"/>
        </w:rPr>
        <w:t xml:space="preserve"> </w:t>
      </w:r>
      <w:r w:rsidR="004629AF">
        <w:rPr>
          <w:sz w:val="28"/>
          <w:szCs w:val="28"/>
          <w:lang w:val="uk-UA"/>
        </w:rPr>
        <w:t>червня</w:t>
      </w:r>
      <w:r w:rsidR="00C04564">
        <w:rPr>
          <w:sz w:val="28"/>
          <w:szCs w:val="28"/>
          <w:lang w:val="uk-UA"/>
        </w:rPr>
        <w:t xml:space="preserve"> 2026 року №</w:t>
      </w:r>
      <w:r w:rsidR="00376375">
        <w:rPr>
          <w:sz w:val="28"/>
          <w:szCs w:val="28"/>
          <w:lang w:val="uk-UA"/>
        </w:rPr>
        <w:t>19</w:t>
      </w:r>
      <w:r w:rsidR="004629AF">
        <w:rPr>
          <w:sz w:val="28"/>
          <w:szCs w:val="28"/>
          <w:lang w:val="uk-UA"/>
        </w:rPr>
        <w:t>42</w:t>
      </w:r>
      <w:r w:rsidR="00C04564">
        <w:rPr>
          <w:sz w:val="28"/>
          <w:szCs w:val="28"/>
          <w:lang w:val="uk-UA"/>
        </w:rPr>
        <w:t xml:space="preserve"> «Про внесення змін до бюджету </w:t>
      </w:r>
      <w:r w:rsidR="00376375">
        <w:rPr>
          <w:sz w:val="28"/>
          <w:szCs w:val="28"/>
          <w:lang w:val="uk-UA"/>
        </w:rPr>
        <w:t>Здовбицької сільської</w:t>
      </w:r>
      <w:r w:rsidR="00C04564">
        <w:rPr>
          <w:sz w:val="28"/>
          <w:szCs w:val="28"/>
          <w:lang w:val="uk-UA"/>
        </w:rPr>
        <w:t xml:space="preserve"> територіальної громади на 2026 рік»</w:t>
      </w:r>
      <w:r w:rsidR="00376375">
        <w:rPr>
          <w:sz w:val="28"/>
          <w:szCs w:val="28"/>
          <w:lang w:val="uk-UA"/>
        </w:rPr>
        <w:t xml:space="preserve">, офіційним висновком фінансового управління </w:t>
      </w:r>
      <w:r w:rsidR="008B78F8">
        <w:rPr>
          <w:sz w:val="28"/>
          <w:szCs w:val="28"/>
          <w:lang w:val="uk-UA"/>
        </w:rPr>
        <w:t xml:space="preserve"> </w:t>
      </w:r>
      <w:r w:rsidR="00376375">
        <w:rPr>
          <w:sz w:val="28"/>
          <w:szCs w:val="28"/>
          <w:lang w:val="uk-UA"/>
        </w:rPr>
        <w:t xml:space="preserve">Здолбунівської міської ради про перевиконання дохідної частини загального фонду бюджету Здолбунівської міської територіальної громади за січень – </w:t>
      </w:r>
      <w:r w:rsidR="004629AF">
        <w:rPr>
          <w:sz w:val="28"/>
          <w:szCs w:val="28"/>
          <w:lang w:val="uk-UA"/>
        </w:rPr>
        <w:t>травень</w:t>
      </w:r>
      <w:r w:rsidR="00376375">
        <w:rPr>
          <w:sz w:val="28"/>
          <w:szCs w:val="28"/>
          <w:lang w:val="uk-UA"/>
        </w:rPr>
        <w:t xml:space="preserve"> 2026 року від </w:t>
      </w:r>
      <w:r w:rsidR="004629AF">
        <w:rPr>
          <w:sz w:val="28"/>
          <w:szCs w:val="28"/>
          <w:lang w:val="uk-UA"/>
        </w:rPr>
        <w:t>10</w:t>
      </w:r>
      <w:r w:rsidR="00376375">
        <w:rPr>
          <w:sz w:val="28"/>
          <w:szCs w:val="28"/>
          <w:lang w:val="uk-UA"/>
        </w:rPr>
        <w:t xml:space="preserve"> </w:t>
      </w:r>
      <w:r w:rsidR="004629AF">
        <w:rPr>
          <w:sz w:val="28"/>
          <w:szCs w:val="28"/>
          <w:lang w:val="uk-UA"/>
        </w:rPr>
        <w:t>червня</w:t>
      </w:r>
      <w:r w:rsidR="00376375">
        <w:rPr>
          <w:sz w:val="28"/>
          <w:szCs w:val="28"/>
          <w:lang w:val="uk-UA"/>
        </w:rPr>
        <w:t xml:space="preserve"> 2026 року № </w:t>
      </w:r>
      <w:r w:rsidR="00A12943">
        <w:rPr>
          <w:sz w:val="28"/>
          <w:szCs w:val="28"/>
          <w:lang w:val="uk-UA"/>
        </w:rPr>
        <w:t>1</w:t>
      </w:r>
      <w:r w:rsidR="004629AF">
        <w:rPr>
          <w:sz w:val="28"/>
          <w:szCs w:val="28"/>
          <w:lang w:val="uk-UA"/>
        </w:rPr>
        <w:t>44</w:t>
      </w:r>
      <w:r w:rsidR="00376375">
        <w:rPr>
          <w:sz w:val="28"/>
          <w:szCs w:val="28"/>
          <w:lang w:val="uk-UA"/>
        </w:rPr>
        <w:t xml:space="preserve">/01-11/26  </w:t>
      </w:r>
      <w:r w:rsidR="006E2B18">
        <w:rPr>
          <w:sz w:val="28"/>
          <w:szCs w:val="28"/>
          <w:lang w:val="uk-UA"/>
        </w:rPr>
        <w:t>та</w:t>
      </w:r>
      <w:r w:rsidR="002E35B3">
        <w:rPr>
          <w:sz w:val="28"/>
          <w:szCs w:val="28"/>
          <w:lang w:val="uk-UA"/>
        </w:rPr>
        <w:t xml:space="preserve"> </w:t>
      </w:r>
      <w:r w:rsidR="00875D93">
        <w:rPr>
          <w:sz w:val="28"/>
          <w:szCs w:val="28"/>
          <w:lang w:val="uk-UA"/>
        </w:rPr>
        <w:t>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321E9253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</w:t>
      </w:r>
      <w:r w:rsidR="002E35B3">
        <w:rPr>
          <w:rFonts w:ascii="Times New Roman" w:hAnsi="Times New Roman"/>
          <w:sz w:val="28"/>
          <w:szCs w:val="28"/>
        </w:rPr>
        <w:t>17</w:t>
      </w:r>
      <w:r w:rsidR="00B82152">
        <w:rPr>
          <w:rFonts w:ascii="Times New Roman" w:hAnsi="Times New Roman"/>
          <w:sz w:val="28"/>
          <w:szCs w:val="28"/>
        </w:rPr>
        <w:t xml:space="preserve"> грудня 202</w:t>
      </w:r>
      <w:r w:rsidR="002E3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2E35B3">
        <w:rPr>
          <w:rFonts w:ascii="Times New Roman" w:hAnsi="Times New Roman"/>
          <w:sz w:val="28"/>
          <w:szCs w:val="28"/>
        </w:rPr>
        <w:t>3059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2E35B3">
        <w:rPr>
          <w:rFonts w:ascii="Times New Roman" w:hAnsi="Times New Roman"/>
          <w:sz w:val="28"/>
          <w:szCs w:val="28"/>
        </w:rPr>
        <w:t>6</w:t>
      </w:r>
      <w:r w:rsidRPr="00F3500B">
        <w:rPr>
          <w:rFonts w:ascii="Times New Roman" w:hAnsi="Times New Roman"/>
          <w:sz w:val="28"/>
          <w:szCs w:val="28"/>
        </w:rPr>
        <w:t xml:space="preserve"> рік</w:t>
      </w:r>
      <w:r w:rsidR="00BE3560">
        <w:rPr>
          <w:rFonts w:ascii="Times New Roman" w:hAnsi="Times New Roman"/>
          <w:sz w:val="28"/>
          <w:szCs w:val="28"/>
        </w:rPr>
        <w:t>»</w:t>
      </w:r>
      <w:r w:rsidR="00177DC4">
        <w:rPr>
          <w:rFonts w:ascii="Times New Roman" w:hAnsi="Times New Roman"/>
          <w:sz w:val="28"/>
          <w:szCs w:val="28"/>
        </w:rPr>
        <w:t>,</w:t>
      </w:r>
      <w:r w:rsidR="006867AA">
        <w:rPr>
          <w:rFonts w:ascii="Times New Roman" w:hAnsi="Times New Roman"/>
          <w:sz w:val="28"/>
          <w:szCs w:val="28"/>
        </w:rPr>
        <w:t xml:space="preserve"> від 30 грудня 2025 року №3134</w:t>
      </w:r>
      <w:r w:rsidR="00FA1BF4">
        <w:rPr>
          <w:rFonts w:ascii="Times New Roman" w:hAnsi="Times New Roman"/>
          <w:sz w:val="28"/>
          <w:szCs w:val="28"/>
        </w:rPr>
        <w:t>, від 26 січня 2026 року №3137</w:t>
      </w:r>
      <w:r w:rsidR="00486D97">
        <w:rPr>
          <w:rFonts w:ascii="Times New Roman" w:hAnsi="Times New Roman"/>
          <w:sz w:val="28"/>
          <w:szCs w:val="28"/>
        </w:rPr>
        <w:t>, від 18 лютого 2026 року №3154</w:t>
      </w:r>
      <w:r w:rsidR="008B78F8">
        <w:rPr>
          <w:rFonts w:ascii="Times New Roman" w:hAnsi="Times New Roman"/>
          <w:sz w:val="28"/>
          <w:szCs w:val="28"/>
        </w:rPr>
        <w:t>, від 25 березня 2026 року №3229</w:t>
      </w:r>
      <w:r w:rsidR="00376375">
        <w:rPr>
          <w:rFonts w:ascii="Times New Roman" w:hAnsi="Times New Roman"/>
          <w:sz w:val="28"/>
          <w:szCs w:val="28"/>
        </w:rPr>
        <w:t>, від 15 квітня 2026 року №3282</w:t>
      </w:r>
      <w:r w:rsidR="004629AF">
        <w:rPr>
          <w:rFonts w:ascii="Times New Roman" w:hAnsi="Times New Roman"/>
          <w:sz w:val="28"/>
          <w:szCs w:val="28"/>
        </w:rPr>
        <w:t>, від 06 травня 2026 року №3293</w:t>
      </w:r>
      <w:r w:rsidR="00376375">
        <w:rPr>
          <w:rFonts w:ascii="Times New Roman" w:hAnsi="Times New Roman"/>
          <w:sz w:val="28"/>
          <w:szCs w:val="28"/>
        </w:rPr>
        <w:t xml:space="preserve"> </w:t>
      </w:r>
      <w:r w:rsidR="008B78F8">
        <w:rPr>
          <w:rFonts w:ascii="Times New Roman" w:hAnsi="Times New Roman"/>
          <w:sz w:val="28"/>
          <w:szCs w:val="28"/>
        </w:rPr>
        <w:t xml:space="preserve"> </w:t>
      </w:r>
      <w:r w:rsidR="006867AA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2026 рік»,</w:t>
      </w:r>
      <w:r w:rsidR="006867AA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7017BDC8" w14:textId="0766623D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4629AF">
        <w:rPr>
          <w:rFonts w:ascii="Times New Roman" w:hAnsi="Times New Roman"/>
          <w:sz w:val="28"/>
          <w:szCs w:val="28"/>
        </w:rPr>
        <w:t>16</w:t>
      </w:r>
      <w:r w:rsidR="00FF03CA">
        <w:rPr>
          <w:rFonts w:ascii="Times New Roman" w:hAnsi="Times New Roman"/>
          <w:sz w:val="28"/>
          <w:szCs w:val="28"/>
        </w:rPr>
        <w:t> 578 733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рахунок:</w:t>
      </w:r>
    </w:p>
    <w:p w14:paraId="59D89E43" w14:textId="77777777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27A50E" w14:textId="77777777" w:rsidR="00BC7328" w:rsidRDefault="00BC7328" w:rsidP="00BC732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14106300" w14:textId="7A554E41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перевиконання дохідної частини у сумі </w:t>
      </w:r>
      <w:r w:rsidR="00FF03CA">
        <w:rPr>
          <w:rFonts w:ascii="Times New Roman" w:hAnsi="Times New Roman"/>
          <w:sz w:val="28"/>
          <w:szCs w:val="28"/>
        </w:rPr>
        <w:t>6 027 912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31F3E5CD" w14:textId="4083BFE3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4629AF">
        <w:rPr>
          <w:rFonts w:ascii="Times New Roman" w:hAnsi="Times New Roman"/>
          <w:sz w:val="28"/>
          <w:szCs w:val="28"/>
        </w:rPr>
        <w:t>с</w:t>
      </w:r>
      <w:r w:rsidR="004629AF" w:rsidRPr="004629AF">
        <w:rPr>
          <w:rFonts w:ascii="Times New Roman" w:hAnsi="Times New Roman"/>
          <w:sz w:val="28"/>
          <w:szCs w:val="28"/>
        </w:rPr>
        <w:t>убвенці</w:t>
      </w:r>
      <w:r w:rsidR="004629AF">
        <w:rPr>
          <w:rFonts w:ascii="Times New Roman" w:hAnsi="Times New Roman"/>
          <w:sz w:val="28"/>
          <w:szCs w:val="28"/>
        </w:rPr>
        <w:t>ї</w:t>
      </w:r>
      <w:r w:rsidR="004629AF" w:rsidRPr="004629AF">
        <w:rPr>
          <w:rFonts w:ascii="Times New Roman" w:hAnsi="Times New Roman"/>
          <w:sz w:val="28"/>
          <w:szCs w:val="28"/>
        </w:rPr>
        <w:t xml:space="preserve">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"Нова українська школа"</w:t>
      </w:r>
      <w:r w:rsidR="004629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сумі </w:t>
      </w:r>
      <w:r w:rsidR="004629AF">
        <w:rPr>
          <w:rFonts w:ascii="Times New Roman" w:hAnsi="Times New Roman"/>
          <w:sz w:val="28"/>
          <w:szCs w:val="28"/>
        </w:rPr>
        <w:t xml:space="preserve">10 205 600 </w:t>
      </w:r>
      <w:r>
        <w:rPr>
          <w:rFonts w:ascii="Times New Roman" w:hAnsi="Times New Roman"/>
          <w:sz w:val="28"/>
          <w:szCs w:val="28"/>
        </w:rPr>
        <w:t xml:space="preserve"> грив</w:t>
      </w:r>
      <w:r w:rsidR="004629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4629A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,</w:t>
      </w:r>
    </w:p>
    <w:p w14:paraId="114BD23A" w14:textId="49CEDEE5" w:rsidR="00BC7328" w:rsidRDefault="00BC7328" w:rsidP="00BC73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іншої субвенції з бюджету Здовбицької сільської територіальної громади у сумі </w:t>
      </w:r>
      <w:r w:rsidR="004629AF">
        <w:rPr>
          <w:rFonts w:ascii="Times New Roman" w:hAnsi="Times New Roman"/>
          <w:sz w:val="28"/>
          <w:szCs w:val="28"/>
        </w:rPr>
        <w:t>345 221,</w:t>
      </w:r>
      <w:r>
        <w:rPr>
          <w:rFonts w:ascii="Times New Roman" w:hAnsi="Times New Roman"/>
          <w:sz w:val="28"/>
          <w:szCs w:val="28"/>
        </w:rPr>
        <w:t>00 гривн</w:t>
      </w:r>
      <w:r w:rsidR="004629AF">
        <w:rPr>
          <w:rFonts w:ascii="Times New Roman" w:hAnsi="Times New Roman"/>
          <w:sz w:val="28"/>
          <w:szCs w:val="28"/>
        </w:rPr>
        <w:t>я</w:t>
      </w:r>
      <w:r w:rsidR="009A4295">
        <w:rPr>
          <w:rFonts w:ascii="Times New Roman" w:hAnsi="Times New Roman"/>
          <w:sz w:val="28"/>
          <w:szCs w:val="28"/>
        </w:rPr>
        <w:t>.</w:t>
      </w:r>
    </w:p>
    <w:p w14:paraId="098EE75E" w14:textId="5890D709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Збільшити видатки загального фонду бюджету Здолбунівської міської територіальної громади у сумі </w:t>
      </w:r>
      <w:r w:rsidR="00FF03CA">
        <w:rPr>
          <w:rFonts w:ascii="Times New Roman" w:hAnsi="Times New Roman"/>
          <w:sz w:val="28"/>
          <w:szCs w:val="28"/>
        </w:rPr>
        <w:t>6 841 999</w:t>
      </w:r>
      <w:r>
        <w:rPr>
          <w:rFonts w:ascii="Times New Roman" w:hAnsi="Times New Roman"/>
          <w:sz w:val="28"/>
          <w:szCs w:val="28"/>
        </w:rPr>
        <w:t xml:space="preserve"> гривень (додаток 3), в тому числі за рахунок:</w:t>
      </w:r>
    </w:p>
    <w:p w14:paraId="79BE0559" w14:textId="1EB192F0" w:rsidR="009A4295" w:rsidRDefault="009A4295" w:rsidP="009A4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перевиконання дохідної частини у сумі </w:t>
      </w:r>
      <w:r w:rsidR="00FF03CA">
        <w:rPr>
          <w:rFonts w:ascii="Times New Roman" w:hAnsi="Times New Roman"/>
          <w:sz w:val="28"/>
          <w:szCs w:val="28"/>
        </w:rPr>
        <w:t>6 027 912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7700763C" w14:textId="77777777" w:rsidR="009A4295" w:rsidRDefault="009A4295" w:rsidP="009A4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іншої субвенції з бюджету Здовбицької сільської територіальної громади у сумі 345 221,00 гривня.</w:t>
      </w:r>
    </w:p>
    <w:p w14:paraId="501E9658" w14:textId="77777777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407A8F73" w14:textId="1C0E0BF3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6E6F05">
        <w:rPr>
          <w:rFonts w:ascii="Times New Roman" w:hAnsi="Times New Roman"/>
          <w:sz w:val="28"/>
          <w:szCs w:val="28"/>
        </w:rPr>
        <w:t>468 866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38DE14AE" w14:textId="73C6AD1D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Обсяг доходів загального фонду бюджету Здолбунівської міської територіальної громади затвердити в сумі </w:t>
      </w:r>
      <w:r w:rsidR="00FF03CA">
        <w:rPr>
          <w:rFonts w:ascii="Times New Roman" w:hAnsi="Times New Roman"/>
          <w:sz w:val="28"/>
          <w:szCs w:val="28"/>
        </w:rPr>
        <w:t>535 661 678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</w:t>
      </w:r>
    </w:p>
    <w:p w14:paraId="3ACC3240" w14:textId="1D76B8EA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у сумі </w:t>
      </w:r>
      <w:r w:rsidR="008148E4">
        <w:rPr>
          <w:rFonts w:ascii="Times New Roman" w:hAnsi="Times New Roman"/>
          <w:sz w:val="28"/>
          <w:szCs w:val="28"/>
        </w:rPr>
        <w:t>533</w:t>
      </w:r>
      <w:r w:rsidR="00FF03CA">
        <w:rPr>
          <w:rFonts w:ascii="Times New Roman" w:hAnsi="Times New Roman"/>
          <w:sz w:val="28"/>
          <w:szCs w:val="28"/>
        </w:rPr>
        <w:t> 653 841</w:t>
      </w:r>
      <w:r>
        <w:rPr>
          <w:rFonts w:ascii="Times New Roman" w:hAnsi="Times New Roman"/>
          <w:sz w:val="28"/>
          <w:szCs w:val="28"/>
        </w:rPr>
        <w:t xml:space="preserve"> грн. з </w:t>
      </w:r>
      <w:r w:rsidR="008148E4">
        <w:rPr>
          <w:rFonts w:ascii="Times New Roman" w:hAnsi="Times New Roman"/>
          <w:sz w:val="28"/>
          <w:szCs w:val="28"/>
        </w:rPr>
        <w:t xml:space="preserve">профіцитом </w:t>
      </w:r>
      <w:r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8148E4">
        <w:rPr>
          <w:rFonts w:ascii="Times New Roman" w:hAnsi="Times New Roman"/>
          <w:sz w:val="28"/>
          <w:szCs w:val="28"/>
        </w:rPr>
        <w:t>2 007 837</w:t>
      </w:r>
      <w:r>
        <w:rPr>
          <w:rFonts w:ascii="Times New Roman" w:hAnsi="Times New Roman"/>
          <w:sz w:val="28"/>
          <w:szCs w:val="28"/>
        </w:rPr>
        <w:t xml:space="preserve"> гривень.</w:t>
      </w:r>
    </w:p>
    <w:p w14:paraId="741B1F8F" w14:textId="7F8F40F8" w:rsidR="008A71A0" w:rsidRDefault="008A71A0" w:rsidP="008A71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4.Збільшити доходи спеціального фонду бюджету Здолбунівської міської територіальної громади у сумі 3 550 000 гривень (додаток 1), в тому числі за рахунок:</w:t>
      </w:r>
    </w:p>
    <w:p w14:paraId="58670660" w14:textId="4C6D2C87" w:rsidR="008A71A0" w:rsidRDefault="008A71A0" w:rsidP="008A71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</w:t>
      </w:r>
      <w:r w:rsidRPr="004179AF">
        <w:rPr>
          <w:rFonts w:ascii="Times New Roman" w:hAnsi="Times New Roman"/>
          <w:sz w:val="28"/>
          <w:szCs w:val="28"/>
        </w:rPr>
        <w:t xml:space="preserve">з державного бюджету місцевим бюджетам на </w:t>
      </w:r>
      <w:r>
        <w:rPr>
          <w:rFonts w:ascii="Times New Roman" w:hAnsi="Times New Roman"/>
          <w:sz w:val="28"/>
          <w:szCs w:val="28"/>
        </w:rPr>
        <w:t>реалізацію проектів в рамках Програми відновлення України ІІІ у сумі 3 550 000 гривень.</w:t>
      </w:r>
    </w:p>
    <w:p w14:paraId="46B08F53" w14:textId="3C1A14B1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A71A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A71A0">
        <w:rPr>
          <w:rFonts w:ascii="Times New Roman" w:hAnsi="Times New Roman"/>
          <w:sz w:val="28"/>
          <w:szCs w:val="28"/>
        </w:rPr>
        <w:t>Збільшити</w:t>
      </w:r>
      <w:r>
        <w:rPr>
          <w:rFonts w:ascii="Times New Roman" w:hAnsi="Times New Roman"/>
          <w:sz w:val="28"/>
          <w:szCs w:val="28"/>
        </w:rPr>
        <w:t xml:space="preserve"> видатки спеціального фонду бюджету міської територіальної громади у сумі </w:t>
      </w:r>
      <w:r w:rsidR="008A71A0">
        <w:rPr>
          <w:rFonts w:ascii="Times New Roman" w:hAnsi="Times New Roman"/>
          <w:sz w:val="28"/>
          <w:szCs w:val="28"/>
        </w:rPr>
        <w:t>13 286 734</w:t>
      </w:r>
      <w:r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8A71A0">
        <w:rPr>
          <w:rFonts w:ascii="Times New Roman" w:hAnsi="Times New Roman"/>
          <w:sz w:val="28"/>
          <w:szCs w:val="28"/>
        </w:rPr>
        <w:t>9 736 734</w:t>
      </w:r>
      <w:r>
        <w:rPr>
          <w:rFonts w:ascii="Times New Roman" w:hAnsi="Times New Roman"/>
          <w:sz w:val="28"/>
          <w:szCs w:val="28"/>
        </w:rPr>
        <w:t xml:space="preserve"> грн. (додаток 3),</w:t>
      </w:r>
      <w:r w:rsidRPr="004D3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тому числі за рахунок:</w:t>
      </w:r>
    </w:p>
    <w:p w14:paraId="174E64C0" w14:textId="7149FAE9" w:rsidR="008A71A0" w:rsidRDefault="008A71A0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 субвенції </w:t>
      </w:r>
      <w:r w:rsidRPr="004179AF">
        <w:rPr>
          <w:rFonts w:ascii="Times New Roman" w:hAnsi="Times New Roman"/>
          <w:sz w:val="28"/>
          <w:szCs w:val="28"/>
        </w:rPr>
        <w:t xml:space="preserve">з державного бюджету місцевим бюджетам на </w:t>
      </w:r>
      <w:r>
        <w:rPr>
          <w:rFonts w:ascii="Times New Roman" w:hAnsi="Times New Roman"/>
          <w:sz w:val="28"/>
          <w:szCs w:val="28"/>
        </w:rPr>
        <w:t>реалізацію проектів в рамках Програми відновлення України ІІІ у сумі 3 550 000 гривень</w:t>
      </w:r>
    </w:p>
    <w:p w14:paraId="7E774754" w14:textId="1575F492" w:rsidR="00E71307" w:rsidRDefault="00E71307" w:rsidP="00E713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коштів, що передаються із загального фонду до бюджету розвитку (спеціального фонду) на суму </w:t>
      </w:r>
      <w:r w:rsidR="008A71A0">
        <w:rPr>
          <w:rFonts w:ascii="Times New Roman" w:hAnsi="Times New Roman"/>
          <w:sz w:val="28"/>
          <w:szCs w:val="28"/>
        </w:rPr>
        <w:t>9 736 734</w:t>
      </w:r>
      <w:r>
        <w:rPr>
          <w:rFonts w:ascii="Times New Roman" w:hAnsi="Times New Roman"/>
          <w:sz w:val="28"/>
          <w:szCs w:val="28"/>
        </w:rPr>
        <w:t xml:space="preserve"> гривні (додаток 2).</w:t>
      </w:r>
    </w:p>
    <w:p w14:paraId="40F85C19" w14:textId="421AA355" w:rsidR="00E71307" w:rsidRDefault="008A71A0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71307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44 608 198</w:t>
      </w:r>
      <w:r w:rsidR="00E71307">
        <w:rPr>
          <w:rFonts w:ascii="Times New Roman" w:hAnsi="Times New Roman"/>
          <w:sz w:val="28"/>
          <w:szCs w:val="28"/>
        </w:rPr>
        <w:t xml:space="preserve"> гривні ( в тому числі бюджет розвитку в </w:t>
      </w:r>
      <w:r>
        <w:rPr>
          <w:rFonts w:ascii="Times New Roman" w:hAnsi="Times New Roman"/>
          <w:sz w:val="28"/>
          <w:szCs w:val="28"/>
        </w:rPr>
        <w:t>44 208 198</w:t>
      </w:r>
      <w:r w:rsidR="00E71307">
        <w:rPr>
          <w:rFonts w:ascii="Times New Roman" w:hAnsi="Times New Roman"/>
          <w:sz w:val="28"/>
          <w:szCs w:val="28"/>
        </w:rPr>
        <w:t xml:space="preserve"> гривні), джерелом покриття якого визначити надходження: </w:t>
      </w:r>
    </w:p>
    <w:p w14:paraId="2F5DF25A" w14:textId="0B020B28" w:rsidR="00E71307" w:rsidRDefault="00E71307" w:rsidP="008A71A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8A71A0">
        <w:rPr>
          <w:rFonts w:ascii="Times New Roman" w:hAnsi="Times New Roman"/>
          <w:sz w:val="28"/>
          <w:szCs w:val="28"/>
        </w:rPr>
        <w:t>41 924 098</w:t>
      </w:r>
      <w:r>
        <w:rPr>
          <w:rFonts w:ascii="Times New Roman" w:hAnsi="Times New Roman"/>
          <w:sz w:val="28"/>
          <w:szCs w:val="28"/>
        </w:rPr>
        <w:t xml:space="preserve"> грив</w:t>
      </w:r>
      <w:r w:rsidR="008A71A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8A71A0">
        <w:rPr>
          <w:rFonts w:ascii="Times New Roman" w:hAnsi="Times New Roman"/>
          <w:sz w:val="28"/>
          <w:szCs w:val="28"/>
        </w:rPr>
        <w:t>ь,</w:t>
      </w:r>
    </w:p>
    <w:p w14:paraId="72BFD553" w14:textId="113813D8" w:rsidR="00E71307" w:rsidRDefault="00E71307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залишку коштів спеціального фонду у сумі 2 684 100 гривень (в тому числі бюджет розвитку 2 284 100 гривень).</w:t>
      </w:r>
    </w:p>
    <w:p w14:paraId="48D0743F" w14:textId="4018333F" w:rsidR="00A267C3" w:rsidRPr="000863C4" w:rsidRDefault="00A267C3" w:rsidP="00A267C3">
      <w:pPr>
        <w:spacing w:before="12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Затвердити р</w:t>
      </w:r>
      <w:r w:rsidRPr="000863C4">
        <w:rPr>
          <w:rFonts w:ascii="Times New Roman" w:hAnsi="Times New Roman"/>
          <w:bCs/>
          <w:sz w:val="28"/>
          <w:szCs w:val="28"/>
        </w:rPr>
        <w:t xml:space="preserve">езервний  фонд  бюджету Здолбунівської міської територіальної громади у розмірі </w:t>
      </w:r>
      <w:r>
        <w:rPr>
          <w:rFonts w:ascii="Times New Roman" w:hAnsi="Times New Roman"/>
          <w:bCs/>
          <w:sz w:val="28"/>
          <w:szCs w:val="28"/>
        </w:rPr>
        <w:t>2</w:t>
      </w:r>
      <w:r w:rsidRPr="000863C4">
        <w:rPr>
          <w:rFonts w:ascii="Times New Roman" w:hAnsi="Times New Roman"/>
          <w:bCs/>
          <w:sz w:val="28"/>
          <w:szCs w:val="28"/>
        </w:rPr>
        <w:t xml:space="preserve"> 500 000 гривень, що становить </w:t>
      </w:r>
      <w:r>
        <w:rPr>
          <w:rFonts w:ascii="Times New Roman" w:hAnsi="Times New Roman"/>
          <w:bCs/>
          <w:sz w:val="28"/>
          <w:szCs w:val="28"/>
        </w:rPr>
        <w:t>0,47</w:t>
      </w:r>
      <w:r w:rsidRPr="000863C4">
        <w:rPr>
          <w:rFonts w:ascii="Times New Roman" w:hAnsi="Times New Roman"/>
          <w:bCs/>
          <w:sz w:val="28"/>
          <w:szCs w:val="28"/>
        </w:rPr>
        <w:t xml:space="preserve"> відсотка видатків загального фонду бюджету громади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69E5B2B" w14:textId="00087BB1" w:rsidR="00A267C3" w:rsidRDefault="00A267C3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FE7320" w14:textId="5593863D" w:rsidR="00A267C3" w:rsidRDefault="00A267C3" w:rsidP="00A267C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551F819F" w14:textId="6CC21DCF" w:rsidR="0080408F" w:rsidRDefault="00A267C3" w:rsidP="008040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408F">
        <w:rPr>
          <w:rFonts w:ascii="Times New Roman" w:hAnsi="Times New Roman"/>
          <w:sz w:val="28"/>
          <w:szCs w:val="28"/>
        </w:rPr>
        <w:t>.</w:t>
      </w:r>
      <w:r w:rsidR="0080408F" w:rsidRPr="0080408F">
        <w:rPr>
          <w:rFonts w:ascii="Times New Roman" w:hAnsi="Times New Roman"/>
          <w:sz w:val="28"/>
          <w:szCs w:val="28"/>
        </w:rPr>
        <w:t xml:space="preserve"> </w:t>
      </w:r>
      <w:r w:rsidR="0080408F">
        <w:rPr>
          <w:rFonts w:ascii="Times New Roman" w:hAnsi="Times New Roman"/>
          <w:sz w:val="28"/>
          <w:szCs w:val="28"/>
        </w:rPr>
        <w:t xml:space="preserve">Здійснити перерозподіл коштів за програмною класифікацією видатків та економічною класифікацією видатків в межах їх загальних асигнувань (додаток </w:t>
      </w:r>
      <w:r w:rsidR="00E71307">
        <w:rPr>
          <w:rFonts w:ascii="Times New Roman" w:hAnsi="Times New Roman"/>
          <w:sz w:val="28"/>
          <w:szCs w:val="28"/>
        </w:rPr>
        <w:t>3</w:t>
      </w:r>
      <w:r w:rsidR="0080408F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5C3B9853" w14:textId="05B28192" w:rsidR="00F36C4C" w:rsidRDefault="00A267C3" w:rsidP="00550A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50AFE">
        <w:rPr>
          <w:rFonts w:ascii="Times New Roman" w:hAnsi="Times New Roman"/>
          <w:sz w:val="28"/>
          <w:szCs w:val="28"/>
        </w:rPr>
        <w:t>.Внести зміни до міжбюджетних трансфертів згідно з додатком</w:t>
      </w:r>
      <w:r w:rsidR="00E71307">
        <w:rPr>
          <w:rFonts w:ascii="Times New Roman" w:hAnsi="Times New Roman"/>
          <w:sz w:val="28"/>
          <w:szCs w:val="28"/>
        </w:rPr>
        <w:t xml:space="preserve"> 4</w:t>
      </w:r>
      <w:r w:rsidR="00550AFE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3F0837C6" w14:textId="2974C7E8" w:rsidR="00E71307" w:rsidRDefault="00A267C3" w:rsidP="00E71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71307">
        <w:rPr>
          <w:rFonts w:ascii="Times New Roman" w:hAnsi="Times New Roman"/>
          <w:sz w:val="28"/>
          <w:szCs w:val="28"/>
        </w:rPr>
        <w:t>. Затвердити зміни до обсягів публічних інвестицій у розрізі публічних інвестиційних проектів та програм публічних інвестицій у 2026 році (додаток 5).</w:t>
      </w:r>
    </w:p>
    <w:p w14:paraId="39507F7F" w14:textId="4989DAA4" w:rsidR="00E71307" w:rsidRDefault="00E71307" w:rsidP="00E71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A71A0">
        <w:rPr>
          <w:rFonts w:ascii="Times New Roman" w:hAnsi="Times New Roman"/>
          <w:sz w:val="28"/>
          <w:szCs w:val="28"/>
        </w:rPr>
        <w:t>1</w:t>
      </w:r>
      <w:r w:rsidR="00A267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>
        <w:rPr>
          <w:rFonts w:ascii="Times New Roman" w:hAnsi="Times New Roman"/>
          <w:sz w:val="28"/>
          <w:szCs w:val="28"/>
        </w:rPr>
        <w:t>6 році (додаток 6)</w:t>
      </w:r>
      <w:r w:rsidRPr="00D3330B">
        <w:rPr>
          <w:rFonts w:ascii="Times New Roman" w:hAnsi="Times New Roman"/>
          <w:sz w:val="28"/>
          <w:szCs w:val="28"/>
        </w:rPr>
        <w:t>.</w:t>
      </w:r>
    </w:p>
    <w:p w14:paraId="6B929802" w14:textId="2E93319F" w:rsidR="00F36C4C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962E81">
        <w:rPr>
          <w:rFonts w:ascii="Times New Roman" w:hAnsi="Times New Roman"/>
          <w:sz w:val="28"/>
          <w:szCs w:val="28"/>
        </w:rPr>
        <w:t>1</w:t>
      </w:r>
      <w:r w:rsidR="00A267C3">
        <w:rPr>
          <w:rFonts w:ascii="Times New Roman" w:hAnsi="Times New Roman"/>
          <w:sz w:val="28"/>
          <w:szCs w:val="28"/>
        </w:rPr>
        <w:t>2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962E81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328792C7" w:rsidR="00DA3EAE" w:rsidRDefault="00962E81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67C3">
        <w:rPr>
          <w:rFonts w:ascii="Times New Roman" w:hAnsi="Times New Roman"/>
          <w:sz w:val="28"/>
          <w:szCs w:val="28"/>
        </w:rPr>
        <w:t>3</w:t>
      </w:r>
      <w:r w:rsidR="00130439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6EB941EE" w14:textId="77777777" w:rsidR="006B5BC0" w:rsidRDefault="006B5BC0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235105BF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6E90A8F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6140C57A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407FD21D" w14:textId="77777777" w:rsidR="00962E81" w:rsidRDefault="00962E81" w:rsidP="00364AA9">
      <w:pPr>
        <w:spacing w:after="0" w:line="240" w:lineRule="auto"/>
        <w:rPr>
          <w:rFonts w:ascii="Times New Roman" w:hAnsi="Times New Roman"/>
          <w:bCs/>
          <w:sz w:val="28"/>
        </w:rPr>
      </w:pPr>
    </w:p>
    <w:p w14:paraId="056BF248" w14:textId="3618C138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3C21F131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5B996E" w14:textId="77777777" w:rsidR="0080408F" w:rsidRDefault="0080408F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9DB6D63" w14:textId="77777777" w:rsidR="008B78F8" w:rsidRDefault="008B78F8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91078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5BDD587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480795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A0BCDB6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D55D4B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348DA2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DE179DC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923F02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2E40040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D2CF19D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8F1760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2B4F8A2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210933F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888EC98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3E51D9A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D4F63CA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E2701B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AF490A7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A087B7E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3C81C00" w14:textId="77777777" w:rsidR="00962E81" w:rsidRDefault="00962E81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D9C7526" w14:textId="77777777" w:rsidR="008A71A0" w:rsidRDefault="008A71A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91F5AEC" w14:textId="77777777" w:rsidR="008A71A0" w:rsidRDefault="008A71A0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F634B7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bookmarkStart w:id="0" w:name="_GoBack"/>
            <w:bookmarkEnd w:id="0"/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A92A39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6E99D" w14:textId="77777777" w:rsidR="004E6749" w:rsidRDefault="004E6749" w:rsidP="00A92A39">
      <w:pPr>
        <w:spacing w:after="0" w:line="240" w:lineRule="auto"/>
      </w:pPr>
      <w:r>
        <w:separator/>
      </w:r>
    </w:p>
  </w:endnote>
  <w:endnote w:type="continuationSeparator" w:id="0">
    <w:p w14:paraId="5BE41E43" w14:textId="77777777" w:rsidR="004E6749" w:rsidRDefault="004E6749" w:rsidP="00A9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7609A" w14:textId="77777777" w:rsidR="004E6749" w:rsidRDefault="004E6749" w:rsidP="00A92A39">
      <w:pPr>
        <w:spacing w:after="0" w:line="240" w:lineRule="auto"/>
      </w:pPr>
      <w:r>
        <w:separator/>
      </w:r>
    </w:p>
  </w:footnote>
  <w:footnote w:type="continuationSeparator" w:id="0">
    <w:p w14:paraId="4CBC106F" w14:textId="77777777" w:rsidR="004E6749" w:rsidRDefault="004E6749" w:rsidP="00A9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94062"/>
    <w:rsid w:val="000A18D9"/>
    <w:rsid w:val="000A26BA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D722F"/>
    <w:rsid w:val="000E2B07"/>
    <w:rsid w:val="000E2B40"/>
    <w:rsid w:val="000E34B1"/>
    <w:rsid w:val="000E4EE0"/>
    <w:rsid w:val="000E50AE"/>
    <w:rsid w:val="000E7ED3"/>
    <w:rsid w:val="000F06B4"/>
    <w:rsid w:val="000F0BF8"/>
    <w:rsid w:val="000F18E4"/>
    <w:rsid w:val="000F2179"/>
    <w:rsid w:val="000F27AD"/>
    <w:rsid w:val="000F2F03"/>
    <w:rsid w:val="000F49B2"/>
    <w:rsid w:val="000F51D8"/>
    <w:rsid w:val="000F613D"/>
    <w:rsid w:val="00100F12"/>
    <w:rsid w:val="00101C7E"/>
    <w:rsid w:val="001054C0"/>
    <w:rsid w:val="00105B54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0439"/>
    <w:rsid w:val="00131460"/>
    <w:rsid w:val="0013232A"/>
    <w:rsid w:val="00136C5D"/>
    <w:rsid w:val="00145183"/>
    <w:rsid w:val="00146D12"/>
    <w:rsid w:val="0015374D"/>
    <w:rsid w:val="00153B76"/>
    <w:rsid w:val="0016185D"/>
    <w:rsid w:val="00163C37"/>
    <w:rsid w:val="00167A77"/>
    <w:rsid w:val="00167C15"/>
    <w:rsid w:val="001704F8"/>
    <w:rsid w:val="00170B9C"/>
    <w:rsid w:val="0017151D"/>
    <w:rsid w:val="00171F05"/>
    <w:rsid w:val="00171FB6"/>
    <w:rsid w:val="00173F66"/>
    <w:rsid w:val="001742AE"/>
    <w:rsid w:val="001763B2"/>
    <w:rsid w:val="0017683F"/>
    <w:rsid w:val="00177BAC"/>
    <w:rsid w:val="00177DC4"/>
    <w:rsid w:val="0018401D"/>
    <w:rsid w:val="0019246D"/>
    <w:rsid w:val="00192D83"/>
    <w:rsid w:val="0019569E"/>
    <w:rsid w:val="001A17E0"/>
    <w:rsid w:val="001A70BB"/>
    <w:rsid w:val="001B1B37"/>
    <w:rsid w:val="001B1FAC"/>
    <w:rsid w:val="001B2308"/>
    <w:rsid w:val="001B563F"/>
    <w:rsid w:val="001B5CE3"/>
    <w:rsid w:val="001C2123"/>
    <w:rsid w:val="001C4746"/>
    <w:rsid w:val="001C7CAC"/>
    <w:rsid w:val="001C7E9C"/>
    <w:rsid w:val="001D1471"/>
    <w:rsid w:val="001D3DB4"/>
    <w:rsid w:val="001D4F7F"/>
    <w:rsid w:val="001D6AFC"/>
    <w:rsid w:val="001E309B"/>
    <w:rsid w:val="001E3FB1"/>
    <w:rsid w:val="001E523A"/>
    <w:rsid w:val="001E65B7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062"/>
    <w:rsid w:val="002404C9"/>
    <w:rsid w:val="00246DE4"/>
    <w:rsid w:val="002532D9"/>
    <w:rsid w:val="00263FAB"/>
    <w:rsid w:val="00264C85"/>
    <w:rsid w:val="00277B22"/>
    <w:rsid w:val="0028043C"/>
    <w:rsid w:val="002834EC"/>
    <w:rsid w:val="00285CB9"/>
    <w:rsid w:val="00286E1E"/>
    <w:rsid w:val="00292028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1953"/>
    <w:rsid w:val="002D220F"/>
    <w:rsid w:val="002D5344"/>
    <w:rsid w:val="002D6441"/>
    <w:rsid w:val="002E3439"/>
    <w:rsid w:val="002E35B3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4775F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76375"/>
    <w:rsid w:val="00383662"/>
    <w:rsid w:val="00384D83"/>
    <w:rsid w:val="003868DB"/>
    <w:rsid w:val="003872D4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12E4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0A33"/>
    <w:rsid w:val="003F3E0D"/>
    <w:rsid w:val="003F5660"/>
    <w:rsid w:val="003F7606"/>
    <w:rsid w:val="004007EC"/>
    <w:rsid w:val="00401328"/>
    <w:rsid w:val="00403F18"/>
    <w:rsid w:val="00406620"/>
    <w:rsid w:val="00406F05"/>
    <w:rsid w:val="00412539"/>
    <w:rsid w:val="004142C6"/>
    <w:rsid w:val="00417369"/>
    <w:rsid w:val="004179AF"/>
    <w:rsid w:val="00425207"/>
    <w:rsid w:val="004329AE"/>
    <w:rsid w:val="0043399C"/>
    <w:rsid w:val="00433AB9"/>
    <w:rsid w:val="00436375"/>
    <w:rsid w:val="004366B3"/>
    <w:rsid w:val="00436A3C"/>
    <w:rsid w:val="00441350"/>
    <w:rsid w:val="00441D6C"/>
    <w:rsid w:val="004447A0"/>
    <w:rsid w:val="00445198"/>
    <w:rsid w:val="004467E9"/>
    <w:rsid w:val="00450993"/>
    <w:rsid w:val="00450E82"/>
    <w:rsid w:val="004516BF"/>
    <w:rsid w:val="004541F6"/>
    <w:rsid w:val="0045455C"/>
    <w:rsid w:val="00454712"/>
    <w:rsid w:val="004629AF"/>
    <w:rsid w:val="004649D2"/>
    <w:rsid w:val="00464A26"/>
    <w:rsid w:val="004651AF"/>
    <w:rsid w:val="00466348"/>
    <w:rsid w:val="004665F3"/>
    <w:rsid w:val="00470AB9"/>
    <w:rsid w:val="0047112E"/>
    <w:rsid w:val="004714FF"/>
    <w:rsid w:val="00475865"/>
    <w:rsid w:val="004767BE"/>
    <w:rsid w:val="0048264C"/>
    <w:rsid w:val="00484A81"/>
    <w:rsid w:val="00484DA4"/>
    <w:rsid w:val="00486B23"/>
    <w:rsid w:val="00486D97"/>
    <w:rsid w:val="0049296F"/>
    <w:rsid w:val="004A20F9"/>
    <w:rsid w:val="004A228F"/>
    <w:rsid w:val="004A4CAF"/>
    <w:rsid w:val="004A6ACF"/>
    <w:rsid w:val="004A759E"/>
    <w:rsid w:val="004B10DD"/>
    <w:rsid w:val="004B3A04"/>
    <w:rsid w:val="004B59F9"/>
    <w:rsid w:val="004C2B4B"/>
    <w:rsid w:val="004C6667"/>
    <w:rsid w:val="004D2168"/>
    <w:rsid w:val="004D3A54"/>
    <w:rsid w:val="004D3AD7"/>
    <w:rsid w:val="004E03B6"/>
    <w:rsid w:val="004E1CEB"/>
    <w:rsid w:val="004E38A1"/>
    <w:rsid w:val="004E5924"/>
    <w:rsid w:val="004E6749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0AFE"/>
    <w:rsid w:val="00552513"/>
    <w:rsid w:val="00556956"/>
    <w:rsid w:val="00556DCE"/>
    <w:rsid w:val="00561327"/>
    <w:rsid w:val="00562676"/>
    <w:rsid w:val="00566442"/>
    <w:rsid w:val="00572F1A"/>
    <w:rsid w:val="005806D2"/>
    <w:rsid w:val="00583782"/>
    <w:rsid w:val="00583E0E"/>
    <w:rsid w:val="00584B0A"/>
    <w:rsid w:val="00584C67"/>
    <w:rsid w:val="005852CF"/>
    <w:rsid w:val="00594434"/>
    <w:rsid w:val="005A03BD"/>
    <w:rsid w:val="005A3F67"/>
    <w:rsid w:val="005B1B4C"/>
    <w:rsid w:val="005B5212"/>
    <w:rsid w:val="005C133E"/>
    <w:rsid w:val="005C1CBD"/>
    <w:rsid w:val="005C4841"/>
    <w:rsid w:val="005C5085"/>
    <w:rsid w:val="005D156F"/>
    <w:rsid w:val="005F2DB1"/>
    <w:rsid w:val="005F58A1"/>
    <w:rsid w:val="005F5D22"/>
    <w:rsid w:val="00602303"/>
    <w:rsid w:val="00610CB9"/>
    <w:rsid w:val="0061454E"/>
    <w:rsid w:val="00633550"/>
    <w:rsid w:val="00634576"/>
    <w:rsid w:val="00634644"/>
    <w:rsid w:val="00635EBE"/>
    <w:rsid w:val="0064158B"/>
    <w:rsid w:val="00644582"/>
    <w:rsid w:val="0064487E"/>
    <w:rsid w:val="00646AED"/>
    <w:rsid w:val="00650262"/>
    <w:rsid w:val="006526A7"/>
    <w:rsid w:val="00652A0A"/>
    <w:rsid w:val="006544E7"/>
    <w:rsid w:val="006562F5"/>
    <w:rsid w:val="00656E3E"/>
    <w:rsid w:val="0066156A"/>
    <w:rsid w:val="00662992"/>
    <w:rsid w:val="00663B9D"/>
    <w:rsid w:val="00670CB9"/>
    <w:rsid w:val="00675DD2"/>
    <w:rsid w:val="00677169"/>
    <w:rsid w:val="00680037"/>
    <w:rsid w:val="0068587B"/>
    <w:rsid w:val="00685B05"/>
    <w:rsid w:val="006867AA"/>
    <w:rsid w:val="006909FC"/>
    <w:rsid w:val="00691290"/>
    <w:rsid w:val="00692E73"/>
    <w:rsid w:val="006A0CAA"/>
    <w:rsid w:val="006A0D65"/>
    <w:rsid w:val="006A34AD"/>
    <w:rsid w:val="006A5835"/>
    <w:rsid w:val="006A5CCD"/>
    <w:rsid w:val="006B1613"/>
    <w:rsid w:val="006B362D"/>
    <w:rsid w:val="006B4354"/>
    <w:rsid w:val="006B47C4"/>
    <w:rsid w:val="006B51A4"/>
    <w:rsid w:val="006B5BC0"/>
    <w:rsid w:val="006C4ED8"/>
    <w:rsid w:val="006C750B"/>
    <w:rsid w:val="006D404E"/>
    <w:rsid w:val="006D4598"/>
    <w:rsid w:val="006D4EF1"/>
    <w:rsid w:val="006D5DF9"/>
    <w:rsid w:val="006D6C1C"/>
    <w:rsid w:val="006E2B18"/>
    <w:rsid w:val="006E6F05"/>
    <w:rsid w:val="006E797B"/>
    <w:rsid w:val="006F0A94"/>
    <w:rsid w:val="006F1368"/>
    <w:rsid w:val="006F219A"/>
    <w:rsid w:val="006F21D2"/>
    <w:rsid w:val="006F226B"/>
    <w:rsid w:val="006F34D4"/>
    <w:rsid w:val="006F7809"/>
    <w:rsid w:val="00700E55"/>
    <w:rsid w:val="0070473E"/>
    <w:rsid w:val="00713F37"/>
    <w:rsid w:val="00716690"/>
    <w:rsid w:val="00720101"/>
    <w:rsid w:val="0072221D"/>
    <w:rsid w:val="00724BB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4821"/>
    <w:rsid w:val="0076607F"/>
    <w:rsid w:val="00766364"/>
    <w:rsid w:val="0076671A"/>
    <w:rsid w:val="00772090"/>
    <w:rsid w:val="00772E38"/>
    <w:rsid w:val="00775888"/>
    <w:rsid w:val="0078012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A5F2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408F"/>
    <w:rsid w:val="008070A5"/>
    <w:rsid w:val="00810AAB"/>
    <w:rsid w:val="00811650"/>
    <w:rsid w:val="00812559"/>
    <w:rsid w:val="0081434F"/>
    <w:rsid w:val="008148E4"/>
    <w:rsid w:val="008151B3"/>
    <w:rsid w:val="00816095"/>
    <w:rsid w:val="00817722"/>
    <w:rsid w:val="00820855"/>
    <w:rsid w:val="00824404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577A7"/>
    <w:rsid w:val="00861368"/>
    <w:rsid w:val="00863FFB"/>
    <w:rsid w:val="008643D3"/>
    <w:rsid w:val="00875D93"/>
    <w:rsid w:val="00876F08"/>
    <w:rsid w:val="00877F5B"/>
    <w:rsid w:val="00890B8A"/>
    <w:rsid w:val="00890D9B"/>
    <w:rsid w:val="00895C02"/>
    <w:rsid w:val="00897165"/>
    <w:rsid w:val="008A59BB"/>
    <w:rsid w:val="008A71A0"/>
    <w:rsid w:val="008B0CB6"/>
    <w:rsid w:val="008B1E54"/>
    <w:rsid w:val="008B2379"/>
    <w:rsid w:val="008B39E9"/>
    <w:rsid w:val="008B677C"/>
    <w:rsid w:val="008B6D39"/>
    <w:rsid w:val="008B75C6"/>
    <w:rsid w:val="008B78BF"/>
    <w:rsid w:val="008B78F8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E6482"/>
    <w:rsid w:val="008F0838"/>
    <w:rsid w:val="008F166B"/>
    <w:rsid w:val="008F1D1D"/>
    <w:rsid w:val="008F3C99"/>
    <w:rsid w:val="008F5770"/>
    <w:rsid w:val="008F720D"/>
    <w:rsid w:val="0090195A"/>
    <w:rsid w:val="00901BA1"/>
    <w:rsid w:val="00903EF2"/>
    <w:rsid w:val="00905704"/>
    <w:rsid w:val="00907FEF"/>
    <w:rsid w:val="00911B2C"/>
    <w:rsid w:val="00914560"/>
    <w:rsid w:val="009157B4"/>
    <w:rsid w:val="00916A0B"/>
    <w:rsid w:val="00920649"/>
    <w:rsid w:val="009234FC"/>
    <w:rsid w:val="00924776"/>
    <w:rsid w:val="009254B3"/>
    <w:rsid w:val="00927200"/>
    <w:rsid w:val="00927D1B"/>
    <w:rsid w:val="00933412"/>
    <w:rsid w:val="009368C4"/>
    <w:rsid w:val="00943C5D"/>
    <w:rsid w:val="0094441C"/>
    <w:rsid w:val="00945972"/>
    <w:rsid w:val="00950D24"/>
    <w:rsid w:val="00952D90"/>
    <w:rsid w:val="009534B9"/>
    <w:rsid w:val="009534ED"/>
    <w:rsid w:val="0095519C"/>
    <w:rsid w:val="00956638"/>
    <w:rsid w:val="009603A3"/>
    <w:rsid w:val="00962E81"/>
    <w:rsid w:val="00963BBB"/>
    <w:rsid w:val="00965DAB"/>
    <w:rsid w:val="00970DA4"/>
    <w:rsid w:val="009810B0"/>
    <w:rsid w:val="00981A1C"/>
    <w:rsid w:val="00981B1F"/>
    <w:rsid w:val="009832B9"/>
    <w:rsid w:val="00983B31"/>
    <w:rsid w:val="009847E1"/>
    <w:rsid w:val="00984B8B"/>
    <w:rsid w:val="00987BA7"/>
    <w:rsid w:val="0099022B"/>
    <w:rsid w:val="00995F4D"/>
    <w:rsid w:val="0099605A"/>
    <w:rsid w:val="009A10BF"/>
    <w:rsid w:val="009A1645"/>
    <w:rsid w:val="009A322A"/>
    <w:rsid w:val="009A4295"/>
    <w:rsid w:val="009A4859"/>
    <w:rsid w:val="009A493D"/>
    <w:rsid w:val="009A7330"/>
    <w:rsid w:val="009A778B"/>
    <w:rsid w:val="009B016E"/>
    <w:rsid w:val="009B3928"/>
    <w:rsid w:val="009B79ED"/>
    <w:rsid w:val="009C0920"/>
    <w:rsid w:val="009C2ED6"/>
    <w:rsid w:val="009C3C68"/>
    <w:rsid w:val="009C42ED"/>
    <w:rsid w:val="009C64DB"/>
    <w:rsid w:val="009C688D"/>
    <w:rsid w:val="009C7D6A"/>
    <w:rsid w:val="009D2771"/>
    <w:rsid w:val="009D2D75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5A5E"/>
    <w:rsid w:val="00A06321"/>
    <w:rsid w:val="00A07BF9"/>
    <w:rsid w:val="00A1102A"/>
    <w:rsid w:val="00A127C1"/>
    <w:rsid w:val="00A12943"/>
    <w:rsid w:val="00A13C1C"/>
    <w:rsid w:val="00A14C01"/>
    <w:rsid w:val="00A1650B"/>
    <w:rsid w:val="00A24841"/>
    <w:rsid w:val="00A267C3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0E5E"/>
    <w:rsid w:val="00A7421E"/>
    <w:rsid w:val="00A76F16"/>
    <w:rsid w:val="00A76FD8"/>
    <w:rsid w:val="00A8040C"/>
    <w:rsid w:val="00A84345"/>
    <w:rsid w:val="00A845E2"/>
    <w:rsid w:val="00A908F9"/>
    <w:rsid w:val="00A92A3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AF4886"/>
    <w:rsid w:val="00B00C06"/>
    <w:rsid w:val="00B035FF"/>
    <w:rsid w:val="00B04EE4"/>
    <w:rsid w:val="00B067E2"/>
    <w:rsid w:val="00B073AE"/>
    <w:rsid w:val="00B07966"/>
    <w:rsid w:val="00B226CB"/>
    <w:rsid w:val="00B25D2A"/>
    <w:rsid w:val="00B30522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5C3C"/>
    <w:rsid w:val="00B56650"/>
    <w:rsid w:val="00B5718F"/>
    <w:rsid w:val="00B601E1"/>
    <w:rsid w:val="00B601FC"/>
    <w:rsid w:val="00B606A3"/>
    <w:rsid w:val="00B62AA7"/>
    <w:rsid w:val="00B62E7D"/>
    <w:rsid w:val="00B6353A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5FEC"/>
    <w:rsid w:val="00BA61C4"/>
    <w:rsid w:val="00BB02C3"/>
    <w:rsid w:val="00BB374C"/>
    <w:rsid w:val="00BB7F12"/>
    <w:rsid w:val="00BC007C"/>
    <w:rsid w:val="00BC42AC"/>
    <w:rsid w:val="00BC7328"/>
    <w:rsid w:val="00BD30A2"/>
    <w:rsid w:val="00BE23A6"/>
    <w:rsid w:val="00BE2E14"/>
    <w:rsid w:val="00BE3560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4564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41C8"/>
    <w:rsid w:val="00C46A54"/>
    <w:rsid w:val="00C606D7"/>
    <w:rsid w:val="00C619E2"/>
    <w:rsid w:val="00C65730"/>
    <w:rsid w:val="00C66C4F"/>
    <w:rsid w:val="00C7258B"/>
    <w:rsid w:val="00C73069"/>
    <w:rsid w:val="00C73DF7"/>
    <w:rsid w:val="00C75E97"/>
    <w:rsid w:val="00C77CB2"/>
    <w:rsid w:val="00C84331"/>
    <w:rsid w:val="00C904A0"/>
    <w:rsid w:val="00C9306C"/>
    <w:rsid w:val="00CA026C"/>
    <w:rsid w:val="00CA3575"/>
    <w:rsid w:val="00CA36D8"/>
    <w:rsid w:val="00CA535E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34A45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84E1B"/>
    <w:rsid w:val="00D87F45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A77DA"/>
    <w:rsid w:val="00DB145B"/>
    <w:rsid w:val="00DB16AD"/>
    <w:rsid w:val="00DB2955"/>
    <w:rsid w:val="00DB4E74"/>
    <w:rsid w:val="00DC02FE"/>
    <w:rsid w:val="00DC29DC"/>
    <w:rsid w:val="00DC333F"/>
    <w:rsid w:val="00DC4425"/>
    <w:rsid w:val="00DC6500"/>
    <w:rsid w:val="00DE21B7"/>
    <w:rsid w:val="00DE2D10"/>
    <w:rsid w:val="00DE33CB"/>
    <w:rsid w:val="00DE3DF2"/>
    <w:rsid w:val="00DE7887"/>
    <w:rsid w:val="00DE7E23"/>
    <w:rsid w:val="00DF0740"/>
    <w:rsid w:val="00DF0834"/>
    <w:rsid w:val="00DF1614"/>
    <w:rsid w:val="00DF20C8"/>
    <w:rsid w:val="00DF3C85"/>
    <w:rsid w:val="00DF406E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69F3"/>
    <w:rsid w:val="00E67466"/>
    <w:rsid w:val="00E71307"/>
    <w:rsid w:val="00E73C8E"/>
    <w:rsid w:val="00E741FA"/>
    <w:rsid w:val="00E77103"/>
    <w:rsid w:val="00E822AD"/>
    <w:rsid w:val="00E8499B"/>
    <w:rsid w:val="00E84CAD"/>
    <w:rsid w:val="00E84F4C"/>
    <w:rsid w:val="00E86F69"/>
    <w:rsid w:val="00E8754A"/>
    <w:rsid w:val="00E87D3D"/>
    <w:rsid w:val="00E90ADA"/>
    <w:rsid w:val="00E94FF8"/>
    <w:rsid w:val="00E95907"/>
    <w:rsid w:val="00E96181"/>
    <w:rsid w:val="00EA0794"/>
    <w:rsid w:val="00EA5584"/>
    <w:rsid w:val="00EA7648"/>
    <w:rsid w:val="00EB104F"/>
    <w:rsid w:val="00EB12D8"/>
    <w:rsid w:val="00EB1ACB"/>
    <w:rsid w:val="00EC354D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024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6036"/>
    <w:rsid w:val="00F36C4C"/>
    <w:rsid w:val="00F3706F"/>
    <w:rsid w:val="00F56C7B"/>
    <w:rsid w:val="00F57306"/>
    <w:rsid w:val="00F634B7"/>
    <w:rsid w:val="00F6501C"/>
    <w:rsid w:val="00F7141F"/>
    <w:rsid w:val="00F71EB8"/>
    <w:rsid w:val="00F73095"/>
    <w:rsid w:val="00F74589"/>
    <w:rsid w:val="00F766CC"/>
    <w:rsid w:val="00F7703E"/>
    <w:rsid w:val="00F802D9"/>
    <w:rsid w:val="00F83408"/>
    <w:rsid w:val="00F84878"/>
    <w:rsid w:val="00F84ACC"/>
    <w:rsid w:val="00F84B92"/>
    <w:rsid w:val="00F85E2E"/>
    <w:rsid w:val="00F86BFA"/>
    <w:rsid w:val="00F86DB8"/>
    <w:rsid w:val="00F87035"/>
    <w:rsid w:val="00F94035"/>
    <w:rsid w:val="00F94C4F"/>
    <w:rsid w:val="00F95BB4"/>
    <w:rsid w:val="00F95DB2"/>
    <w:rsid w:val="00F967E5"/>
    <w:rsid w:val="00FA1BF4"/>
    <w:rsid w:val="00FA2F5C"/>
    <w:rsid w:val="00FA76DE"/>
    <w:rsid w:val="00FB42B6"/>
    <w:rsid w:val="00FC3EA9"/>
    <w:rsid w:val="00FC3EEB"/>
    <w:rsid w:val="00FC484C"/>
    <w:rsid w:val="00FC6653"/>
    <w:rsid w:val="00FC72E1"/>
    <w:rsid w:val="00FD0AA2"/>
    <w:rsid w:val="00FD47EE"/>
    <w:rsid w:val="00FE28E9"/>
    <w:rsid w:val="00FE345B"/>
    <w:rsid w:val="00FE380B"/>
    <w:rsid w:val="00FE3CA6"/>
    <w:rsid w:val="00FE464C"/>
    <w:rsid w:val="00FE7AF0"/>
    <w:rsid w:val="00FF03CA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E35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paragraph" w:styleId="ad">
    <w:name w:val="header"/>
    <w:basedOn w:val="a"/>
    <w:link w:val="ae"/>
    <w:uiPriority w:val="99"/>
    <w:unhideWhenUsed/>
    <w:rsid w:val="00A92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2A39"/>
    <w:rPr>
      <w:sz w:val="22"/>
      <w:szCs w:val="22"/>
      <w:lang w:val="uk-UA" w:eastAsia="en-US"/>
    </w:rPr>
  </w:style>
  <w:style w:type="paragraph" w:styleId="af">
    <w:name w:val="footer"/>
    <w:basedOn w:val="a"/>
    <w:link w:val="af0"/>
    <w:uiPriority w:val="99"/>
    <w:unhideWhenUsed/>
    <w:rsid w:val="00A92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2A39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AFC79-715F-4E2D-BF8E-E17512FC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1</Pages>
  <Words>3694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admin</cp:lastModifiedBy>
  <cp:revision>306</cp:revision>
  <cp:lastPrinted>2026-05-07T07:20:00Z</cp:lastPrinted>
  <dcterms:created xsi:type="dcterms:W3CDTF">2024-06-06T04:53:00Z</dcterms:created>
  <dcterms:modified xsi:type="dcterms:W3CDTF">2026-06-29T11:14:00Z</dcterms:modified>
</cp:coreProperties>
</file>