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B95" w:rsidRDefault="00DE0C8C" w:rsidP="00DE0C8C">
      <w:pPr>
        <w:pStyle w:val="a4"/>
        <w:jc w:val="right"/>
        <w:rPr>
          <w:color w:val="000000"/>
        </w:rPr>
      </w:pPr>
      <w:proofErr w:type="spellStart"/>
      <w:r>
        <w:rPr>
          <w:color w:val="000000"/>
        </w:rPr>
        <w:t>Проєкт</w:t>
      </w:r>
      <w:proofErr w:type="spellEnd"/>
    </w:p>
    <w:p w:rsidR="00A71B95" w:rsidRDefault="00DE0C8C">
      <w:pPr>
        <w:pStyle w:val="a4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1800" cy="599440"/>
            <wp:effectExtent l="0" t="0" r="0" b="0"/>
            <wp:docPr id="1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59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A71B95" w:rsidRDefault="00DE0C8C">
      <w:pPr>
        <w:pStyle w:val="a4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A71B95" w:rsidRDefault="00DE0C8C">
      <w:pPr>
        <w:pStyle w:val="a4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A71B95" w:rsidRDefault="00DE0C8C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A71B95" w:rsidRDefault="00A71B95">
      <w:pPr>
        <w:pStyle w:val="a4"/>
        <w:shd w:val="clear" w:color="auto" w:fill="FFFFFF"/>
        <w:rPr>
          <w:b/>
          <w:bCs/>
          <w:sz w:val="28"/>
          <w:szCs w:val="28"/>
        </w:rPr>
      </w:pPr>
    </w:p>
    <w:p w:rsidR="00A71B95" w:rsidRDefault="00DE0C8C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:rsidR="00A71B95" w:rsidRDefault="00A71B95">
      <w:pPr>
        <w:pStyle w:val="2"/>
      </w:pPr>
    </w:p>
    <w:p w:rsidR="00A71B95" w:rsidRDefault="00DE0C8C">
      <w:pPr>
        <w:pStyle w:val="2"/>
      </w:pPr>
      <w:r>
        <w:rPr>
          <w:b/>
          <w:bCs/>
        </w:rPr>
        <w:t xml:space="preserve">24 липня 2026 року                                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№ ________</w:t>
      </w:r>
    </w:p>
    <w:p w:rsidR="00A71B95" w:rsidRDefault="00A71B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71B95" w:rsidRDefault="00DE0C8C" w:rsidP="00DE0C8C">
      <w:pPr>
        <w:spacing w:after="0"/>
        <w:ind w:right="552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3b4co5m55kyj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Про надання статусу дитини, яка постраждала внаслідок воєнних дій та збройних конфліктів</w:t>
      </w:r>
    </w:p>
    <w:p w:rsidR="00A71B95" w:rsidRDefault="00A71B9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1B95" w:rsidRDefault="00DE0C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На підставі статей 34, 40 Закону України «Про місцеве самоврядування в Україні», статей 1, 5 Закону України «Про охорону дитинства»,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                              від 24 вересня 2008 року № 866,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постанови Кабінету Міністрів України                    від 05 квітня 2017 року № 268 «Про затвердження Порядку надання статусу дитини, яка постраждала внаслідок воєнних дій та збройних конфліктів»                   (зі змінами), розглянувши подання служби у справах дітей Здолбунівської міської ради від 03 липня 2026 року № 450/01-23/26, заяву матері, </w:t>
      </w:r>
      <w:r w:rsidR="002058A7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та враховуючи рекомендації комісії з питань захисту прав дитини Здолбунівської міської ради від </w:t>
      </w:r>
      <w:r w:rsidR="002058A7">
        <w:rPr>
          <w:rFonts w:ascii="Times New Roman" w:eastAsia="Times New Roman" w:hAnsi="Times New Roman" w:cs="Times New Roman"/>
          <w:sz w:val="28"/>
          <w:szCs w:val="28"/>
          <w:lang w:val="uk-UA"/>
        </w:rPr>
        <w:t>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липня 2026 року № </w:t>
      </w:r>
      <w:r w:rsidR="002058A7">
        <w:rPr>
          <w:rFonts w:ascii="Times New Roman" w:eastAsia="Times New Roman" w:hAnsi="Times New Roman" w:cs="Times New Roman"/>
          <w:sz w:val="28"/>
          <w:szCs w:val="28"/>
          <w:lang w:val="uk-UA"/>
        </w:rPr>
        <w:t>____</w:t>
      </w:r>
      <w:r>
        <w:rPr>
          <w:rFonts w:ascii="Times New Roman" w:eastAsia="Times New Roman" w:hAnsi="Times New Roman" w:cs="Times New Roman"/>
          <w:sz w:val="28"/>
          <w:szCs w:val="28"/>
        </w:rPr>
        <w:t>, виконавчий комітет Здолбунівської міської ради</w:t>
      </w:r>
    </w:p>
    <w:p w:rsidR="00A71B95" w:rsidRDefault="00A71B9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1B95" w:rsidRDefault="00DE0C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A71B95" w:rsidRDefault="00A71B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1B95" w:rsidRDefault="00DE0C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heading=h.lj6x08o4w1hv" w:colFirst="0" w:colLast="0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Надати малолітньому </w:t>
      </w:r>
      <w:r w:rsidR="002058A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2058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058A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 свідоцтво серія І-КИ </w:t>
      </w:r>
      <w:r w:rsidR="002058A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 w:rsidR="002058A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видане 10 березня 2022 року, жителю</w:t>
      </w:r>
      <w:r w:rsidR="002058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</w:t>
      </w:r>
      <w:r w:rsidR="002058A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2058A7"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 w:rsidR="002058A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2058A7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2058A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2058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2058A7"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proofErr w:type="spellEnd"/>
      <w:r w:rsidR="002058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2058A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Рівненського району, Рівненської області статус дитини, яка постраждала внаслідок воєнних дій та збройних конфліктів, як дитині, яка зазнала психологічного насильства.</w:t>
      </w:r>
    </w:p>
    <w:p w:rsidR="00A71B95" w:rsidRDefault="00DE0C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 Службі у справах дітей Здолбунівської міської ради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внести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інформацію про малолітнього </w:t>
      </w:r>
      <w:r w:rsidR="002058A7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2058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2" w:name="_GoBack"/>
      <w:bookmarkEnd w:id="2"/>
      <w:r>
        <w:rPr>
          <w:rFonts w:ascii="Times New Roman" w:eastAsia="Times New Roman" w:hAnsi="Times New Roman" w:cs="Times New Roman"/>
          <w:sz w:val="28"/>
          <w:szCs w:val="28"/>
        </w:rPr>
        <w:t xml:space="preserve">до банку даних про дітей-сиріт, дітей, позбавлених батьківського піклування, і сім’ї потенційних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усиновлювачів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опікунів, піклувальників, прийомних батьків, батьків-вихователів.</w:t>
      </w:r>
    </w:p>
    <w:p w:rsidR="00A71B95" w:rsidRDefault="00DE0C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Контроль за виконанням даного рішення покласти на керуючу справами виконкому Здолбунівської міської ради Капітулу В.В.</w:t>
      </w:r>
    </w:p>
    <w:p w:rsidR="00A71B95" w:rsidRDefault="00A71B9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71B95" w:rsidRDefault="00DE0C8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Міський голова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Владислав СУХЛЯК</w:t>
      </w:r>
    </w:p>
    <w:sectPr w:rsidR="00A71B95">
      <w:pgSz w:w="11906" w:h="16838"/>
      <w:pgMar w:top="709" w:right="567" w:bottom="28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C37C691-6694-497E-B810-86D0464FE050}"/>
    <w:embedBold r:id="rId2" w:fontKey="{68BA6EBF-7BA7-4C9E-A731-FD82C56ECEA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F313495D-CB14-4D46-813F-FBCCDCC5B826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9A82836-4599-4FC5-A923-53C477854A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B95"/>
    <w:rsid w:val="002058A7"/>
    <w:rsid w:val="00A71B95"/>
    <w:rsid w:val="00DE0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7B085"/>
  <w15:docId w15:val="{0956F94A-C139-4B3C-8286-A2D07931F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DE0C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E0C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cn/MqqDt8zkQnrKodWkpIIv4DA==">CgMxLjAaJwoBMBIiCiAIBCocCgtBQUFDQkxjaEN2OBAIGgtBQUFDQkxjaEN2OCKLBAoLQUFBQ0JMY2hDdjgS2wMKC0FBQUNCTGNoQ3Y4EgtBQUFDQkxjaEN2OB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KeYzfj2MzinmM349jNKGgoKdGV4dC9wbGFpbhIM0J/RgNC+0ZTQutGCUARaDGg5djZkNHo0aTh3NHICIAB4AJIBHQobIhUxMTc1ODk1MDI3MDM2NjMyNjY5MDYoADgAmgEGCAAQABgAqgF1EnNAPGEgaHJlZj0ibWFpbHRvOmh1bGlhci56ZGdyb21hZGFAZ21haWwuY29tIiB0YXJnZXQ9Il9ibGFuayI+aHVsaWFyLnpkZ3JvbWFkYUBnbWFpbC5jb208L2E+wqA8YnI+0J/QvtCz0L7QtNC20LXQvdC+GKeYzfj2MyCnmM349jNCEGtpeC5tMjg4N3B0YmUzcngyDmguM2I0Y281bTU1a3lqMg5oLmxqNngwOG80dzFodjgAciExVUFDdDU4SGhuckpXbUxaMUlYSlhjdElOeWE0ekpJTE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1333</Words>
  <Characters>760</Characters>
  <Application>Microsoft Office Word</Application>
  <DocSecurity>0</DocSecurity>
  <Lines>6</Lines>
  <Paragraphs>4</Paragraphs>
  <ScaleCrop>false</ScaleCrop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2026-07-20T11:26:00Z</dcterms:created>
  <dcterms:modified xsi:type="dcterms:W3CDTF">2026-07-20T15:40:00Z</dcterms:modified>
</cp:coreProperties>
</file>