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2C" w:rsidRPr="004C6F49" w:rsidRDefault="0053222C" w:rsidP="008B06DA">
      <w:pPr>
        <w:tabs>
          <w:tab w:val="left" w:pos="810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4C6F49">
        <w:rPr>
          <w:rFonts w:ascii="Academy" w:hAnsi="Academy" w:cs="Academy"/>
          <w:noProof/>
          <w:color w:val="000000" w:themeColor="text1"/>
        </w:rPr>
        <w:drawing>
          <wp:inline distT="0" distB="0" distL="0" distR="0" wp14:anchorId="60E179BE" wp14:editId="45085221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2C" w:rsidRPr="004C6F49" w:rsidRDefault="0053222C" w:rsidP="0053222C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4C6F4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3222C" w:rsidRPr="004C6F49" w:rsidRDefault="0053222C" w:rsidP="0053222C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C6F49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3222C" w:rsidRPr="004C6F49" w:rsidRDefault="0053222C" w:rsidP="0053222C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C6F49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3222C" w:rsidRPr="004C6F49" w:rsidRDefault="0053222C" w:rsidP="0053222C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222C" w:rsidRPr="004C6F49" w:rsidRDefault="0053222C" w:rsidP="005322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C6F4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:rsidR="0004774C" w:rsidRPr="004C6F49" w:rsidRDefault="0004774C" w:rsidP="0004774C">
      <w:pPr>
        <w:spacing w:after="0" w:line="0" w:lineRule="atLeast"/>
        <w:rPr>
          <w:rFonts w:ascii="Times New Roman" w:eastAsia="Arial Unicode MS" w:hAnsi="Times New Roman"/>
          <w:b/>
          <w:bCs/>
          <w:color w:val="000000" w:themeColor="text1"/>
          <w:sz w:val="28"/>
          <w:szCs w:val="24"/>
          <w:lang w:eastAsia="x-none"/>
        </w:rPr>
      </w:pPr>
    </w:p>
    <w:p w:rsidR="0004774C" w:rsidRPr="004C6F49" w:rsidRDefault="0004774C" w:rsidP="0004774C">
      <w:pPr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lang w:val="ru-RU" w:eastAsia="ru-RU"/>
        </w:rPr>
      </w:pPr>
    </w:p>
    <w:p w:rsidR="00390EDC" w:rsidRDefault="002706A1" w:rsidP="00821EFA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24 червня </w:t>
      </w:r>
      <w:r w:rsidR="005A4CDC" w:rsidRPr="004C6F4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>2026</w:t>
      </w:r>
      <w:r w:rsidR="0004774C" w:rsidRPr="004C6F49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року                                                     </w:t>
      </w:r>
      <w:r w:rsidR="005F484B" w:rsidRPr="004C6F49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                  </w:t>
      </w:r>
      <w:r w:rsidR="00241F86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          </w:t>
      </w:r>
      <w:r w:rsidR="005F484B" w:rsidRPr="004C6F49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</w:t>
      </w:r>
      <w:r w:rsidR="0004774C" w:rsidRPr="004C6F49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№</w:t>
      </w:r>
      <w:r w:rsidR="00296B70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3373</w:t>
      </w:r>
    </w:p>
    <w:p w:rsidR="00821EFA" w:rsidRPr="004C6F49" w:rsidRDefault="00821EFA" w:rsidP="00821EF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251"/>
      </w:tblGrid>
      <w:tr w:rsidR="004C6F49" w:rsidRPr="004C6F49" w:rsidTr="00DC1F37">
        <w:tc>
          <w:tcPr>
            <w:tcW w:w="5387" w:type="dxa"/>
          </w:tcPr>
          <w:p w:rsidR="00390EDC" w:rsidRPr="004C6F49" w:rsidRDefault="00CA454A" w:rsidP="00161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r w:rsidR="00597D35"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передачу </w:t>
            </w:r>
            <w:r w:rsidR="002706A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безоплатно </w:t>
            </w:r>
            <w:r w:rsidR="00AD287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 власність</w:t>
            </w:r>
            <w:r w:rsidR="00597D35"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F2561" w:rsidRPr="004C6F4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приватному акціонерному товариству «Рівнеоб</w:t>
            </w:r>
            <w:r w:rsidR="005A4CDC" w:rsidRPr="004C6F4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="007F2561" w:rsidRPr="004C6F4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енерго» </w:t>
            </w:r>
            <w:r w:rsidR="00161A5C"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трансформаторної підстанції </w:t>
            </w:r>
          </w:p>
          <w:p w:rsidR="00161A5C" w:rsidRPr="004C6F49" w:rsidRDefault="00161A5C" w:rsidP="00161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1" w:type="dxa"/>
          </w:tcPr>
          <w:p w:rsidR="00390EDC" w:rsidRPr="004C6F49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4A17" w:rsidRPr="004C6F49" w:rsidRDefault="00161A5C" w:rsidP="00CB59E9">
      <w:pPr>
        <w:pStyle w:val="a5"/>
        <w:spacing w:after="0" w:line="240" w:lineRule="atLeast"/>
        <w:ind w:firstLine="709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Керуючись </w:t>
      </w:r>
      <w:r w:rsidR="00CA454A" w:rsidRPr="004C6F49">
        <w:rPr>
          <w:rFonts w:ascii="Times New Roman" w:eastAsia="Times New Roman" w:hAnsi="Times New Roman"/>
          <w:color w:val="000000" w:themeColor="text1"/>
          <w:szCs w:val="28"/>
        </w:rPr>
        <w:t>статтями 2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>5</w:t>
      </w:r>
      <w:r w:rsidR="00CA454A" w:rsidRPr="004C6F49">
        <w:rPr>
          <w:rFonts w:ascii="Times New Roman" w:eastAsia="Times New Roman" w:hAnsi="Times New Roman"/>
          <w:color w:val="000000" w:themeColor="text1"/>
          <w:szCs w:val="28"/>
        </w:rPr>
        <w:t>,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 26, </w:t>
      </w:r>
      <w:r w:rsidR="00CA454A"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60 Закону України «Про місцеве самоврядування в Україні», </w:t>
      </w:r>
      <w:r w:rsidR="00995740"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враховуючи 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звернення ПрАТ «Рівнеобленерго»  </w:t>
      </w:r>
      <w:r w:rsidR="00DC1F37"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>від</w:t>
      </w:r>
      <w:r w:rsidR="000A4F4C">
        <w:rPr>
          <w:rFonts w:ascii="Times New Roman" w:eastAsia="Times New Roman" w:hAnsi="Times New Roman"/>
          <w:color w:val="000000" w:themeColor="text1"/>
          <w:szCs w:val="28"/>
        </w:rPr>
        <w:t xml:space="preserve"> 13.10.2023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>№</w:t>
      </w:r>
      <w:r w:rsidR="00CB7E33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 xml:space="preserve">78-35/376, від 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17.11.2023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>№</w:t>
      </w:r>
      <w:r w:rsidR="00CB7E33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Pr="004C6F49">
        <w:rPr>
          <w:rFonts w:ascii="Times New Roman" w:eastAsia="Times New Roman" w:hAnsi="Times New Roman"/>
          <w:color w:val="000000" w:themeColor="text1"/>
          <w:szCs w:val="28"/>
        </w:rPr>
        <w:t>11-258223</w:t>
      </w:r>
      <w:r w:rsidR="00995740"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,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 xml:space="preserve">від 30.09.2025 №11-25/7443, </w:t>
      </w:r>
      <w:r w:rsidR="000A4F4C">
        <w:rPr>
          <w:rFonts w:ascii="Times New Roman" w:eastAsia="Times New Roman" w:hAnsi="Times New Roman"/>
          <w:color w:val="000000" w:themeColor="text1"/>
          <w:szCs w:val="28"/>
        </w:rPr>
        <w:t xml:space="preserve"> з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 xml:space="preserve"> метою забезпечення безпечних </w:t>
      </w:r>
      <w:r w:rsidR="006B7C77">
        <w:rPr>
          <w:rFonts w:ascii="Times New Roman" w:eastAsia="Times New Roman" w:hAnsi="Times New Roman"/>
          <w:color w:val="000000" w:themeColor="text1"/>
          <w:szCs w:val="28"/>
        </w:rPr>
        <w:t xml:space="preserve"> та безперебійних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>умов експлуатації</w:t>
      </w:r>
      <w:r w:rsidR="00842307">
        <w:rPr>
          <w:rFonts w:ascii="Times New Roman" w:eastAsia="Times New Roman" w:hAnsi="Times New Roman"/>
          <w:color w:val="000000" w:themeColor="text1"/>
          <w:szCs w:val="28"/>
        </w:rPr>
        <w:t xml:space="preserve"> об’єкта ел</w:t>
      </w:r>
      <w:r w:rsidR="00241F86">
        <w:rPr>
          <w:rFonts w:ascii="Times New Roman" w:eastAsia="Times New Roman" w:hAnsi="Times New Roman"/>
          <w:color w:val="000000" w:themeColor="text1"/>
          <w:szCs w:val="28"/>
        </w:rPr>
        <w:t>е</w:t>
      </w:r>
      <w:r w:rsidR="00842307">
        <w:rPr>
          <w:rFonts w:ascii="Times New Roman" w:eastAsia="Times New Roman" w:hAnsi="Times New Roman"/>
          <w:color w:val="000000" w:themeColor="text1"/>
          <w:szCs w:val="28"/>
        </w:rPr>
        <w:t xml:space="preserve">ктропостачання, </w:t>
      </w:r>
      <w:r w:rsidR="00AD2870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995740" w:rsidRPr="004C6F49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9F4A17" w:rsidRPr="004C6F49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 xml:space="preserve">Здолбунівська міська рада   </w:t>
      </w:r>
    </w:p>
    <w:p w:rsidR="009F4A17" w:rsidRPr="004C6F49" w:rsidRDefault="009F4A17" w:rsidP="009F4A17">
      <w:pPr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4C6F49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E35599" w:rsidRDefault="00161A5C" w:rsidP="005A4CDC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Передати </w:t>
      </w:r>
      <w:r w:rsidR="009669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безоплатно </w:t>
      </w:r>
      <w:r w:rsidR="00AD287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 власність </w:t>
      </w:r>
      <w:r w:rsidR="007F2561"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приватному акціонерному товариству 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«Рівнеобленерго»</w:t>
      </w:r>
      <w:r w:rsidR="009669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 балансу Здолбунівської міської ради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трансформаторну підстанцію (ЗТП</w:t>
      </w:r>
      <w:r w:rsidR="00B620C5"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6/04 кВ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620C5"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№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66) за адресою: Рівненська область, Рівненський район, м</w:t>
      </w:r>
      <w:r w:rsidR="000A4F4C">
        <w:rPr>
          <w:rFonts w:ascii="Times New Roman" w:eastAsia="Times New Roman" w:hAnsi="Times New Roman"/>
          <w:color w:val="000000" w:themeColor="text1"/>
          <w:sz w:val="28"/>
          <w:szCs w:val="28"/>
        </w:rPr>
        <w:t>істо</w:t>
      </w:r>
      <w:r w:rsidR="00CB7E3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Здолбунів, вулиця Олени  Пчілки, будинок 5 -Б</w:t>
      </w:r>
      <w:r w:rsidR="004E1DE2"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241F86" w:rsidRPr="004C6F49" w:rsidRDefault="00241F86" w:rsidP="00241F86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30002" w:rsidRDefault="00330002" w:rsidP="005A4CDC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Утворити комісію з приймання-передачі майна, зазначеного у пункті 1 цього рішення у складі:</w:t>
      </w:r>
    </w:p>
    <w:p w:rsidR="00241F86" w:rsidRDefault="00241F86" w:rsidP="00241F86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41F86" w:rsidRPr="004C6F49" w:rsidRDefault="00241F86" w:rsidP="00241F86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11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4C6F49" w:rsidRPr="004C6F49" w:rsidTr="005A4CDC">
        <w:tc>
          <w:tcPr>
            <w:tcW w:w="3652" w:type="dxa"/>
          </w:tcPr>
          <w:p w:rsidR="00330002" w:rsidRPr="004C6F49" w:rsidRDefault="00330002" w:rsidP="00330002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821EFA" w:rsidRPr="00821EFA" w:rsidRDefault="00821EFA" w:rsidP="00F068FD">
            <w:pPr>
              <w:pStyle w:val="af0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21EF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голова комісії </w:t>
            </w:r>
            <w:r w:rsidR="00C520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821EFA" w:rsidRPr="004C6F49" w:rsidTr="005A4CDC">
        <w:tc>
          <w:tcPr>
            <w:tcW w:w="3652" w:type="dxa"/>
          </w:tcPr>
          <w:p w:rsidR="00821EFA" w:rsidRPr="004C6F49" w:rsidRDefault="00821EFA" w:rsidP="00821EFA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КАПІТУЛА</w:t>
            </w:r>
          </w:p>
          <w:p w:rsidR="00821EFA" w:rsidRDefault="00821EFA" w:rsidP="00821EFA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Валентина Василівна</w:t>
            </w:r>
          </w:p>
          <w:p w:rsidR="00821EFA" w:rsidRPr="004C6F49" w:rsidRDefault="00821EFA" w:rsidP="00821EFA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821EFA" w:rsidRPr="004C6F49" w:rsidRDefault="00821EFA" w:rsidP="00821EFA">
            <w:pPr>
              <w:numPr>
                <w:ilvl w:val="0"/>
                <w:numId w:val="8"/>
              </w:numPr>
              <w:ind w:left="26" w:firstLine="8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керуюча справами виконкому</w:t>
            </w:r>
            <w:r w:rsidR="000A4F4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Здолбунівської</w:t>
            </w: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міської ради,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заступник </w:t>
            </w: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голов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комісії</w:t>
            </w:r>
          </w:p>
          <w:p w:rsidR="00821EFA" w:rsidRPr="004C6F49" w:rsidRDefault="00821EFA" w:rsidP="00821EFA">
            <w:pPr>
              <w:ind w:left="11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6F49" w:rsidRPr="004C6F49" w:rsidTr="005A4CDC">
        <w:trPr>
          <w:trHeight w:val="991"/>
        </w:trPr>
        <w:tc>
          <w:tcPr>
            <w:tcW w:w="3652" w:type="dxa"/>
          </w:tcPr>
          <w:p w:rsidR="00330002" w:rsidRPr="004C6F49" w:rsidRDefault="00330002" w:rsidP="00330002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БІНДЮК </w:t>
            </w:r>
          </w:p>
          <w:p w:rsidR="00330002" w:rsidRPr="004C6F49" w:rsidRDefault="00330002" w:rsidP="00330002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Наталія Олексіївна</w:t>
            </w:r>
          </w:p>
        </w:tc>
        <w:tc>
          <w:tcPr>
            <w:tcW w:w="6095" w:type="dxa"/>
          </w:tcPr>
          <w:p w:rsidR="00330002" w:rsidRPr="004C6F49" w:rsidRDefault="00330002" w:rsidP="00330002">
            <w:pPr>
              <w:ind w:left="6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– начальник відділу приватизації, комунальної власності та житлових питань</w:t>
            </w:r>
            <w:r w:rsidR="000A4F4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Здолбунівської</w:t>
            </w: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міської ради, секретар  комісії</w:t>
            </w:r>
          </w:p>
        </w:tc>
      </w:tr>
      <w:tr w:rsidR="004C6F49" w:rsidRPr="004C6F49" w:rsidTr="005A4CDC">
        <w:tc>
          <w:tcPr>
            <w:tcW w:w="9747" w:type="dxa"/>
            <w:gridSpan w:val="2"/>
          </w:tcPr>
          <w:p w:rsidR="00241F86" w:rsidRDefault="00241F86" w:rsidP="00241F86">
            <w:pPr>
              <w:tabs>
                <w:tab w:val="left" w:pos="3690"/>
                <w:tab w:val="center" w:pos="4680"/>
              </w:tabs>
              <w:ind w:left="113" w:hanging="28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330002" w:rsidRPr="004C6F49" w:rsidRDefault="00330002" w:rsidP="00241F86">
            <w:pPr>
              <w:tabs>
                <w:tab w:val="left" w:pos="3690"/>
                <w:tab w:val="center" w:pos="4680"/>
              </w:tabs>
              <w:ind w:left="113" w:hanging="283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Члени комісії:</w:t>
            </w:r>
          </w:p>
          <w:p w:rsidR="00330002" w:rsidRPr="004C6F49" w:rsidRDefault="00330002" w:rsidP="00330002">
            <w:pPr>
              <w:ind w:left="113" w:hanging="283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6F49" w:rsidRPr="004C6F49" w:rsidTr="005A4CDC">
        <w:trPr>
          <w:trHeight w:val="1069"/>
        </w:trPr>
        <w:tc>
          <w:tcPr>
            <w:tcW w:w="3652" w:type="dxa"/>
          </w:tcPr>
          <w:p w:rsidR="00330002" w:rsidRPr="004C6F49" w:rsidRDefault="00330002" w:rsidP="00330002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БОЙКО</w:t>
            </w:r>
          </w:p>
          <w:p w:rsidR="00330002" w:rsidRPr="004C6F49" w:rsidRDefault="00330002" w:rsidP="00330002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Вікторія Миколаївна </w:t>
            </w:r>
          </w:p>
        </w:tc>
        <w:tc>
          <w:tcPr>
            <w:tcW w:w="6095" w:type="dxa"/>
          </w:tcPr>
          <w:p w:rsidR="00330002" w:rsidRPr="004C6F49" w:rsidRDefault="00330002" w:rsidP="005A4CDC">
            <w:pPr>
              <w:spacing w:before="100" w:beforeAutospacing="1" w:after="100" w:afterAutospacing="1"/>
              <w:ind w:firstLine="31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- начальник відділу - головний бухгалтер відділу бухгалтерського обліку і контролю апарату </w:t>
            </w:r>
            <w:r w:rsidR="000A4F4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Здолбунівської </w:t>
            </w: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міської ради</w:t>
            </w:r>
          </w:p>
        </w:tc>
      </w:tr>
      <w:tr w:rsidR="004C6F49" w:rsidRPr="004C6F49" w:rsidTr="005A4CDC">
        <w:trPr>
          <w:trHeight w:val="1069"/>
        </w:trPr>
        <w:tc>
          <w:tcPr>
            <w:tcW w:w="3652" w:type="dxa"/>
          </w:tcPr>
          <w:p w:rsidR="005A4CDC" w:rsidRPr="004C6F49" w:rsidRDefault="005A4CDC" w:rsidP="005A4CDC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БУРТАСОВА</w:t>
            </w:r>
          </w:p>
          <w:p w:rsidR="005A4CDC" w:rsidRPr="004C6F49" w:rsidRDefault="005A4CDC" w:rsidP="005A4CDC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Людмила Іванівна </w:t>
            </w:r>
          </w:p>
        </w:tc>
        <w:tc>
          <w:tcPr>
            <w:tcW w:w="6095" w:type="dxa"/>
          </w:tcPr>
          <w:p w:rsidR="005A4CDC" w:rsidRPr="004C6F49" w:rsidRDefault="005A4CDC" w:rsidP="005A4CDC">
            <w:pPr>
              <w:pStyle w:val="af0"/>
              <w:numPr>
                <w:ilvl w:val="0"/>
                <w:numId w:val="9"/>
              </w:numPr>
              <w:ind w:left="0" w:firstLine="31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головний бухгалтер комунального підприємства «Здолбунівське» Здолбунівської міської ради Рівненської області, депутатка Здолбунівської міської ради</w:t>
            </w:r>
          </w:p>
          <w:p w:rsidR="005A4CDC" w:rsidRPr="004C6F49" w:rsidRDefault="005A4CDC" w:rsidP="005A4CDC">
            <w:pPr>
              <w:pStyle w:val="af0"/>
              <w:ind w:left="31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6F49" w:rsidRPr="004C6F49" w:rsidTr="005A4CDC">
        <w:trPr>
          <w:trHeight w:val="1069"/>
        </w:trPr>
        <w:tc>
          <w:tcPr>
            <w:tcW w:w="3652" w:type="dxa"/>
          </w:tcPr>
          <w:p w:rsidR="005A4CDC" w:rsidRDefault="00AD2870" w:rsidP="005A4CDC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ЦИБУЛЬСЬКИЙ</w:t>
            </w:r>
          </w:p>
          <w:p w:rsidR="00AD2870" w:rsidRPr="004C6F49" w:rsidRDefault="00AD2870" w:rsidP="005A4CDC">
            <w:pPr>
              <w:ind w:left="11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Олег Павлович</w:t>
            </w:r>
          </w:p>
        </w:tc>
        <w:tc>
          <w:tcPr>
            <w:tcW w:w="6095" w:type="dxa"/>
          </w:tcPr>
          <w:p w:rsidR="005A4CDC" w:rsidRPr="004C6F49" w:rsidRDefault="005A4CDC" w:rsidP="00AD2870">
            <w:pPr>
              <w:numPr>
                <w:ilvl w:val="0"/>
                <w:numId w:val="9"/>
              </w:numPr>
              <w:spacing w:before="100" w:beforeAutospacing="1" w:after="100" w:afterAutospacing="1"/>
              <w:ind w:left="41" w:firstLine="271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C6F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директор комунального підприємства «Здолбунівське» Здолбунівської міської ради Рівненської області</w:t>
            </w:r>
          </w:p>
        </w:tc>
      </w:tr>
    </w:tbl>
    <w:p w:rsidR="00390EDC" w:rsidRDefault="00161A5C" w:rsidP="005A4CDC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C6F49">
        <w:rPr>
          <w:rFonts w:ascii="Times New Roman" w:eastAsia="Times New Roman" w:hAnsi="Times New Roman"/>
          <w:color w:val="000000" w:themeColor="text1"/>
          <w:sz w:val="28"/>
          <w:szCs w:val="28"/>
        </w:rPr>
        <w:t>Прийняття-передачу трансформаторної підстанції  провести згідно вимог чинного законодавства України.</w:t>
      </w:r>
    </w:p>
    <w:p w:rsidR="00842307" w:rsidRPr="00842307" w:rsidRDefault="00842307" w:rsidP="00D21AC3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42307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 Здолбунівсько</w:t>
      </w:r>
      <w:r w:rsidR="00CB7E33">
        <w:rPr>
          <w:rFonts w:ascii="Times New Roman" w:eastAsia="Times New Roman" w:hAnsi="Times New Roman"/>
          <w:color w:val="000000" w:themeColor="text1"/>
          <w:sz w:val="28"/>
          <w:szCs w:val="28"/>
        </w:rPr>
        <w:t>ї</w:t>
      </w:r>
      <w:r w:rsidRPr="008423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міської ради від 15.10.2025 № 2908 «Про передачу на баланс та обслуговування приватному акціонерному товариству «Рівнеобленерго» трансформаторної підстанції»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визнати таким, що втратило чинність.</w:t>
      </w:r>
    </w:p>
    <w:p w:rsidR="00B92F59" w:rsidRPr="004C6F49" w:rsidRDefault="00842307" w:rsidP="00842307">
      <w:pPr>
        <w:pStyle w:val="af"/>
        <w:numPr>
          <w:ilvl w:val="0"/>
          <w:numId w:val="6"/>
        </w:numPr>
        <w:ind w:left="0"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cstheme="minorBidi"/>
          <w:color w:val="000000" w:themeColor="text1"/>
          <w:sz w:val="28"/>
          <w:szCs w:val="28"/>
          <w:lang w:val="uk-UA" w:eastAsia="uk-UA"/>
        </w:rPr>
        <w:t>К</w:t>
      </w:r>
      <w:r w:rsidR="00B92F59" w:rsidRPr="004C6F49">
        <w:rPr>
          <w:color w:val="000000" w:themeColor="text1"/>
          <w:sz w:val="28"/>
          <w:szCs w:val="28"/>
          <w:lang w:val="uk-UA"/>
        </w:rPr>
        <w:t>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B92F59" w:rsidRPr="004C6F49" w:rsidRDefault="00B92F59" w:rsidP="005A4CDC">
      <w:pPr>
        <w:pStyle w:val="a5"/>
        <w:ind w:firstLine="72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92F59" w:rsidRPr="004C6F49" w:rsidRDefault="00B92F59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4C6F49"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          Владислав СУХЛЯК</w:t>
      </w:r>
    </w:p>
    <w:p w:rsidR="00201FE3" w:rsidRPr="004C6F49" w:rsidRDefault="00201FE3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12F41" w:rsidRPr="004C6F49" w:rsidRDefault="00412F41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12F41" w:rsidRPr="004C6F49" w:rsidRDefault="00412F41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Pr="004C6F49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620C5" w:rsidRDefault="00B620C5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01FE3" w:rsidRPr="004C6F49" w:rsidRDefault="00201FE3" w:rsidP="004125A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01FE3" w:rsidRPr="004C6F49" w:rsidRDefault="00201FE3" w:rsidP="00201F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01FE3" w:rsidRPr="004C6F49" w:rsidRDefault="00201FE3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201FE3" w:rsidRPr="004C6F49" w:rsidSect="005A4CDC">
      <w:head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1F" w:rsidRDefault="00FB5D1F">
      <w:pPr>
        <w:spacing w:after="0" w:line="240" w:lineRule="auto"/>
      </w:pPr>
      <w:r>
        <w:separator/>
      </w:r>
    </w:p>
  </w:endnote>
  <w:endnote w:type="continuationSeparator" w:id="0">
    <w:p w:rsidR="00FB5D1F" w:rsidRDefault="00FB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1F" w:rsidRDefault="00FB5D1F">
      <w:pPr>
        <w:spacing w:after="0" w:line="240" w:lineRule="auto"/>
      </w:pPr>
      <w:r>
        <w:separator/>
      </w:r>
    </w:p>
  </w:footnote>
  <w:footnote w:type="continuationSeparator" w:id="0">
    <w:p w:rsidR="00FB5D1F" w:rsidRDefault="00FB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315366"/>
      <w:docPartObj>
        <w:docPartGallery w:val="Page Numbers (Top of Page)"/>
        <w:docPartUnique/>
      </w:docPartObj>
    </w:sdtPr>
    <w:sdtEndPr/>
    <w:sdtContent>
      <w:p w:rsidR="005A4CDC" w:rsidRDefault="005A4C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A6" w:rsidRPr="004125A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651"/>
    <w:multiLevelType w:val="hybridMultilevel"/>
    <w:tmpl w:val="1A3250CE"/>
    <w:lvl w:ilvl="0" w:tplc="AC64FC20">
      <w:start w:val="1"/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16F02B40"/>
    <w:multiLevelType w:val="hybridMultilevel"/>
    <w:tmpl w:val="9266E17E"/>
    <w:lvl w:ilvl="0" w:tplc="5E125E3C">
      <w:start w:val="15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D7076"/>
    <w:multiLevelType w:val="hybridMultilevel"/>
    <w:tmpl w:val="01C42EF8"/>
    <w:lvl w:ilvl="0" w:tplc="87B4A9EA">
      <w:start w:val="20"/>
      <w:numFmt w:val="bullet"/>
      <w:lvlText w:val="-"/>
      <w:lvlJc w:val="left"/>
      <w:pPr>
        <w:ind w:left="4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5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227EF"/>
    <w:multiLevelType w:val="hybridMultilevel"/>
    <w:tmpl w:val="8484503E"/>
    <w:lvl w:ilvl="0" w:tplc="397256E2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278D3"/>
    <w:multiLevelType w:val="hybridMultilevel"/>
    <w:tmpl w:val="7FC8BB1E"/>
    <w:lvl w:ilvl="0" w:tplc="C6DEC16A">
      <w:start w:val="1"/>
      <w:numFmt w:val="decimal"/>
      <w:lvlText w:val="%1."/>
      <w:lvlJc w:val="left"/>
      <w:pPr>
        <w:ind w:left="1065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A4F4C"/>
    <w:rsid w:val="00161A5C"/>
    <w:rsid w:val="00195BDE"/>
    <w:rsid w:val="001B14AA"/>
    <w:rsid w:val="001B179F"/>
    <w:rsid w:val="001D5665"/>
    <w:rsid w:val="00201FE3"/>
    <w:rsid w:val="00241F86"/>
    <w:rsid w:val="002706A1"/>
    <w:rsid w:val="00282FBE"/>
    <w:rsid w:val="00296B70"/>
    <w:rsid w:val="002A1AC7"/>
    <w:rsid w:val="002B3985"/>
    <w:rsid w:val="002D6ABD"/>
    <w:rsid w:val="002E2B1E"/>
    <w:rsid w:val="002E44A2"/>
    <w:rsid w:val="0030321E"/>
    <w:rsid w:val="00306A76"/>
    <w:rsid w:val="003202DC"/>
    <w:rsid w:val="00330002"/>
    <w:rsid w:val="00390438"/>
    <w:rsid w:val="00390EDC"/>
    <w:rsid w:val="004125A6"/>
    <w:rsid w:val="00412F41"/>
    <w:rsid w:val="004C6F49"/>
    <w:rsid w:val="004E0C6F"/>
    <w:rsid w:val="004E1DE2"/>
    <w:rsid w:val="004E2A0B"/>
    <w:rsid w:val="0053222C"/>
    <w:rsid w:val="00571A2B"/>
    <w:rsid w:val="00597D35"/>
    <w:rsid w:val="005A4CDC"/>
    <w:rsid w:val="005F484B"/>
    <w:rsid w:val="00617284"/>
    <w:rsid w:val="00673078"/>
    <w:rsid w:val="006A37B1"/>
    <w:rsid w:val="006B212B"/>
    <w:rsid w:val="006B7C77"/>
    <w:rsid w:val="0072282E"/>
    <w:rsid w:val="0075571F"/>
    <w:rsid w:val="007D325E"/>
    <w:rsid w:val="007F2561"/>
    <w:rsid w:val="00821EFA"/>
    <w:rsid w:val="00842307"/>
    <w:rsid w:val="00886AED"/>
    <w:rsid w:val="008B06DA"/>
    <w:rsid w:val="00920AFE"/>
    <w:rsid w:val="0096698F"/>
    <w:rsid w:val="00995740"/>
    <w:rsid w:val="009D10D2"/>
    <w:rsid w:val="009F4A17"/>
    <w:rsid w:val="00A06C82"/>
    <w:rsid w:val="00A31CDA"/>
    <w:rsid w:val="00A3723D"/>
    <w:rsid w:val="00AD2870"/>
    <w:rsid w:val="00B1593F"/>
    <w:rsid w:val="00B21D57"/>
    <w:rsid w:val="00B400A9"/>
    <w:rsid w:val="00B60E74"/>
    <w:rsid w:val="00B620C5"/>
    <w:rsid w:val="00B75CD5"/>
    <w:rsid w:val="00B92F59"/>
    <w:rsid w:val="00BE6E83"/>
    <w:rsid w:val="00C52023"/>
    <w:rsid w:val="00C54A66"/>
    <w:rsid w:val="00C87E40"/>
    <w:rsid w:val="00CA454A"/>
    <w:rsid w:val="00CB59E9"/>
    <w:rsid w:val="00CB7E33"/>
    <w:rsid w:val="00D15DEF"/>
    <w:rsid w:val="00D265D4"/>
    <w:rsid w:val="00D6081F"/>
    <w:rsid w:val="00D92CF6"/>
    <w:rsid w:val="00DC1F37"/>
    <w:rsid w:val="00DD717C"/>
    <w:rsid w:val="00E22A01"/>
    <w:rsid w:val="00E35599"/>
    <w:rsid w:val="00E57D7F"/>
    <w:rsid w:val="00E6610D"/>
    <w:rsid w:val="00EB4FDE"/>
    <w:rsid w:val="00EE70DC"/>
    <w:rsid w:val="00EF55E9"/>
    <w:rsid w:val="00F068FD"/>
    <w:rsid w:val="00F50AE4"/>
    <w:rsid w:val="00F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0D9C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33000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2025-10-15T11:21:00Z</cp:lastPrinted>
  <dcterms:created xsi:type="dcterms:W3CDTF">2026-06-15T08:45:00Z</dcterms:created>
  <dcterms:modified xsi:type="dcterms:W3CDTF">2026-06-29T11:17:00Z</dcterms:modified>
</cp:coreProperties>
</file>