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6119F7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="009564EB">
        <w:rPr>
          <w:bCs w:val="0"/>
          <w:szCs w:val="28"/>
        </w:rPr>
        <w:t>Р І Ш Е Н Н Я</w:t>
      </w:r>
      <w:bookmarkStart w:id="0" w:name="_GoBack"/>
      <w:bookmarkEnd w:id="0"/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645DD7" w:rsidP="0091748C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від 24 червня 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119F7">
        <w:rPr>
          <w:szCs w:val="28"/>
        </w:rPr>
        <w:t xml:space="preserve">  </w:t>
      </w:r>
      <w:r>
        <w:rPr>
          <w:b w:val="0"/>
          <w:szCs w:val="28"/>
        </w:rPr>
        <w:t>№</w:t>
      </w:r>
      <w:r w:rsidR="00BB082B">
        <w:rPr>
          <w:b w:val="0"/>
          <w:szCs w:val="28"/>
        </w:rPr>
        <w:t xml:space="preserve"> </w:t>
      </w:r>
      <w:r w:rsidR="006119F7">
        <w:rPr>
          <w:b w:val="0"/>
          <w:szCs w:val="28"/>
        </w:rPr>
        <w:t>3414</w:t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481155">
        <w:rPr>
          <w:sz w:val="28"/>
          <w:szCs w:val="28"/>
          <w:lang w:val="uk-UA"/>
        </w:rPr>
        <w:t xml:space="preserve">громадянину </w:t>
      </w:r>
      <w:r w:rsidR="00231250">
        <w:rPr>
          <w:sz w:val="28"/>
          <w:szCs w:val="28"/>
          <w:lang w:val="uk-UA"/>
        </w:rPr>
        <w:t>Собіщанському Олександру Леонідовичу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C51FA1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C51FA1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C51FA1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C51FA1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C51FA1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C51FA1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231250">
        <w:rPr>
          <w:sz w:val="28"/>
          <w:szCs w:val="28"/>
          <w:lang w:val="uk-UA"/>
        </w:rPr>
        <w:t>28</w:t>
      </w:r>
      <w:r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громадянина</w:t>
      </w:r>
      <w:r w:rsidRPr="004D18AE">
        <w:rPr>
          <w:sz w:val="28"/>
          <w:szCs w:val="28"/>
          <w:lang w:val="uk-UA"/>
        </w:rPr>
        <w:t xml:space="preserve"> </w:t>
      </w:r>
      <w:r w:rsidR="00231250">
        <w:rPr>
          <w:sz w:val="28"/>
          <w:szCs w:val="28"/>
          <w:lang w:val="uk-UA"/>
        </w:rPr>
        <w:t>Собіщанського Олександра Леонідовича</w:t>
      </w:r>
      <w:r w:rsidR="00231250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481155">
        <w:rPr>
          <w:sz w:val="28"/>
          <w:szCs w:val="28"/>
          <w:lang w:val="uk-UA"/>
        </w:rPr>
        <w:t xml:space="preserve">громадянину </w:t>
      </w:r>
      <w:r w:rsidR="00231250">
        <w:rPr>
          <w:sz w:val="28"/>
          <w:szCs w:val="28"/>
          <w:lang w:val="uk-UA"/>
        </w:rPr>
        <w:t>Собіщанському Олександру Леонідовичу</w:t>
      </w:r>
      <w:r w:rsidR="00774129" w:rsidRPr="004D18AE">
        <w:rPr>
          <w:sz w:val="28"/>
          <w:szCs w:val="28"/>
          <w:lang w:val="uk-UA"/>
        </w:rPr>
        <w:t>, як</w:t>
      </w:r>
      <w:r w:rsidR="00481155">
        <w:rPr>
          <w:sz w:val="28"/>
          <w:szCs w:val="28"/>
          <w:lang w:val="uk-UA"/>
        </w:rPr>
        <w:t>ий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481155">
        <w:rPr>
          <w:sz w:val="28"/>
          <w:szCs w:val="28"/>
          <w:lang w:val="uk-UA"/>
        </w:rPr>
        <w:t>Шкільна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231250">
        <w:rPr>
          <w:sz w:val="28"/>
          <w:szCs w:val="28"/>
          <w:lang w:val="uk-UA"/>
        </w:rPr>
        <w:t>37</w:t>
      </w:r>
      <w:r w:rsidR="00774129" w:rsidRPr="004D18AE">
        <w:rPr>
          <w:sz w:val="28"/>
          <w:szCs w:val="28"/>
          <w:lang w:val="uk-UA"/>
        </w:rPr>
        <w:t>, кв</w:t>
      </w:r>
      <w:r w:rsidR="004D18AE" w:rsidRPr="004D18AE">
        <w:rPr>
          <w:sz w:val="28"/>
          <w:szCs w:val="28"/>
          <w:lang w:val="uk-UA"/>
        </w:rPr>
        <w:t>артира</w:t>
      </w:r>
      <w:r w:rsidR="00774129" w:rsidRPr="004D18AE">
        <w:rPr>
          <w:sz w:val="28"/>
          <w:szCs w:val="28"/>
          <w:lang w:val="uk-UA"/>
        </w:rPr>
        <w:t xml:space="preserve"> </w:t>
      </w:r>
      <w:r w:rsidR="00231250">
        <w:rPr>
          <w:sz w:val="28"/>
          <w:szCs w:val="28"/>
          <w:lang w:val="uk-UA"/>
        </w:rPr>
        <w:t>10</w:t>
      </w:r>
      <w:r w:rsidR="00774129" w:rsidRPr="004D18AE">
        <w:rPr>
          <w:sz w:val="28"/>
          <w:szCs w:val="28"/>
          <w:lang w:val="uk-UA"/>
        </w:rPr>
        <w:t xml:space="preserve">, 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</w:t>
      </w:r>
      <w:r w:rsidR="00231250">
        <w:rPr>
          <w:sz w:val="28"/>
          <w:szCs w:val="28"/>
          <w:lang w:val="uk-UA"/>
        </w:rPr>
        <w:t>51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231250">
        <w:rPr>
          <w:sz w:val="28"/>
          <w:szCs w:val="28"/>
          <w:lang w:val="uk-UA"/>
        </w:rPr>
        <w:t>28</w:t>
      </w:r>
      <w:r w:rsidR="000F7826"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481155">
        <w:rPr>
          <w:bCs/>
          <w:sz w:val="28"/>
          <w:szCs w:val="28"/>
          <w:lang w:val="uk-UA"/>
        </w:rPr>
        <w:t xml:space="preserve">громадянину </w:t>
      </w:r>
      <w:r w:rsidR="00231250">
        <w:rPr>
          <w:bCs/>
          <w:sz w:val="28"/>
          <w:szCs w:val="28"/>
          <w:lang w:val="uk-UA"/>
        </w:rPr>
        <w:t>Собіщанському Олександру Леонідовичу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E1" w:rsidRDefault="00CF34E1" w:rsidP="001361DD">
      <w:r>
        <w:separator/>
      </w:r>
    </w:p>
  </w:endnote>
  <w:endnote w:type="continuationSeparator" w:id="0">
    <w:p w:rsidR="00CF34E1" w:rsidRDefault="00CF34E1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E1" w:rsidRDefault="00CF34E1" w:rsidP="001361DD">
      <w:r>
        <w:separator/>
      </w:r>
    </w:p>
  </w:footnote>
  <w:footnote w:type="continuationSeparator" w:id="0">
    <w:p w:rsidR="00CF34E1" w:rsidRDefault="00CF34E1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A31790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1250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9F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5DD7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564EB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1790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82B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1FA1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4E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318B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64F7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BE33"/>
  <w15:docId w15:val="{D87622AF-A503-4AD8-AF87-4A4C28B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2EDBC-FB05-41A6-AB57-B9D3D701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8</cp:revision>
  <cp:lastPrinted>2025-02-26T06:16:00Z</cp:lastPrinted>
  <dcterms:created xsi:type="dcterms:W3CDTF">2026-05-18T08:28:00Z</dcterms:created>
  <dcterms:modified xsi:type="dcterms:W3CDTF">2026-06-24T13:04:00Z</dcterms:modified>
</cp:coreProperties>
</file>