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0D" w:rsidRDefault="0005100D" w:rsidP="0005100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6"/>
          <w:szCs w:val="36"/>
        </w:rPr>
      </w:pPr>
    </w:p>
    <w:p w:rsidR="004C35E8" w:rsidRDefault="00D9156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0" distR="0">
            <wp:extent cx="429895" cy="5988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598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C35E8" w:rsidRDefault="00D9156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4C35E8" w:rsidRDefault="00D915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4C35E8" w:rsidRDefault="00D9156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4C35E8" w:rsidRDefault="004C35E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4C35E8" w:rsidRDefault="00D9156A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20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 І Ш Е Н </w:t>
      </w:r>
      <w:proofErr w:type="spellStart"/>
      <w:r>
        <w:rPr>
          <w:b/>
          <w:bCs/>
          <w:color w:val="000000"/>
          <w:sz w:val="28"/>
          <w:szCs w:val="28"/>
        </w:rPr>
        <w:t>Н</w:t>
      </w:r>
      <w:proofErr w:type="spellEnd"/>
      <w:r>
        <w:rPr>
          <w:b/>
          <w:bCs/>
          <w:color w:val="000000"/>
          <w:sz w:val="28"/>
          <w:szCs w:val="28"/>
        </w:rPr>
        <w:t xml:space="preserve"> Я</w:t>
      </w:r>
    </w:p>
    <w:p w:rsidR="004C35E8" w:rsidRDefault="004C35E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70BAE" w:rsidRDefault="00770BAE" w:rsidP="00770BAE">
      <w:pPr>
        <w:keepNext/>
        <w:outlineLvl w:val="1"/>
        <w:rPr>
          <w:b/>
          <w:bCs/>
          <w:sz w:val="28"/>
          <w:szCs w:val="28"/>
          <w:lang w:val="uk-UA"/>
        </w:rPr>
      </w:pPr>
      <w:r w:rsidRPr="00770BAE">
        <w:rPr>
          <w:b/>
          <w:bCs/>
          <w:sz w:val="28"/>
          <w:szCs w:val="28"/>
          <w:lang w:val="uk-UA"/>
        </w:rPr>
        <w:t xml:space="preserve">26 червня 2026 року 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№ 151</w:t>
      </w:r>
    </w:p>
    <w:p w:rsidR="00770BAE" w:rsidRPr="00770BAE" w:rsidRDefault="00770BAE" w:rsidP="00770BAE">
      <w:pPr>
        <w:keepNext/>
        <w:outlineLvl w:val="1"/>
        <w:rPr>
          <w:sz w:val="28"/>
          <w:szCs w:val="28"/>
          <w:lang w:val="uk-UA"/>
        </w:rPr>
      </w:pPr>
    </w:p>
    <w:p w:rsidR="004C35E8" w:rsidRDefault="005F1EE7">
      <w:pPr>
        <w:ind w:right="4960"/>
        <w:jc w:val="both"/>
        <w:rPr>
          <w:sz w:val="28"/>
          <w:szCs w:val="28"/>
        </w:rPr>
      </w:pPr>
      <w:r>
        <w:rPr>
          <w:sz w:val="28"/>
          <w:szCs w:val="28"/>
        </w:rPr>
        <w:t>Про погодження фізичній особі</w:t>
      </w:r>
      <w:r w:rsidR="00D9156A">
        <w:rPr>
          <w:sz w:val="28"/>
          <w:szCs w:val="28"/>
        </w:rPr>
        <w:t>- підприємцю Шевчук Тетяні Василівні розміщення тимчасової споруди для ведення підприємницької діяльності на території міського гідропарку в місті Здолбунів</w:t>
      </w:r>
    </w:p>
    <w:p w:rsidR="004C35E8" w:rsidRDefault="004C35E8">
      <w:pPr>
        <w:ind w:left="284"/>
        <w:rPr>
          <w:sz w:val="28"/>
          <w:szCs w:val="28"/>
        </w:rPr>
      </w:pPr>
    </w:p>
    <w:p w:rsidR="004C35E8" w:rsidRDefault="00D915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 підпунктами 7, 8 пункту а, підпунктом 1 пункту б статті                         30 Закону України «Про  місцеве самоврядування в Україні», статтею 21 Закону України «Про благоустрій населених пунктів», керуючись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 із внесеними змінами, рішенням Здолбунівської міської ради </w:t>
      </w:r>
      <w:r>
        <w:rPr>
          <w:sz w:val="28"/>
          <w:szCs w:val="28"/>
          <w:highlight w:val="white"/>
        </w:rPr>
        <w:t xml:space="preserve">від 23.10.2024 № 2378 </w:t>
      </w:r>
      <w:r w:rsidR="0005100D">
        <w:rPr>
          <w:sz w:val="28"/>
          <w:szCs w:val="28"/>
          <w:highlight w:val="white"/>
          <w:lang w:val="uk-UA"/>
        </w:rPr>
        <w:t xml:space="preserve">                            </w:t>
      </w:r>
      <w:r>
        <w:rPr>
          <w:sz w:val="28"/>
          <w:szCs w:val="28"/>
          <w:highlight w:val="white"/>
        </w:rPr>
        <w:t>«</w:t>
      </w:r>
      <w:r>
        <w:rPr>
          <w:sz w:val="28"/>
          <w:szCs w:val="28"/>
        </w:rPr>
        <w:t>Про затвердження</w:t>
      </w:r>
      <w:r>
        <w:rPr>
          <w:sz w:val="26"/>
          <w:szCs w:val="26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Порядку розрахунку плати за тимчасове користування окремими елементами благоустрою комунальної власності для розміщення ТС, </w:t>
      </w:r>
      <w:proofErr w:type="spellStart"/>
      <w:r>
        <w:rPr>
          <w:color w:val="000000"/>
          <w:sz w:val="28"/>
          <w:szCs w:val="28"/>
          <w:highlight w:val="white"/>
        </w:rPr>
        <w:t>МАФів</w:t>
      </w:r>
      <w:proofErr w:type="spellEnd"/>
      <w:r>
        <w:rPr>
          <w:color w:val="000000"/>
          <w:sz w:val="28"/>
          <w:szCs w:val="28"/>
          <w:highlight w:val="white"/>
        </w:rPr>
        <w:t xml:space="preserve">, інших майданчиків, атракціонів, </w:t>
      </w:r>
      <w:proofErr w:type="spellStart"/>
      <w:r>
        <w:rPr>
          <w:color w:val="000000"/>
          <w:sz w:val="28"/>
          <w:szCs w:val="28"/>
          <w:highlight w:val="white"/>
        </w:rPr>
        <w:t>лунапарків</w:t>
      </w:r>
      <w:proofErr w:type="spellEnd"/>
      <w:r>
        <w:rPr>
          <w:color w:val="000000"/>
          <w:sz w:val="28"/>
          <w:szCs w:val="28"/>
          <w:highlight w:val="white"/>
        </w:rPr>
        <w:t>, пересувних цирків з метою провадження підприємницької діяльності на території Здолбунівської міської територіальної громади»,</w:t>
      </w:r>
      <w:r>
        <w:rPr>
          <w:sz w:val="28"/>
          <w:szCs w:val="28"/>
        </w:rPr>
        <w:t xml:space="preserve"> розглянувши звернення фізичної особи - підприємця Шевчук Тетяни Василівни, щодо розміщення тимчасової споруди для ведення підприємницької діяльності на території міського гідропарку в місті Здолбунів</w:t>
      </w:r>
      <w:r w:rsidR="0005100D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Рівненського району, Рівненської області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виконавчий комітет Здолбунівської міської ради </w:t>
      </w:r>
    </w:p>
    <w:p w:rsidR="004C35E8" w:rsidRDefault="004C35E8">
      <w:pPr>
        <w:tabs>
          <w:tab w:val="center" w:pos="4677"/>
        </w:tabs>
        <w:ind w:left="284"/>
        <w:rPr>
          <w:sz w:val="28"/>
          <w:szCs w:val="28"/>
        </w:rPr>
      </w:pPr>
    </w:p>
    <w:p w:rsidR="004C35E8" w:rsidRDefault="00D9156A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4C35E8" w:rsidRDefault="004C35E8">
      <w:pPr>
        <w:tabs>
          <w:tab w:val="center" w:pos="4677"/>
        </w:tabs>
        <w:ind w:left="284"/>
        <w:rPr>
          <w:sz w:val="28"/>
          <w:szCs w:val="28"/>
        </w:rPr>
      </w:pPr>
    </w:p>
    <w:p w:rsidR="0005100D" w:rsidRDefault="00D9156A" w:rsidP="005F1EE7">
      <w:pPr>
        <w:ind w:firstLine="567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>1. Погодити фізичній особі - підприємцю Шевчук Тетяні Василівні розміщення тимчасової споруди для здійснення підприємницької діяльності площею 4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на території міського гідропарку в місті Здолбунів</w:t>
      </w:r>
      <w:r w:rsidR="0005100D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Рівненського району, Рівненської області.</w:t>
      </w:r>
    </w:p>
    <w:p w:rsidR="004C35E8" w:rsidRDefault="00D915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F1EE7">
        <w:rPr>
          <w:sz w:val="28"/>
          <w:szCs w:val="28"/>
          <w:lang w:val="uk-UA"/>
        </w:rPr>
        <w:t xml:space="preserve"> </w:t>
      </w:r>
      <w:bookmarkStart w:id="1" w:name="_GoBack"/>
      <w:bookmarkEnd w:id="1"/>
      <w:r>
        <w:rPr>
          <w:sz w:val="28"/>
          <w:szCs w:val="28"/>
        </w:rPr>
        <w:t>Фізичній особі  - підприємцю Шевчук Тетяні Василівні:</w:t>
      </w:r>
    </w:p>
    <w:p w:rsidR="004C35E8" w:rsidRDefault="0005100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D9156A">
        <w:rPr>
          <w:color w:val="000000"/>
          <w:sz w:val="28"/>
          <w:szCs w:val="28"/>
        </w:rPr>
        <w:t xml:space="preserve">звернутися через Центр надання адміністративних послуг Здолбунівської міської ради, до відділу з питань містобудування, архітектури і цивільного </w:t>
      </w:r>
      <w:r w:rsidR="00D9156A">
        <w:rPr>
          <w:color w:val="000000"/>
          <w:sz w:val="28"/>
          <w:szCs w:val="28"/>
        </w:rPr>
        <w:lastRenderedPageBreak/>
        <w:t>захисту населення Здолбунівської міської ради для отримання паспорта - прив’язки тимчасової споруди;</w:t>
      </w:r>
    </w:p>
    <w:p w:rsidR="004C35E8" w:rsidRDefault="00D9156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5100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укласти договір на право тимчасового користування окремими елементами благоустрою комунальної власності для розміщення ТС, </w:t>
      </w:r>
      <w:proofErr w:type="spellStart"/>
      <w:r>
        <w:rPr>
          <w:color w:val="000000"/>
          <w:sz w:val="28"/>
          <w:szCs w:val="28"/>
        </w:rPr>
        <w:t>МАФів</w:t>
      </w:r>
      <w:proofErr w:type="spellEnd"/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highlight w:val="white"/>
        </w:rPr>
        <w:t>інших майданчиків, атракціонів, луна-парків, пересувних цирків з метою провадження підприємницької діяльності на території Здолбунівської міської територіальної громади</w:t>
      </w:r>
      <w:r>
        <w:rPr>
          <w:color w:val="000000"/>
          <w:sz w:val="28"/>
          <w:szCs w:val="28"/>
        </w:rPr>
        <w:t xml:space="preserve"> терміном до 5 років</w:t>
      </w:r>
      <w:r w:rsidR="0005100D">
        <w:rPr>
          <w:color w:val="000000"/>
          <w:sz w:val="28"/>
          <w:szCs w:val="28"/>
          <w:lang w:val="uk-UA"/>
        </w:rPr>
        <w:t>.</w:t>
      </w:r>
    </w:p>
    <w:p w:rsidR="004C35E8" w:rsidRDefault="00D915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2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5100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укласти договір щодо вивезення побутових відходів з виконавцем послуг;</w:t>
      </w:r>
    </w:p>
    <w:p w:rsidR="004C35E8" w:rsidRDefault="00D9156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right="-23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5100D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>дотримуватися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27.03.2024 № 2068.</w:t>
      </w:r>
    </w:p>
    <w:p w:rsidR="004C35E8" w:rsidRDefault="00D9156A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даного рішення покласти на керуючу справами виконкому Здолбунівської міської ради Капітулу В.В., а організацію виконання на директора комунального підприємства «Здолбунівське» Здолбунівської  міської ради </w:t>
      </w:r>
      <w:proofErr w:type="spellStart"/>
      <w:r>
        <w:rPr>
          <w:sz w:val="28"/>
          <w:szCs w:val="28"/>
        </w:rPr>
        <w:t>Цибульського</w:t>
      </w:r>
      <w:proofErr w:type="spellEnd"/>
      <w:r>
        <w:rPr>
          <w:sz w:val="28"/>
          <w:szCs w:val="28"/>
        </w:rPr>
        <w:t xml:space="preserve"> О.П.</w:t>
      </w:r>
    </w:p>
    <w:p w:rsidR="004C35E8" w:rsidRDefault="004C35E8">
      <w:pPr>
        <w:ind w:left="284"/>
        <w:rPr>
          <w:sz w:val="28"/>
          <w:szCs w:val="28"/>
        </w:rPr>
      </w:pPr>
    </w:p>
    <w:p w:rsidR="004C35E8" w:rsidRDefault="004C35E8">
      <w:pPr>
        <w:ind w:left="284"/>
        <w:rPr>
          <w:sz w:val="28"/>
          <w:szCs w:val="28"/>
        </w:rPr>
      </w:pPr>
    </w:p>
    <w:p w:rsidR="004C35E8" w:rsidRDefault="004C35E8" w:rsidP="0005100D">
      <w:pPr>
        <w:rPr>
          <w:sz w:val="28"/>
          <w:szCs w:val="28"/>
        </w:rPr>
      </w:pPr>
    </w:p>
    <w:p w:rsidR="004C35E8" w:rsidRDefault="00D9156A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Владислав СУХЛЯК</w:t>
      </w: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p w:rsidR="004C35E8" w:rsidRDefault="004C35E8">
      <w:pPr>
        <w:rPr>
          <w:sz w:val="28"/>
          <w:szCs w:val="28"/>
        </w:rPr>
      </w:pPr>
    </w:p>
    <w:sectPr w:rsidR="004C35E8">
      <w:headerReference w:type="even" r:id="rId9"/>
      <w:headerReference w:type="default" r:id="rId10"/>
      <w:pgSz w:w="11906" w:h="16838"/>
      <w:pgMar w:top="568" w:right="567" w:bottom="1134" w:left="1701" w:header="56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FCC" w:rsidRDefault="00AE2FCC">
      <w:r>
        <w:separator/>
      </w:r>
    </w:p>
  </w:endnote>
  <w:endnote w:type="continuationSeparator" w:id="0">
    <w:p w:rsidR="00AE2FCC" w:rsidRDefault="00AE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70BD7573-7924-4AD5-8847-2AD6B4637A0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FA015CBF-E0E1-4099-81B5-C32535AEEA0D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7C639138-9817-417F-AEA7-44B43D81D2C5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000FA78-B874-4746-B9FC-73C9A44BBC1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FCC" w:rsidRDefault="00AE2FCC">
      <w:r>
        <w:separator/>
      </w:r>
    </w:p>
  </w:footnote>
  <w:footnote w:type="continuationSeparator" w:id="0">
    <w:p w:rsidR="00AE2FCC" w:rsidRDefault="00AE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5E8" w:rsidRDefault="00D915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>2</w:t>
    </w:r>
  </w:p>
  <w:p w:rsidR="004C35E8" w:rsidRDefault="004C35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5E8" w:rsidRDefault="004C35E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B68"/>
    <w:multiLevelType w:val="multilevel"/>
    <w:tmpl w:val="DBBC366A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3672F86"/>
    <w:multiLevelType w:val="multilevel"/>
    <w:tmpl w:val="DCCC322C"/>
    <w:lvl w:ilvl="0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5E8"/>
    <w:rsid w:val="0005100D"/>
    <w:rsid w:val="002730C0"/>
    <w:rsid w:val="004C35E8"/>
    <w:rsid w:val="005F1EE7"/>
    <w:rsid w:val="00770BAE"/>
    <w:rsid w:val="007A677A"/>
    <w:rsid w:val="00AE2FCC"/>
    <w:rsid w:val="00BC160F"/>
    <w:rsid w:val="00D9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6A9C"/>
  <w15:docId w15:val="{611774EE-3D54-4A26-B474-4F57A0539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shd w:val="clear" w:color="auto" w:fill="FFFFFF"/>
      <w:spacing w:line="367" w:lineRule="auto"/>
      <w:ind w:left="5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libri" w:eastAsia="Calibri" w:hAnsi="Calibri" w:cs="Calibri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Pr>
      <w:rFonts w:ascii="Calibri" w:eastAsia="Calibri" w:hAnsi="Calibri" w:cs="Calibri"/>
      <w:sz w:val="56"/>
      <w:szCs w:val="56"/>
    </w:rPr>
  </w:style>
  <w:style w:type="paragraph" w:styleId="a4">
    <w:name w:val="Subtitle"/>
    <w:basedOn w:val="a"/>
    <w:next w:val="a"/>
    <w:pPr>
      <w:jc w:val="center"/>
    </w:pPr>
    <w:rPr>
      <w:sz w:val="36"/>
      <w:szCs w:val="36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0510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5100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051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1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Asj/26z/o/gI9eTcrLeHgkXl/A==">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1966</Words>
  <Characters>1121</Characters>
  <Application>Microsoft Office Word</Application>
  <DocSecurity>0</DocSecurity>
  <Lines>9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9</cp:revision>
  <dcterms:created xsi:type="dcterms:W3CDTF">2026-06-19T07:59:00Z</dcterms:created>
  <dcterms:modified xsi:type="dcterms:W3CDTF">2026-07-02T07:15:00Z</dcterms:modified>
</cp:coreProperties>
</file>