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7179" w:rsidRPr="00AA7179" w:rsidRDefault="00AA7179" w:rsidP="00AA7179">
      <w:pPr>
        <w:suppressAutoHyphens w:val="0"/>
        <w:spacing w:line="240" w:lineRule="auto"/>
        <w:ind w:leftChars="0" w:left="0" w:firstLineChars="0" w:firstLine="0"/>
        <w:jc w:val="center"/>
        <w:textDirection w:val="lrTb"/>
        <w:textAlignment w:val="auto"/>
        <w:outlineLvl w:val="9"/>
        <w:rPr>
          <w:position w:val="0"/>
          <w:sz w:val="36"/>
          <w:szCs w:val="36"/>
          <w:lang w:val="ru" w:eastAsia="uk-UA"/>
        </w:rPr>
      </w:pPr>
      <w:r w:rsidRPr="00AA7179">
        <w:rPr>
          <w:rFonts w:ascii="Academy" w:eastAsia="Academy" w:hAnsi="Academy" w:cs="Academy"/>
          <w:noProof/>
          <w:position w:val="0"/>
          <w:sz w:val="36"/>
          <w:szCs w:val="36"/>
          <w:lang w:val="uk-UA" w:eastAsia="uk-UA"/>
        </w:rPr>
        <w:drawing>
          <wp:inline distT="0" distB="0" distL="0" distR="0" wp14:anchorId="6E0D8105" wp14:editId="171B9441">
            <wp:extent cx="434340" cy="60198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34340" cy="601980"/>
                    </a:xfrm>
                    <a:prstGeom prst="rect">
                      <a:avLst/>
                    </a:prstGeom>
                    <a:ln/>
                  </pic:spPr>
                </pic:pic>
              </a:graphicData>
            </a:graphic>
          </wp:inline>
        </w:drawing>
      </w:r>
      <w:r w:rsidRPr="00AA7179">
        <w:rPr>
          <w:position w:val="0"/>
          <w:sz w:val="36"/>
          <w:szCs w:val="36"/>
          <w:lang w:val="ru" w:eastAsia="uk-UA"/>
        </w:rPr>
        <w:t xml:space="preserve">           </w:t>
      </w:r>
    </w:p>
    <w:p w:rsidR="00AA7179" w:rsidRPr="00AA7179" w:rsidRDefault="00AA7179" w:rsidP="00AA7179">
      <w:pPr>
        <w:suppressAutoHyphens w:val="0"/>
        <w:spacing w:line="240" w:lineRule="auto"/>
        <w:ind w:leftChars="0" w:left="0" w:firstLineChars="0" w:firstLine="0"/>
        <w:jc w:val="center"/>
        <w:textDirection w:val="lrTb"/>
        <w:textAlignment w:val="auto"/>
        <w:outlineLvl w:val="9"/>
        <w:rPr>
          <w:b/>
          <w:bCs/>
          <w:smallCaps/>
          <w:position w:val="0"/>
          <w:sz w:val="28"/>
          <w:szCs w:val="28"/>
          <w:lang w:val="ru" w:eastAsia="uk-UA"/>
        </w:rPr>
      </w:pPr>
      <w:r w:rsidRPr="00AA7179">
        <w:rPr>
          <w:b/>
          <w:bCs/>
          <w:smallCaps/>
          <w:position w:val="0"/>
          <w:sz w:val="28"/>
          <w:szCs w:val="28"/>
          <w:lang w:val="ru" w:eastAsia="uk-UA"/>
        </w:rPr>
        <w:t>ЗДОЛБУНІВСЬКА МІСЬКА РАДА</w:t>
      </w:r>
    </w:p>
    <w:p w:rsidR="00AA7179" w:rsidRPr="00AA7179" w:rsidRDefault="00AA7179" w:rsidP="00AA7179">
      <w:pPr>
        <w:shd w:val="clear" w:color="auto" w:fill="FFFFFF"/>
        <w:suppressAutoHyphens w:val="0"/>
        <w:spacing w:line="240" w:lineRule="auto"/>
        <w:ind w:leftChars="0" w:left="0" w:firstLineChars="0" w:firstLine="0"/>
        <w:jc w:val="center"/>
        <w:textDirection w:val="lrTb"/>
        <w:textAlignment w:val="auto"/>
        <w:outlineLvl w:val="9"/>
        <w:rPr>
          <w:b/>
          <w:bCs/>
          <w:smallCaps/>
          <w:position w:val="0"/>
          <w:sz w:val="28"/>
          <w:szCs w:val="28"/>
          <w:lang w:val="ru" w:eastAsia="uk-UA"/>
        </w:rPr>
      </w:pPr>
      <w:r w:rsidRPr="00AA7179">
        <w:rPr>
          <w:b/>
          <w:bCs/>
          <w:smallCaps/>
          <w:position w:val="0"/>
          <w:sz w:val="28"/>
          <w:szCs w:val="28"/>
          <w:lang w:val="ru" w:eastAsia="uk-UA"/>
        </w:rPr>
        <w:t>РІВНЕНСЬКОГО РАЙОНУ РІВНЕНСЬКОЇ ОБЛАСТІ</w:t>
      </w:r>
    </w:p>
    <w:p w:rsidR="00AA7179" w:rsidRPr="00AA7179" w:rsidRDefault="00AA7179" w:rsidP="00AA7179">
      <w:pPr>
        <w:shd w:val="clear" w:color="auto" w:fill="FFFFFF"/>
        <w:suppressAutoHyphens w:val="0"/>
        <w:spacing w:line="240" w:lineRule="auto"/>
        <w:ind w:leftChars="0" w:left="0" w:firstLineChars="0" w:firstLine="0"/>
        <w:jc w:val="center"/>
        <w:textDirection w:val="lrTb"/>
        <w:textAlignment w:val="auto"/>
        <w:outlineLvl w:val="9"/>
        <w:rPr>
          <w:b/>
          <w:bCs/>
          <w:position w:val="0"/>
          <w:sz w:val="28"/>
          <w:szCs w:val="28"/>
          <w:lang w:val="ru" w:eastAsia="uk-UA"/>
        </w:rPr>
      </w:pPr>
      <w:r w:rsidRPr="00AA7179">
        <w:rPr>
          <w:b/>
          <w:bCs/>
          <w:position w:val="0"/>
          <w:sz w:val="28"/>
          <w:szCs w:val="28"/>
          <w:lang w:val="ru" w:eastAsia="uk-UA"/>
        </w:rPr>
        <w:t>ВИКОНАВЧИЙ КОМІТЕТ</w:t>
      </w:r>
    </w:p>
    <w:p w:rsidR="00AA7179" w:rsidRPr="00AA7179" w:rsidRDefault="00AA7179" w:rsidP="00AA7179">
      <w:pPr>
        <w:shd w:val="clear" w:color="auto" w:fill="FFFFFF"/>
        <w:suppressAutoHyphens w:val="0"/>
        <w:spacing w:line="240" w:lineRule="auto"/>
        <w:ind w:leftChars="0" w:left="0" w:firstLineChars="0" w:firstLine="0"/>
        <w:jc w:val="center"/>
        <w:textDirection w:val="lrTb"/>
        <w:textAlignment w:val="auto"/>
        <w:outlineLvl w:val="9"/>
        <w:rPr>
          <w:b/>
          <w:bCs/>
          <w:position w:val="0"/>
          <w:sz w:val="28"/>
          <w:szCs w:val="28"/>
          <w:lang w:val="ru" w:eastAsia="uk-UA"/>
        </w:rPr>
      </w:pPr>
    </w:p>
    <w:p w:rsidR="00AA7179" w:rsidRPr="00AA7179" w:rsidRDefault="00AA7179" w:rsidP="00AA7179">
      <w:pPr>
        <w:keepNext/>
        <w:tabs>
          <w:tab w:val="center" w:pos="4677"/>
        </w:tabs>
        <w:suppressAutoHyphens w:val="0"/>
        <w:spacing w:line="240" w:lineRule="auto"/>
        <w:ind w:leftChars="0" w:left="0" w:firstLineChars="0" w:firstLine="0"/>
        <w:textDirection w:val="lrTb"/>
        <w:textAlignment w:val="auto"/>
        <w:rPr>
          <w:b/>
          <w:bCs/>
          <w:position w:val="0"/>
          <w:sz w:val="28"/>
          <w:szCs w:val="28"/>
          <w:lang w:val="ru" w:eastAsia="uk-UA"/>
        </w:rPr>
      </w:pPr>
      <w:r w:rsidRPr="00AA7179">
        <w:rPr>
          <w:b/>
          <w:bCs/>
          <w:position w:val="0"/>
          <w:sz w:val="28"/>
          <w:szCs w:val="28"/>
          <w:lang w:val="ru" w:eastAsia="uk-UA"/>
        </w:rPr>
        <w:t xml:space="preserve">                                                       Р І Ш Е Н </w:t>
      </w:r>
      <w:proofErr w:type="spellStart"/>
      <w:r w:rsidRPr="00AA7179">
        <w:rPr>
          <w:b/>
          <w:bCs/>
          <w:position w:val="0"/>
          <w:sz w:val="28"/>
          <w:szCs w:val="28"/>
          <w:lang w:val="ru" w:eastAsia="uk-UA"/>
        </w:rPr>
        <w:t>Н</w:t>
      </w:r>
      <w:proofErr w:type="spellEnd"/>
      <w:r w:rsidRPr="00AA7179">
        <w:rPr>
          <w:b/>
          <w:bCs/>
          <w:position w:val="0"/>
          <w:sz w:val="28"/>
          <w:szCs w:val="28"/>
          <w:lang w:val="ru" w:eastAsia="uk-UA"/>
        </w:rPr>
        <w:t xml:space="preserve"> Я</w:t>
      </w:r>
    </w:p>
    <w:p w:rsidR="00AA7179" w:rsidRPr="00AA7179" w:rsidRDefault="00AA7179" w:rsidP="00AA7179">
      <w:pPr>
        <w:suppressAutoHyphens w:val="0"/>
        <w:spacing w:line="276" w:lineRule="auto"/>
        <w:ind w:leftChars="0" w:left="0" w:firstLineChars="0" w:firstLine="0"/>
        <w:textDirection w:val="lrTb"/>
        <w:textAlignment w:val="auto"/>
        <w:outlineLvl w:val="9"/>
        <w:rPr>
          <w:rFonts w:ascii="Calibri" w:eastAsia="Calibri" w:hAnsi="Calibri" w:cs="Calibri"/>
          <w:position w:val="0"/>
          <w:sz w:val="22"/>
          <w:szCs w:val="22"/>
          <w:lang w:val="ru" w:eastAsia="uk-UA"/>
        </w:rPr>
      </w:pPr>
    </w:p>
    <w:p w:rsidR="009204AA" w:rsidRPr="009204AA" w:rsidRDefault="009204AA" w:rsidP="009204AA">
      <w:pPr>
        <w:keepNext/>
        <w:suppressAutoHyphens w:val="0"/>
        <w:spacing w:line="240" w:lineRule="auto"/>
        <w:ind w:leftChars="0" w:left="0" w:firstLineChars="0" w:firstLine="0"/>
        <w:textDirection w:val="lrTb"/>
        <w:textAlignment w:val="auto"/>
        <w:outlineLvl w:val="1"/>
        <w:rPr>
          <w:position w:val="0"/>
          <w:sz w:val="28"/>
          <w:szCs w:val="28"/>
          <w:lang w:val="uk-UA" w:eastAsia="uk-UA"/>
        </w:rPr>
      </w:pPr>
      <w:r w:rsidRPr="009204AA">
        <w:rPr>
          <w:b/>
          <w:bCs/>
          <w:position w:val="0"/>
          <w:sz w:val="28"/>
          <w:szCs w:val="28"/>
          <w:lang w:val="uk-UA" w:eastAsia="uk-UA"/>
        </w:rPr>
        <w:t xml:space="preserve">26 червня 2026 року                                                      </w:t>
      </w:r>
      <w:r>
        <w:rPr>
          <w:b/>
          <w:bCs/>
          <w:position w:val="0"/>
          <w:sz w:val="28"/>
          <w:szCs w:val="28"/>
          <w:lang w:val="uk-UA" w:eastAsia="uk-UA"/>
        </w:rPr>
        <w:t xml:space="preserve">                           № 155</w:t>
      </w:r>
    </w:p>
    <w:p w:rsidR="009633F0" w:rsidRPr="009204AA" w:rsidRDefault="009633F0" w:rsidP="00E35E07">
      <w:pPr>
        <w:spacing w:line="240" w:lineRule="auto"/>
        <w:ind w:leftChars="0" w:left="0" w:right="-62" w:firstLineChars="0" w:firstLine="0"/>
        <w:rPr>
          <w:color w:val="000000"/>
          <w:sz w:val="28"/>
          <w:szCs w:val="28"/>
          <w:lang w:val="uk-UA"/>
        </w:rPr>
      </w:pPr>
    </w:p>
    <w:p w:rsidR="009633F0" w:rsidRPr="00E35E07" w:rsidRDefault="009633F0" w:rsidP="00E35E07">
      <w:pPr>
        <w:spacing w:line="240" w:lineRule="auto"/>
        <w:ind w:left="1" w:right="-62" w:hanging="3"/>
        <w:rPr>
          <w:color w:val="000000"/>
          <w:sz w:val="28"/>
          <w:szCs w:val="28"/>
          <w:lang w:val="uk-UA"/>
        </w:rPr>
      </w:pPr>
      <w:r>
        <w:rPr>
          <w:color w:val="000000"/>
          <w:sz w:val="28"/>
          <w:szCs w:val="28"/>
          <w:lang w:val="uk-UA"/>
        </w:rPr>
        <w:t>Про передачу майна</w:t>
      </w:r>
    </w:p>
    <w:p w:rsidR="009633F0" w:rsidRPr="009204AA" w:rsidRDefault="009633F0" w:rsidP="009633F0">
      <w:pPr>
        <w:spacing w:line="240" w:lineRule="auto"/>
        <w:ind w:left="1" w:right="-62" w:hanging="3"/>
        <w:rPr>
          <w:color w:val="000000"/>
          <w:sz w:val="28"/>
          <w:szCs w:val="28"/>
          <w:lang w:val="uk-UA"/>
        </w:rPr>
      </w:pPr>
    </w:p>
    <w:p w:rsidR="00607955" w:rsidRPr="000F0FC7" w:rsidRDefault="00C9768C" w:rsidP="005A449F">
      <w:pPr>
        <w:pBdr>
          <w:top w:val="nil"/>
          <w:left w:val="nil"/>
          <w:bottom w:val="nil"/>
          <w:right w:val="nil"/>
          <w:between w:val="nil"/>
        </w:pBdr>
        <w:spacing w:line="240" w:lineRule="auto"/>
        <w:ind w:left="-2" w:firstLineChars="0" w:firstLine="3"/>
        <w:jc w:val="both"/>
        <w:rPr>
          <w:color w:val="000000"/>
          <w:sz w:val="28"/>
          <w:szCs w:val="28"/>
          <w:lang w:val="uk-UA"/>
        </w:rPr>
      </w:pPr>
      <w:r>
        <w:rPr>
          <w:color w:val="000000"/>
          <w:sz w:val="28"/>
          <w:szCs w:val="28"/>
          <w:lang w:val="uk-UA"/>
        </w:rPr>
        <w:t xml:space="preserve">   </w:t>
      </w:r>
      <w:r>
        <w:rPr>
          <w:color w:val="000000"/>
          <w:sz w:val="28"/>
          <w:szCs w:val="28"/>
          <w:lang w:val="uk-UA"/>
        </w:rPr>
        <w:tab/>
      </w:r>
      <w:r w:rsidR="00BB1D55">
        <w:rPr>
          <w:position w:val="0"/>
          <w:sz w:val="28"/>
          <w:szCs w:val="28"/>
          <w:lang w:val="uk-UA"/>
        </w:rPr>
        <w:t>Керуючись</w:t>
      </w:r>
      <w:r w:rsidR="00BB1D55" w:rsidRPr="00BB1D55">
        <w:rPr>
          <w:position w:val="0"/>
          <w:sz w:val="28"/>
          <w:szCs w:val="28"/>
          <w:lang w:val="uk-UA" w:eastAsia="uk-UA"/>
        </w:rPr>
        <w:t xml:space="preserve"> статтями 29, 60 Закону України «Про місцеве самоврядування в Україні»,</w:t>
      </w:r>
      <w:r w:rsidR="00954FCF">
        <w:rPr>
          <w:rFonts w:ascii="Arial Unicode MS" w:eastAsia="Arial Unicode MS" w:hAnsi="Arial Unicode MS" w:cs="Arial Unicode MS"/>
          <w:color w:val="000000"/>
          <w:position w:val="0"/>
          <w:sz w:val="24"/>
          <w:szCs w:val="24"/>
          <w:lang w:val="uk-UA" w:eastAsia="uk-UA" w:bidi="uk-UA"/>
        </w:rPr>
        <w:t xml:space="preserve"> </w:t>
      </w:r>
      <w:r w:rsidR="000B7905">
        <w:rPr>
          <w:position w:val="0"/>
          <w:sz w:val="28"/>
          <w:szCs w:val="28"/>
          <w:lang w:val="uk-UA"/>
        </w:rPr>
        <w:t>Законом</w:t>
      </w:r>
      <w:r w:rsidR="00954FCF" w:rsidRPr="00481390">
        <w:rPr>
          <w:position w:val="0"/>
          <w:sz w:val="28"/>
          <w:szCs w:val="28"/>
          <w:lang w:val="uk-UA"/>
        </w:rPr>
        <w:t xml:space="preserve"> України «Про правовий режим воєнного стану», </w:t>
      </w:r>
      <w:r w:rsidR="000B7905">
        <w:rPr>
          <w:position w:val="0"/>
          <w:sz w:val="28"/>
          <w:szCs w:val="28"/>
          <w:lang w:val="uk-UA"/>
        </w:rPr>
        <w:t>наказом</w:t>
      </w:r>
      <w:r w:rsidR="00954FCF" w:rsidRPr="00481390">
        <w:rPr>
          <w:position w:val="0"/>
          <w:sz w:val="28"/>
          <w:szCs w:val="28"/>
          <w:lang w:val="uk-UA"/>
        </w:rPr>
        <w:t xml:space="preserve"> </w:t>
      </w:r>
      <w:r w:rsidR="00954FCF" w:rsidRPr="00481390">
        <w:rPr>
          <w:position w:val="0"/>
          <w:sz w:val="28"/>
          <w:szCs w:val="28"/>
          <w:lang w:val="uk-UA" w:eastAsia="uk-UA"/>
        </w:rPr>
        <w:t xml:space="preserve">Міністерства внутрішніх справ України від 09 липня 2018 року № 579 </w:t>
      </w:r>
      <w:r w:rsidR="00AA7179">
        <w:rPr>
          <w:position w:val="0"/>
          <w:sz w:val="28"/>
          <w:szCs w:val="28"/>
          <w:lang w:val="uk-UA" w:eastAsia="uk-UA"/>
        </w:rPr>
        <w:t xml:space="preserve">                         </w:t>
      </w:r>
      <w:r w:rsidR="00954FCF" w:rsidRPr="00481390">
        <w:rPr>
          <w:position w:val="0"/>
          <w:sz w:val="28"/>
          <w:szCs w:val="28"/>
          <w:lang w:val="uk-UA" w:eastAsia="uk-UA"/>
        </w:rPr>
        <w:t>«</w:t>
      </w:r>
      <w:r w:rsidR="00AA7179" w:rsidRPr="00AA7179">
        <w:rPr>
          <w:position w:val="0"/>
          <w:sz w:val="28"/>
          <w:szCs w:val="28"/>
          <w:lang w:val="uk-UA" w:eastAsia="uk-UA"/>
        </w:rPr>
        <w:t>Про затвердження вимог щодо утримання, облаштування та експлуатації об’єктів фонду захисних споруд цивільного захисту, здійснення обліку фонду захисних споруд цивільного захисту, визначення критеріїв неможливості подальшого утримання та експлуатації захисних споруд цивільного захисту, оформлення документів, що підтверджують таку неможливість</w:t>
      </w:r>
      <w:r w:rsidR="00954FCF" w:rsidRPr="00481390">
        <w:rPr>
          <w:position w:val="0"/>
          <w:sz w:val="28"/>
          <w:szCs w:val="28"/>
          <w:lang w:val="uk-UA" w:eastAsia="uk-UA"/>
        </w:rPr>
        <w:t>», зареєстровано</w:t>
      </w:r>
      <w:r w:rsidR="00954FCF" w:rsidRPr="00481390">
        <w:rPr>
          <w:position w:val="0"/>
          <w:sz w:val="28"/>
          <w:szCs w:val="28"/>
          <w:lang w:val="uk-UA"/>
        </w:rPr>
        <w:t xml:space="preserve"> в Мініст</w:t>
      </w:r>
      <w:r w:rsidR="00954FCF">
        <w:rPr>
          <w:position w:val="0"/>
          <w:sz w:val="28"/>
          <w:szCs w:val="28"/>
          <w:lang w:val="uk-UA"/>
        </w:rPr>
        <w:t xml:space="preserve">ерстві юстиції України  </w:t>
      </w:r>
      <w:r w:rsidR="00954FCF" w:rsidRPr="00481390">
        <w:rPr>
          <w:position w:val="0"/>
          <w:sz w:val="28"/>
          <w:szCs w:val="28"/>
          <w:lang w:val="uk-UA"/>
        </w:rPr>
        <w:t xml:space="preserve">30 </w:t>
      </w:r>
      <w:r w:rsidR="00954FCF">
        <w:rPr>
          <w:position w:val="0"/>
          <w:sz w:val="28"/>
          <w:szCs w:val="28"/>
          <w:lang w:val="uk-UA"/>
        </w:rPr>
        <w:t>липня 2018 року за № 879/32331</w:t>
      </w:r>
      <w:r w:rsidR="00954FCF" w:rsidRPr="00B95672">
        <w:rPr>
          <w:position w:val="0"/>
          <w:sz w:val="28"/>
          <w:szCs w:val="28"/>
          <w:lang w:val="uk-UA"/>
        </w:rPr>
        <w:t>,</w:t>
      </w:r>
      <w:r w:rsidR="00954FCF" w:rsidRPr="000F0FC7">
        <w:rPr>
          <w:color w:val="000000"/>
          <w:sz w:val="28"/>
          <w:szCs w:val="28"/>
          <w:lang w:val="uk-UA"/>
        </w:rPr>
        <w:t xml:space="preserve"> </w:t>
      </w:r>
      <w:r w:rsidR="00BB1D55" w:rsidRPr="00BB1D55">
        <w:rPr>
          <w:position w:val="0"/>
          <w:sz w:val="28"/>
          <w:szCs w:val="28"/>
          <w:lang w:val="uk-UA" w:eastAsia="uk-UA"/>
        </w:rPr>
        <w:t>рішенням Здолбунівської міс</w:t>
      </w:r>
      <w:r w:rsidR="000B7905">
        <w:rPr>
          <w:position w:val="0"/>
          <w:sz w:val="28"/>
          <w:szCs w:val="28"/>
          <w:lang w:val="uk-UA" w:eastAsia="uk-UA"/>
        </w:rPr>
        <w:t xml:space="preserve">ької ради від 15 березня </w:t>
      </w:r>
      <w:r w:rsidR="00647048">
        <w:rPr>
          <w:position w:val="0"/>
          <w:sz w:val="28"/>
          <w:szCs w:val="28"/>
          <w:lang w:val="uk-UA" w:eastAsia="uk-UA"/>
        </w:rPr>
        <w:t xml:space="preserve">2023 </w:t>
      </w:r>
      <w:r w:rsidR="000B7905">
        <w:rPr>
          <w:position w:val="0"/>
          <w:sz w:val="28"/>
          <w:szCs w:val="28"/>
          <w:lang w:val="uk-UA" w:eastAsia="uk-UA"/>
        </w:rPr>
        <w:t xml:space="preserve">року </w:t>
      </w:r>
      <w:r w:rsidR="00647048">
        <w:rPr>
          <w:position w:val="0"/>
          <w:sz w:val="28"/>
          <w:szCs w:val="28"/>
          <w:lang w:val="uk-UA" w:eastAsia="uk-UA"/>
        </w:rPr>
        <w:t xml:space="preserve">№ 150 </w:t>
      </w:r>
      <w:r w:rsidR="00BB1D55" w:rsidRPr="00BB1D55">
        <w:rPr>
          <w:position w:val="0"/>
          <w:sz w:val="28"/>
          <w:szCs w:val="28"/>
          <w:lang w:val="uk-UA" w:eastAsia="uk-UA"/>
        </w:rPr>
        <w:t xml:space="preserve">«Про затвердження порядку </w:t>
      </w:r>
      <w:r w:rsidR="00BB1D55" w:rsidRPr="00BB1D55">
        <w:rPr>
          <w:position w:val="0"/>
          <w:sz w:val="28"/>
          <w:szCs w:val="28"/>
          <w:highlight w:val="white"/>
          <w:lang w:val="uk-UA" w:eastAsia="uk-UA"/>
        </w:rPr>
        <w:t>передачі, прийняття</w:t>
      </w:r>
      <w:r w:rsidR="00BB1D55" w:rsidRPr="00BB1D55">
        <w:rPr>
          <w:b/>
          <w:position w:val="0"/>
          <w:sz w:val="28"/>
          <w:szCs w:val="28"/>
          <w:highlight w:val="white"/>
          <w:lang w:val="uk-UA" w:eastAsia="uk-UA"/>
        </w:rPr>
        <w:t xml:space="preserve"> </w:t>
      </w:r>
      <w:r w:rsidR="00BB1D55" w:rsidRPr="00BB1D55">
        <w:rPr>
          <w:position w:val="0"/>
          <w:sz w:val="28"/>
          <w:szCs w:val="28"/>
          <w:lang w:val="uk-UA" w:eastAsia="uk-UA"/>
        </w:rPr>
        <w:t>з балансу на баланс майна, що належить до комунальної  власності Здолбунівської міської територіальної громади»</w:t>
      </w:r>
      <w:r w:rsidR="0016552C" w:rsidRPr="000F0FC7">
        <w:rPr>
          <w:color w:val="000000"/>
          <w:sz w:val="28"/>
          <w:szCs w:val="28"/>
          <w:lang w:val="uk-UA"/>
        </w:rPr>
        <w:t>, виконавчий комітет Здолбунівської міської ради</w:t>
      </w:r>
    </w:p>
    <w:p w:rsidR="00607955" w:rsidRPr="000F0FC7" w:rsidRDefault="00607955" w:rsidP="005A449F">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line="240" w:lineRule="auto"/>
        <w:ind w:left="1" w:hanging="3"/>
        <w:rPr>
          <w:color w:val="000000"/>
          <w:sz w:val="28"/>
          <w:szCs w:val="28"/>
          <w:lang w:val="uk-UA"/>
        </w:rPr>
      </w:pPr>
    </w:p>
    <w:p w:rsidR="00607955" w:rsidRDefault="0016552C" w:rsidP="005A449F">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line="240" w:lineRule="auto"/>
        <w:ind w:left="1" w:hanging="3"/>
        <w:rPr>
          <w:color w:val="000000"/>
          <w:sz w:val="28"/>
          <w:szCs w:val="28"/>
        </w:rPr>
      </w:pPr>
      <w:r>
        <w:rPr>
          <w:color w:val="000000"/>
          <w:sz w:val="28"/>
          <w:szCs w:val="28"/>
        </w:rPr>
        <w:t>В И Р І Ш И В:</w:t>
      </w:r>
    </w:p>
    <w:p w:rsidR="00607955" w:rsidRDefault="00607955" w:rsidP="005A449F">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line="240" w:lineRule="auto"/>
        <w:ind w:left="1" w:hanging="3"/>
        <w:rPr>
          <w:color w:val="000000"/>
          <w:sz w:val="28"/>
          <w:szCs w:val="28"/>
        </w:rPr>
      </w:pPr>
    </w:p>
    <w:p w:rsidR="00585374" w:rsidRPr="00585374" w:rsidRDefault="00734471" w:rsidP="00585374">
      <w:pPr>
        <w:pStyle w:val="aff"/>
        <w:numPr>
          <w:ilvl w:val="0"/>
          <w:numId w:val="1"/>
        </w:numPr>
        <w:pBdr>
          <w:top w:val="nil"/>
          <w:left w:val="nil"/>
          <w:bottom w:val="nil"/>
          <w:right w:val="nil"/>
          <w:between w:val="nil"/>
        </w:pBdr>
        <w:spacing w:line="240" w:lineRule="auto"/>
        <w:ind w:leftChars="0" w:left="0" w:firstLineChars="0" w:firstLine="720"/>
        <w:jc w:val="both"/>
        <w:rPr>
          <w:color w:val="000000"/>
          <w:sz w:val="28"/>
          <w:szCs w:val="28"/>
        </w:rPr>
      </w:pPr>
      <w:r>
        <w:rPr>
          <w:color w:val="000000"/>
          <w:sz w:val="28"/>
          <w:szCs w:val="28"/>
          <w:lang w:val="uk-UA"/>
        </w:rPr>
        <w:t>Передати</w:t>
      </w:r>
      <w:r w:rsidRPr="00734471">
        <w:rPr>
          <w:color w:val="000000"/>
          <w:position w:val="0"/>
          <w:sz w:val="28"/>
          <w:szCs w:val="28"/>
          <w:lang w:val="uk-UA" w:eastAsia="uk-UA"/>
        </w:rPr>
        <w:t xml:space="preserve"> </w:t>
      </w:r>
      <w:r w:rsidRPr="00734471">
        <w:rPr>
          <w:color w:val="000000"/>
          <w:sz w:val="28"/>
          <w:szCs w:val="28"/>
          <w:lang w:val="uk-UA"/>
        </w:rPr>
        <w:t>з  балансу  Здолбу</w:t>
      </w:r>
      <w:r w:rsidR="00E35E07">
        <w:rPr>
          <w:color w:val="000000"/>
          <w:sz w:val="28"/>
          <w:szCs w:val="28"/>
          <w:lang w:val="uk-UA"/>
        </w:rPr>
        <w:t>нівської  міської  ради  майно -</w:t>
      </w:r>
      <w:r w:rsidR="00954FCF">
        <w:rPr>
          <w:color w:val="000000"/>
          <w:sz w:val="28"/>
          <w:szCs w:val="28"/>
          <w:lang w:val="uk-UA"/>
        </w:rPr>
        <w:t xml:space="preserve"> інформаційні таблички «Місце для укриття» у кількості 14</w:t>
      </w:r>
      <w:r w:rsidR="00E47F47">
        <w:rPr>
          <w:color w:val="000000"/>
          <w:sz w:val="28"/>
          <w:szCs w:val="28"/>
          <w:lang w:val="uk-UA"/>
        </w:rPr>
        <w:t xml:space="preserve"> штук</w:t>
      </w:r>
      <w:r w:rsidR="00954FCF">
        <w:rPr>
          <w:color w:val="000000"/>
          <w:sz w:val="28"/>
          <w:szCs w:val="28"/>
          <w:lang w:val="uk-UA"/>
        </w:rPr>
        <w:t xml:space="preserve"> та інформаційні таблички «Протирадіаційне укриття» в кількості 28 штук</w:t>
      </w:r>
      <w:r>
        <w:rPr>
          <w:color w:val="000000"/>
          <w:sz w:val="28"/>
          <w:szCs w:val="28"/>
          <w:lang w:val="uk-UA"/>
        </w:rPr>
        <w:t xml:space="preserve">, </w:t>
      </w:r>
      <w:r w:rsidR="00954FCF">
        <w:rPr>
          <w:color w:val="000000"/>
          <w:sz w:val="28"/>
          <w:szCs w:val="28"/>
          <w:lang w:val="uk-UA"/>
        </w:rPr>
        <w:t xml:space="preserve">отримані від Рівненської обласної організації Товариства Червоного Хреста України </w:t>
      </w:r>
      <w:r>
        <w:rPr>
          <w:color w:val="000000"/>
          <w:sz w:val="28"/>
          <w:szCs w:val="28"/>
          <w:lang w:val="uk-UA" w:bidi="uk-UA"/>
        </w:rPr>
        <w:t xml:space="preserve">до </w:t>
      </w:r>
      <w:r w:rsidRPr="00734471">
        <w:rPr>
          <w:color w:val="000000"/>
          <w:sz w:val="28"/>
          <w:szCs w:val="28"/>
          <w:lang w:val="uk-UA" w:bidi="uk-UA"/>
        </w:rPr>
        <w:t>комунального некомерційн</w:t>
      </w:r>
      <w:r w:rsidR="00E35E07">
        <w:rPr>
          <w:color w:val="000000"/>
          <w:sz w:val="28"/>
          <w:szCs w:val="28"/>
          <w:lang w:val="uk-UA" w:bidi="uk-UA"/>
        </w:rPr>
        <w:t>ого підприємства «Здолбунівська</w:t>
      </w:r>
      <w:r w:rsidRPr="00734471">
        <w:rPr>
          <w:color w:val="000000"/>
          <w:sz w:val="28"/>
          <w:szCs w:val="28"/>
          <w:lang w:val="uk-UA" w:bidi="uk-UA"/>
        </w:rPr>
        <w:t xml:space="preserve"> центр</w:t>
      </w:r>
      <w:r w:rsidR="00954FCF">
        <w:rPr>
          <w:color w:val="000000"/>
          <w:sz w:val="28"/>
          <w:szCs w:val="28"/>
          <w:lang w:val="uk-UA" w:bidi="uk-UA"/>
        </w:rPr>
        <w:t>альна міська лікарня</w:t>
      </w:r>
      <w:r w:rsidRPr="00734471">
        <w:rPr>
          <w:color w:val="000000"/>
          <w:sz w:val="28"/>
          <w:szCs w:val="28"/>
          <w:lang w:val="uk-UA" w:bidi="uk-UA"/>
        </w:rPr>
        <w:t>»</w:t>
      </w:r>
      <w:r w:rsidR="00954FCF">
        <w:rPr>
          <w:color w:val="000000"/>
          <w:sz w:val="28"/>
          <w:szCs w:val="28"/>
          <w:lang w:val="uk-UA" w:bidi="uk-UA"/>
        </w:rPr>
        <w:t xml:space="preserve"> </w:t>
      </w:r>
      <w:r w:rsidRPr="00734471">
        <w:rPr>
          <w:color w:val="000000"/>
          <w:sz w:val="28"/>
          <w:szCs w:val="28"/>
          <w:lang w:val="uk-UA" w:bidi="uk-UA"/>
        </w:rPr>
        <w:t>Здолбунівської міської ради Рівненської області</w:t>
      </w:r>
      <w:r w:rsidR="00954FCF">
        <w:rPr>
          <w:color w:val="000000"/>
          <w:sz w:val="28"/>
          <w:szCs w:val="28"/>
          <w:lang w:val="uk-UA" w:bidi="uk-UA"/>
        </w:rPr>
        <w:t xml:space="preserve"> - 4 штуки, комунального підприємства «Здолбунівське» </w:t>
      </w:r>
      <w:r w:rsidR="00E35E07">
        <w:rPr>
          <w:color w:val="000000"/>
          <w:sz w:val="28"/>
          <w:szCs w:val="28"/>
          <w:lang w:val="uk-UA" w:bidi="uk-UA"/>
        </w:rPr>
        <w:t xml:space="preserve">Здолбунівської міської ради </w:t>
      </w:r>
      <w:r w:rsidR="00AA7179">
        <w:rPr>
          <w:color w:val="000000"/>
          <w:sz w:val="28"/>
          <w:szCs w:val="28"/>
          <w:lang w:val="uk-UA" w:bidi="uk-UA"/>
        </w:rPr>
        <w:t>- 14 штук та управління</w:t>
      </w:r>
      <w:r w:rsidR="00954FCF">
        <w:rPr>
          <w:color w:val="000000"/>
          <w:sz w:val="28"/>
          <w:szCs w:val="28"/>
          <w:lang w:val="uk-UA" w:bidi="uk-UA"/>
        </w:rPr>
        <w:t xml:space="preserve"> з гуманітарних питань</w:t>
      </w:r>
      <w:r w:rsidR="00E35E07">
        <w:rPr>
          <w:color w:val="000000"/>
          <w:sz w:val="28"/>
          <w:szCs w:val="28"/>
          <w:lang w:val="uk-UA" w:bidi="uk-UA"/>
        </w:rPr>
        <w:t xml:space="preserve"> Здолбунівської міської ради</w:t>
      </w:r>
      <w:r w:rsidR="000B7905">
        <w:rPr>
          <w:color w:val="000000"/>
          <w:sz w:val="28"/>
          <w:szCs w:val="28"/>
          <w:lang w:val="uk-UA" w:bidi="uk-UA"/>
        </w:rPr>
        <w:t xml:space="preserve"> </w:t>
      </w:r>
      <w:r w:rsidR="00954FCF">
        <w:rPr>
          <w:color w:val="000000"/>
          <w:sz w:val="28"/>
          <w:szCs w:val="28"/>
          <w:lang w:val="uk-UA" w:bidi="uk-UA"/>
        </w:rPr>
        <w:t xml:space="preserve">- </w:t>
      </w:r>
      <w:r w:rsidR="000B7905">
        <w:rPr>
          <w:color w:val="000000"/>
          <w:sz w:val="28"/>
          <w:szCs w:val="28"/>
          <w:lang w:val="uk-UA" w:bidi="uk-UA"/>
        </w:rPr>
        <w:t>24 штуки.</w:t>
      </w:r>
    </w:p>
    <w:p w:rsidR="000B7905" w:rsidRPr="000B7905" w:rsidRDefault="000B7905" w:rsidP="005301F7">
      <w:pPr>
        <w:pStyle w:val="aff"/>
        <w:numPr>
          <w:ilvl w:val="0"/>
          <w:numId w:val="1"/>
        </w:numPr>
        <w:pBdr>
          <w:top w:val="nil"/>
          <w:left w:val="nil"/>
          <w:bottom w:val="nil"/>
          <w:right w:val="nil"/>
          <w:between w:val="nil"/>
        </w:pBdr>
        <w:spacing w:line="240" w:lineRule="auto"/>
        <w:ind w:leftChars="0" w:left="0" w:firstLineChars="0" w:firstLine="720"/>
        <w:jc w:val="both"/>
        <w:rPr>
          <w:color w:val="000000"/>
          <w:sz w:val="28"/>
          <w:szCs w:val="28"/>
        </w:rPr>
      </w:pPr>
      <w:r w:rsidRPr="000B7905">
        <w:rPr>
          <w:color w:val="000000"/>
          <w:sz w:val="28"/>
          <w:szCs w:val="28"/>
          <w:lang w:val="uk-UA"/>
        </w:rPr>
        <w:t xml:space="preserve">Інформаційні таблички </w:t>
      </w:r>
      <w:r>
        <w:rPr>
          <w:color w:val="000000"/>
          <w:sz w:val="28"/>
          <w:szCs w:val="28"/>
          <w:lang w:val="uk-UA"/>
        </w:rPr>
        <w:t xml:space="preserve">використовувати за призначенням для </w:t>
      </w:r>
      <w:proofErr w:type="spellStart"/>
      <w:r w:rsidRPr="000B7905">
        <w:rPr>
          <w:color w:val="000000"/>
          <w:sz w:val="28"/>
          <w:szCs w:val="28"/>
        </w:rPr>
        <w:t>позначення</w:t>
      </w:r>
      <w:proofErr w:type="spellEnd"/>
      <w:r w:rsidRPr="000B7905">
        <w:rPr>
          <w:color w:val="000000"/>
          <w:sz w:val="28"/>
          <w:szCs w:val="28"/>
        </w:rPr>
        <w:t xml:space="preserve"> </w:t>
      </w:r>
      <w:proofErr w:type="spellStart"/>
      <w:r w:rsidRPr="000B7905">
        <w:rPr>
          <w:color w:val="000000"/>
          <w:sz w:val="28"/>
          <w:szCs w:val="28"/>
        </w:rPr>
        <w:t>розташування</w:t>
      </w:r>
      <w:proofErr w:type="spellEnd"/>
      <w:r w:rsidRPr="000B7905">
        <w:rPr>
          <w:color w:val="000000"/>
          <w:sz w:val="28"/>
          <w:szCs w:val="28"/>
        </w:rPr>
        <w:t xml:space="preserve"> </w:t>
      </w:r>
      <w:proofErr w:type="spellStart"/>
      <w:r>
        <w:rPr>
          <w:color w:val="000000"/>
          <w:sz w:val="28"/>
          <w:szCs w:val="28"/>
        </w:rPr>
        <w:t>відповідних</w:t>
      </w:r>
      <w:proofErr w:type="spellEnd"/>
      <w:r>
        <w:rPr>
          <w:color w:val="000000"/>
          <w:sz w:val="28"/>
          <w:szCs w:val="28"/>
        </w:rPr>
        <w:t xml:space="preserve"> </w:t>
      </w:r>
      <w:proofErr w:type="spellStart"/>
      <w:r w:rsidRPr="000B7905">
        <w:rPr>
          <w:color w:val="000000"/>
          <w:sz w:val="28"/>
          <w:szCs w:val="28"/>
        </w:rPr>
        <w:t>захисних</w:t>
      </w:r>
      <w:proofErr w:type="spellEnd"/>
      <w:r w:rsidRPr="000B7905">
        <w:rPr>
          <w:color w:val="000000"/>
          <w:sz w:val="28"/>
          <w:szCs w:val="28"/>
        </w:rPr>
        <w:t xml:space="preserve"> </w:t>
      </w:r>
      <w:proofErr w:type="spellStart"/>
      <w:r w:rsidRPr="000B7905">
        <w:rPr>
          <w:color w:val="000000"/>
          <w:sz w:val="28"/>
          <w:szCs w:val="28"/>
        </w:rPr>
        <w:t>споруд</w:t>
      </w:r>
      <w:proofErr w:type="spellEnd"/>
      <w:r>
        <w:rPr>
          <w:color w:val="000000"/>
          <w:sz w:val="28"/>
          <w:szCs w:val="28"/>
          <w:lang w:val="uk-UA"/>
        </w:rPr>
        <w:t xml:space="preserve"> цивільного захисту.</w:t>
      </w:r>
    </w:p>
    <w:p w:rsidR="00607955" w:rsidRPr="009204AA" w:rsidRDefault="0016552C" w:rsidP="005301F7">
      <w:pPr>
        <w:pStyle w:val="aff"/>
        <w:numPr>
          <w:ilvl w:val="0"/>
          <w:numId w:val="1"/>
        </w:numPr>
        <w:pBdr>
          <w:top w:val="nil"/>
          <w:left w:val="nil"/>
          <w:bottom w:val="nil"/>
          <w:right w:val="nil"/>
          <w:between w:val="nil"/>
        </w:pBdr>
        <w:spacing w:line="240" w:lineRule="auto"/>
        <w:ind w:leftChars="0" w:left="0" w:firstLineChars="0" w:firstLine="720"/>
        <w:jc w:val="both"/>
        <w:rPr>
          <w:color w:val="000000"/>
          <w:sz w:val="28"/>
          <w:szCs w:val="28"/>
        </w:rPr>
      </w:pPr>
      <w:r w:rsidRPr="000B7905">
        <w:rPr>
          <w:color w:val="000000"/>
          <w:sz w:val="28"/>
          <w:szCs w:val="28"/>
        </w:rPr>
        <w:t xml:space="preserve">Контроль за </w:t>
      </w:r>
      <w:proofErr w:type="spellStart"/>
      <w:r w:rsidRPr="000B7905">
        <w:rPr>
          <w:color w:val="000000"/>
          <w:sz w:val="28"/>
          <w:szCs w:val="28"/>
        </w:rPr>
        <w:t>виконанням</w:t>
      </w:r>
      <w:proofErr w:type="spellEnd"/>
      <w:r w:rsidRPr="000B7905">
        <w:rPr>
          <w:color w:val="000000"/>
          <w:sz w:val="28"/>
          <w:szCs w:val="28"/>
        </w:rPr>
        <w:t xml:space="preserve"> </w:t>
      </w:r>
      <w:proofErr w:type="spellStart"/>
      <w:r w:rsidRPr="000B7905">
        <w:rPr>
          <w:sz w:val="28"/>
          <w:szCs w:val="28"/>
        </w:rPr>
        <w:t>даного</w:t>
      </w:r>
      <w:proofErr w:type="spellEnd"/>
      <w:r w:rsidRPr="000B7905">
        <w:rPr>
          <w:sz w:val="28"/>
          <w:szCs w:val="28"/>
        </w:rPr>
        <w:t xml:space="preserve"> </w:t>
      </w:r>
      <w:proofErr w:type="spellStart"/>
      <w:r w:rsidRPr="000B7905">
        <w:rPr>
          <w:sz w:val="28"/>
          <w:szCs w:val="28"/>
        </w:rPr>
        <w:t>рішення</w:t>
      </w:r>
      <w:proofErr w:type="spellEnd"/>
      <w:r w:rsidRPr="000B7905">
        <w:rPr>
          <w:sz w:val="28"/>
          <w:szCs w:val="28"/>
        </w:rPr>
        <w:t xml:space="preserve"> </w:t>
      </w:r>
      <w:proofErr w:type="spellStart"/>
      <w:r w:rsidRPr="000B7905">
        <w:rPr>
          <w:sz w:val="28"/>
          <w:szCs w:val="28"/>
        </w:rPr>
        <w:t>покласти</w:t>
      </w:r>
      <w:proofErr w:type="spellEnd"/>
      <w:r w:rsidRPr="000B7905">
        <w:rPr>
          <w:sz w:val="28"/>
          <w:szCs w:val="28"/>
        </w:rPr>
        <w:t xml:space="preserve"> </w:t>
      </w:r>
      <w:r w:rsidR="00AF1FAA" w:rsidRPr="000B7905">
        <w:rPr>
          <w:sz w:val="28"/>
          <w:szCs w:val="28"/>
          <w:lang w:val="uk-UA"/>
        </w:rPr>
        <w:t>на керуючу справами виконкому Здолбунівської міської ради Капітулу В.В.</w:t>
      </w:r>
    </w:p>
    <w:p w:rsidR="009204AA" w:rsidRPr="009204AA" w:rsidRDefault="009204AA" w:rsidP="009204AA">
      <w:pPr>
        <w:pBdr>
          <w:top w:val="nil"/>
          <w:left w:val="nil"/>
          <w:bottom w:val="nil"/>
          <w:right w:val="nil"/>
          <w:between w:val="nil"/>
        </w:pBdr>
        <w:spacing w:line="240" w:lineRule="auto"/>
        <w:ind w:leftChars="0" w:left="0" w:firstLineChars="0" w:firstLine="0"/>
        <w:jc w:val="both"/>
        <w:rPr>
          <w:color w:val="000000"/>
          <w:sz w:val="28"/>
          <w:szCs w:val="28"/>
        </w:rPr>
      </w:pPr>
      <w:bookmarkStart w:id="0" w:name="_GoBack"/>
      <w:bookmarkEnd w:id="0"/>
    </w:p>
    <w:p w:rsidR="009D4DF5" w:rsidRDefault="009D4DF5" w:rsidP="00D0712B">
      <w:pPr>
        <w:pBdr>
          <w:top w:val="nil"/>
          <w:left w:val="nil"/>
          <w:bottom w:val="nil"/>
          <w:right w:val="nil"/>
          <w:between w:val="nil"/>
        </w:pBdr>
        <w:spacing w:line="240" w:lineRule="auto"/>
        <w:ind w:leftChars="0" w:left="0" w:firstLineChars="0" w:firstLine="0"/>
        <w:rPr>
          <w:sz w:val="28"/>
          <w:szCs w:val="28"/>
          <w:lang w:val="uk-UA"/>
        </w:rPr>
      </w:pPr>
    </w:p>
    <w:p w:rsidR="005F649D" w:rsidRPr="009633F0" w:rsidRDefault="009D4DF5" w:rsidP="009633F0">
      <w:pPr>
        <w:pBdr>
          <w:top w:val="nil"/>
          <w:left w:val="nil"/>
          <w:bottom w:val="nil"/>
          <w:right w:val="nil"/>
          <w:between w:val="nil"/>
        </w:pBdr>
        <w:spacing w:line="240" w:lineRule="auto"/>
        <w:ind w:leftChars="0" w:left="0" w:firstLineChars="0" w:firstLine="0"/>
        <w:rPr>
          <w:color w:val="000000"/>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8E2948">
        <w:rPr>
          <w:sz w:val="28"/>
          <w:szCs w:val="28"/>
          <w:lang w:val="uk-UA"/>
        </w:rPr>
        <w:t xml:space="preserve">    </w:t>
      </w:r>
      <w:r w:rsidR="0066072D">
        <w:rPr>
          <w:sz w:val="28"/>
          <w:szCs w:val="28"/>
          <w:lang w:val="uk-UA"/>
        </w:rPr>
        <w:t xml:space="preserve">  </w:t>
      </w:r>
      <w:r w:rsidR="008E2948">
        <w:rPr>
          <w:sz w:val="28"/>
          <w:szCs w:val="28"/>
          <w:lang w:val="uk-UA"/>
        </w:rPr>
        <w:t>Владислав</w:t>
      </w:r>
      <w:r>
        <w:rPr>
          <w:sz w:val="28"/>
          <w:szCs w:val="28"/>
          <w:lang w:val="uk-UA"/>
        </w:rPr>
        <w:t xml:space="preserve"> СУХЛЯК</w:t>
      </w:r>
    </w:p>
    <w:sectPr w:rsidR="005F649D" w:rsidRPr="009633F0" w:rsidSect="00E35E07">
      <w:headerReference w:type="even" r:id="rId10"/>
      <w:headerReference w:type="default" r:id="rId11"/>
      <w:footerReference w:type="even" r:id="rId12"/>
      <w:footerReference w:type="default" r:id="rId13"/>
      <w:headerReference w:type="first" r:id="rId14"/>
      <w:footerReference w:type="first" r:id="rId15"/>
      <w:pgSz w:w="11906" w:h="16838"/>
      <w:pgMar w:top="426" w:right="680" w:bottom="1134" w:left="164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0EFB" w:rsidRDefault="00B70EFB">
      <w:pPr>
        <w:spacing w:line="240" w:lineRule="auto"/>
        <w:ind w:left="0" w:hanging="2"/>
      </w:pPr>
      <w:r>
        <w:separator/>
      </w:r>
    </w:p>
  </w:endnote>
  <w:endnote w:type="continuationSeparator" w:id="0">
    <w:p w:rsidR="00B70EFB" w:rsidRDefault="00B70EF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Academy">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179" w:rsidRDefault="00AA7179">
    <w:pPr>
      <w:pStyle w:val="aff2"/>
      <w:ind w:left="0" w:hanging="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179" w:rsidRDefault="00AA7179" w:rsidP="00AA7179">
    <w:pPr>
      <w:pStyle w:val="aff2"/>
      <w:ind w:leftChars="0" w:left="0" w:firstLineChars="0" w:firstLine="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179" w:rsidRDefault="00AA7179">
    <w:pPr>
      <w:pStyle w:val="aff2"/>
      <w:ind w:left="0"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0EFB" w:rsidRDefault="00B70EFB">
      <w:pPr>
        <w:spacing w:line="240" w:lineRule="auto"/>
        <w:ind w:left="0" w:hanging="2"/>
      </w:pPr>
      <w:r>
        <w:separator/>
      </w:r>
    </w:p>
  </w:footnote>
  <w:footnote w:type="continuationSeparator" w:id="0">
    <w:p w:rsidR="00B70EFB" w:rsidRDefault="00B70EFB">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179" w:rsidRDefault="00AA7179">
    <w:pPr>
      <w:pStyle w:val="aff0"/>
      <w:ind w:left="0" w:hanging="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955" w:rsidRDefault="00607955">
    <w:pPr>
      <w:ind w:left="0" w:hanging="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179" w:rsidRDefault="00AA7179">
    <w:pPr>
      <w:pStyle w:val="aff0"/>
      <w:ind w:left="0" w:hanging="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994F31"/>
    <w:multiLevelType w:val="hybridMultilevel"/>
    <w:tmpl w:val="19A063EC"/>
    <w:lvl w:ilvl="0" w:tplc="C1F45D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955"/>
    <w:rsid w:val="000179B9"/>
    <w:rsid w:val="000B7342"/>
    <w:rsid w:val="000B7905"/>
    <w:rsid w:val="000F0FC7"/>
    <w:rsid w:val="00165449"/>
    <w:rsid w:val="0016552C"/>
    <w:rsid w:val="00245885"/>
    <w:rsid w:val="003A5012"/>
    <w:rsid w:val="003E390A"/>
    <w:rsid w:val="00475E7A"/>
    <w:rsid w:val="004C0443"/>
    <w:rsid w:val="00585374"/>
    <w:rsid w:val="00586AEA"/>
    <w:rsid w:val="005A449F"/>
    <w:rsid w:val="005F649D"/>
    <w:rsid w:val="00607955"/>
    <w:rsid w:val="00623DB0"/>
    <w:rsid w:val="00647048"/>
    <w:rsid w:val="006537D9"/>
    <w:rsid w:val="0066072D"/>
    <w:rsid w:val="007114D2"/>
    <w:rsid w:val="00734471"/>
    <w:rsid w:val="007C708F"/>
    <w:rsid w:val="008655CE"/>
    <w:rsid w:val="00884681"/>
    <w:rsid w:val="008E2948"/>
    <w:rsid w:val="009204AA"/>
    <w:rsid w:val="0092407C"/>
    <w:rsid w:val="00954FCF"/>
    <w:rsid w:val="009633F0"/>
    <w:rsid w:val="009B7F86"/>
    <w:rsid w:val="009D4DF5"/>
    <w:rsid w:val="00A032FD"/>
    <w:rsid w:val="00A638B8"/>
    <w:rsid w:val="00AA7179"/>
    <w:rsid w:val="00AE45EA"/>
    <w:rsid w:val="00AF1FAA"/>
    <w:rsid w:val="00B22074"/>
    <w:rsid w:val="00B70EFB"/>
    <w:rsid w:val="00BB1D55"/>
    <w:rsid w:val="00C0291D"/>
    <w:rsid w:val="00C27517"/>
    <w:rsid w:val="00C9616B"/>
    <w:rsid w:val="00C9768C"/>
    <w:rsid w:val="00D0712B"/>
    <w:rsid w:val="00D100A9"/>
    <w:rsid w:val="00D82D3C"/>
    <w:rsid w:val="00D85519"/>
    <w:rsid w:val="00E35E07"/>
    <w:rsid w:val="00E47F47"/>
    <w:rsid w:val="00E8183E"/>
    <w:rsid w:val="00EC1801"/>
    <w:rsid w:val="00ED28D6"/>
    <w:rsid w:val="00F36528"/>
    <w:rsid w:val="00FC5948"/>
    <w:rsid w:val="00FD2F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7CB88"/>
  <w15:docId w15:val="{270EC66A-82AB-4AFF-8BD1-339B53E61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lang w:val="ru-RU"/>
    </w:rPr>
  </w:style>
  <w:style w:type="paragraph" w:styleId="1">
    <w:name w:val="heading 1"/>
    <w:basedOn w:val="a"/>
    <w:next w:val="a"/>
    <w:pPr>
      <w:keepNext/>
      <w:keepLines/>
      <w:spacing w:before="480" w:after="120"/>
    </w:pPr>
    <w:rPr>
      <w:b/>
      <w:sz w:val="48"/>
      <w:szCs w:val="48"/>
    </w:rPr>
  </w:style>
  <w:style w:type="paragraph" w:styleId="2">
    <w:name w:val="heading 2"/>
    <w:basedOn w:val="a"/>
    <w:pPr>
      <w:spacing w:before="100" w:beforeAutospacing="1" w:after="100" w:afterAutospacing="1"/>
      <w:outlineLvl w:val="1"/>
    </w:pPr>
    <w:rPr>
      <w:b/>
      <w:bCs/>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a4">
    <w:name w:val="Название"/>
    <w:basedOn w:val="a"/>
    <w:pPr>
      <w:jc w:val="center"/>
    </w:pPr>
    <w:rPr>
      <w:sz w:val="36"/>
      <w:lang w:val="uk-UA"/>
    </w:rPr>
  </w:style>
  <w:style w:type="paragraph" w:styleId="a5">
    <w:name w:val="Subtitle"/>
    <w:basedOn w:val="a"/>
    <w:pPr>
      <w:keepNext/>
      <w:keepLines/>
      <w:spacing w:before="360" w:after="80"/>
    </w:pPr>
    <w:rPr>
      <w:rFonts w:ascii="Georgia" w:eastAsia="Georgia" w:hAnsi="Georgia" w:cs="Georgia"/>
      <w:i/>
      <w:color w:val="666666"/>
      <w:sz w:val="48"/>
      <w:szCs w:val="48"/>
    </w:rPr>
  </w:style>
  <w:style w:type="paragraph" w:styleId="a6">
    <w:name w:val="Body Text Indent"/>
    <w:basedOn w:val="a"/>
    <w:pPr>
      <w:ind w:firstLine="1134"/>
      <w:jc w:val="both"/>
    </w:pPr>
    <w:rPr>
      <w:sz w:val="28"/>
      <w:lang w:val="uk-UA"/>
    </w:rPr>
  </w:style>
  <w:style w:type="paragraph" w:styleId="a7">
    <w:name w:val="Balloon Text"/>
    <w:basedOn w:val="a"/>
    <w:rPr>
      <w:rFonts w:ascii="Tahoma" w:hAnsi="Tahoma" w:cs="Tahoma"/>
      <w:sz w:val="16"/>
      <w:szCs w:val="16"/>
    </w:rPr>
  </w:style>
  <w:style w:type="paragraph" w:customStyle="1" w:styleId="a8">
    <w:name w:val="Знак"/>
    <w:basedOn w:val="a"/>
    <w:rPr>
      <w:rFonts w:ascii="Verdana" w:hAnsi="Verdana" w:cs="Verdana"/>
      <w:lang w:val="en-US" w:eastAsia="en-US"/>
    </w:rPr>
  </w:style>
  <w:style w:type="paragraph" w:styleId="a9">
    <w:name w:val="Normal (Web)"/>
    <w:basedOn w:val="a"/>
    <w:pPr>
      <w:spacing w:before="100" w:beforeAutospacing="1" w:after="100" w:afterAutospacing="1"/>
    </w:pPr>
    <w:rPr>
      <w:sz w:val="24"/>
      <w:szCs w:val="24"/>
    </w:rPr>
  </w:style>
  <w:style w:type="character" w:customStyle="1" w:styleId="20">
    <w:name w:val="Заголовок 2 Знак"/>
    <w:rPr>
      <w:b/>
      <w:bCs/>
      <w:w w:val="100"/>
      <w:position w:val="-1"/>
      <w:sz w:val="36"/>
      <w:szCs w:val="36"/>
      <w:effect w:val="none"/>
      <w:vertAlign w:val="baseline"/>
      <w:cs w:val="0"/>
      <w:em w:val="none"/>
    </w:rPr>
  </w:style>
  <w:style w:type="character" w:styleId="aa">
    <w:name w:val="Hyperlink"/>
    <w:qFormat/>
    <w:rPr>
      <w:color w:val="0000FF"/>
      <w:w w:val="100"/>
      <w:position w:val="-1"/>
      <w:u w:val="single"/>
      <w:effect w:val="none"/>
      <w:vertAlign w:val="baseline"/>
      <w:cs w:val="0"/>
      <w:em w:val="none"/>
    </w:rPr>
  </w:style>
  <w:style w:type="character" w:customStyle="1" w:styleId="ab">
    <w:name w:val="без абзаца Знак"/>
    <w:rPr>
      <w:w w:val="100"/>
      <w:position w:val="-1"/>
      <w:sz w:val="28"/>
      <w:effect w:val="none"/>
      <w:vertAlign w:val="baseline"/>
      <w:cs w:val="0"/>
      <w:em w:val="none"/>
      <w:lang w:val="uk-UA" w:eastAsia="uk-UA"/>
    </w:rPr>
  </w:style>
  <w:style w:type="paragraph" w:customStyle="1" w:styleId="ac">
    <w:name w:val="без абзаца"/>
    <w:basedOn w:val="a"/>
    <w:pPr>
      <w:overflowPunct w:val="0"/>
      <w:autoSpaceDE w:val="0"/>
      <w:autoSpaceDN w:val="0"/>
      <w:adjustRightInd w:val="0"/>
      <w:jc w:val="center"/>
    </w:pPr>
    <w:rPr>
      <w:sz w:val="28"/>
      <w:lang w:val="uk-UA" w:eastAsia="uk-UA"/>
    </w:rPr>
  </w:style>
  <w:style w:type="paragraph" w:styleId="ad">
    <w:name w:val="footnote text"/>
    <w:basedOn w:val="a"/>
    <w:rPr>
      <w:lang w:val="uk-UA" w:eastAsia="uk-UA"/>
    </w:rPr>
  </w:style>
  <w:style w:type="character" w:customStyle="1" w:styleId="ae">
    <w:name w:val="Текст сноски Знак"/>
    <w:rPr>
      <w:w w:val="100"/>
      <w:position w:val="-1"/>
      <w:effect w:val="none"/>
      <w:vertAlign w:val="baseline"/>
      <w:cs w:val="0"/>
      <w:em w:val="none"/>
      <w:lang w:val="uk-UA" w:eastAsia="uk-UA"/>
    </w:rPr>
  </w:style>
  <w:style w:type="character" w:styleId="af">
    <w:name w:val="footnote reference"/>
    <w:rPr>
      <w:w w:val="100"/>
      <w:position w:val="-1"/>
      <w:effect w:val="none"/>
      <w:vertAlign w:val="superscript"/>
      <w:cs w:val="0"/>
      <w:em w:val="none"/>
    </w:rPr>
  </w:style>
  <w:style w:type="paragraph" w:customStyle="1" w:styleId="af0">
    <w:name w:val="Содержимое таблицы"/>
    <w:basedOn w:val="a"/>
    <w:pPr>
      <w:widowControl w:val="0"/>
      <w:suppressLineNumbers/>
      <w:suppressAutoHyphens w:val="0"/>
    </w:pPr>
    <w:rPr>
      <w:kern w:val="1"/>
      <w:sz w:val="24"/>
      <w:szCs w:val="24"/>
      <w:lang w:val="uk-UA" w:eastAsia="ar-SA"/>
    </w:rPr>
  </w:style>
  <w:style w:type="character" w:customStyle="1" w:styleId="st42">
    <w:name w:val="st42"/>
    <w:rPr>
      <w:color w:val="000000"/>
      <w:w w:val="100"/>
      <w:position w:val="-1"/>
      <w:effect w:val="none"/>
      <w:vertAlign w:val="baseline"/>
      <w:cs w:val="0"/>
      <w:em w:val="none"/>
    </w:rPr>
  </w:style>
  <w:style w:type="paragraph" w:customStyle="1" w:styleId="10">
    <w:name w:val="Звичайний1"/>
    <w:basedOn w:val="a"/>
  </w:style>
  <w:style w:type="character" w:customStyle="1" w:styleId="af1">
    <w:name w:val="Шрифт абзацу за промовчанням"/>
    <w:rPr>
      <w:rFonts w:ascii="Times New Roman" w:hAnsi="Times New Roman"/>
      <w:w w:val="100"/>
      <w:position w:val="-1"/>
      <w:sz w:val="20"/>
      <w:effect w:val="none"/>
      <w:vertAlign w:val="baseline"/>
      <w:cs w:val="0"/>
      <w:em w:val="none"/>
    </w:rPr>
  </w:style>
  <w:style w:type="character" w:styleId="af2">
    <w:name w:val="Strong"/>
    <w:rPr>
      <w:b/>
      <w:bCs/>
      <w:w w:val="100"/>
      <w:position w:val="-1"/>
      <w:effect w:val="none"/>
      <w:vertAlign w:val="baseline"/>
      <w:cs w:val="0"/>
      <w:em w:val="none"/>
    </w:rPr>
  </w:style>
  <w:style w:type="paragraph" w:customStyle="1" w:styleId="40">
    <w:name w:val="заголовок 4"/>
    <w:basedOn w:val="a"/>
    <w:next w:val="a"/>
    <w:pPr>
      <w:keepNext/>
      <w:autoSpaceDE w:val="0"/>
      <w:autoSpaceDN w:val="0"/>
      <w:ind w:firstLine="1701"/>
      <w:jc w:val="both"/>
    </w:pPr>
    <w:rPr>
      <w:rFonts w:ascii="Bookman Old Style" w:hAnsi="Bookman Old Style"/>
      <w:sz w:val="27"/>
      <w:szCs w:val="27"/>
    </w:rPr>
  </w:style>
  <w:style w:type="paragraph" w:customStyle="1" w:styleId="docdatadocyv53368baiaagaaboqcaaadhqkaaaurcqaaaaaaaaaaaaaaaaaaaaaaaaaaaaaaaaaaaaaaaaaaaaaaaaaaaaaaaaaaaaaaaaaaaaaaaaaaaaaaaaaaaaaaaaaaaaaaaaaaaaaaaaaaaaaaaaaaaaaaaaaaaaaaaaaaaaaaaaaaaaaaaaaaaaaaaaaaaaaaaaaaaaaaaaaaaaaaaaaaaaaaaaaaaaaaaaaaaaaaaaaaaaaa">
    <w:name w:val="docdata;docy;v5;3368;baiaagaaboqcaaadhqkaaaurcqaaaaaaaaaaaaaaaaaaaaaaaaaaaaaaaaaaaaaaaaaaaaaaaaaaaaaaaaaaaaaaaaaaaaaaaaaaaaaaaaaaaaaaaaaaaaaaaaaaaaaaaaaaaaaaaaaaaaaaaaaaaaaaaaaaaaaaaaaaaaaaaaaaaaaaaaaaaaaaaaaaaaaaaaaaaaaaaaaaaaaaaaaaaaaaaaaaaaaaaaaaaaaa"/>
    <w:basedOn w:val="a"/>
    <w:pPr>
      <w:spacing w:before="100" w:beforeAutospacing="1" w:after="100" w:afterAutospacing="1"/>
    </w:pPr>
    <w:rPr>
      <w:sz w:val="24"/>
      <w:szCs w:val="24"/>
    </w:rPr>
  </w:style>
  <w:style w:type="paragraph" w:customStyle="1" w:styleId="af3">
    <w:basedOn w:val="a"/>
    <w:next w:val="a4"/>
    <w:pPr>
      <w:jc w:val="center"/>
    </w:pPr>
    <w:rPr>
      <w:sz w:val="36"/>
      <w:lang w:val="uk-UA"/>
    </w:rPr>
  </w:style>
  <w:style w:type="character" w:customStyle="1" w:styleId="af4">
    <w:name w:val="Подзаголовок Знак"/>
    <w:rPr>
      <w:w w:val="100"/>
      <w:position w:val="-1"/>
      <w:sz w:val="28"/>
      <w:effect w:val="none"/>
      <w:vertAlign w:val="baseline"/>
      <w:cs w:val="0"/>
      <w:em w:val="none"/>
      <w:lang w:val="uk-UA"/>
    </w:rPr>
  </w:style>
  <w:style w:type="character" w:customStyle="1" w:styleId="af5">
    <w:name w:val="Название Знак"/>
    <w:rPr>
      <w:w w:val="100"/>
      <w:position w:val="-1"/>
      <w:sz w:val="36"/>
      <w:effect w:val="none"/>
      <w:vertAlign w:val="baseline"/>
      <w:cs w:val="0"/>
      <w:em w:val="none"/>
      <w:lang w:val="uk-UA"/>
    </w:rPr>
  </w:style>
  <w:style w:type="paragraph" w:styleId="af6">
    <w:name w:val="Body Text"/>
    <w:basedOn w:val="a"/>
    <w:pPr>
      <w:spacing w:after="120"/>
    </w:pPr>
  </w:style>
  <w:style w:type="character" w:customStyle="1" w:styleId="af7">
    <w:name w:val="Основной текст Знак"/>
    <w:basedOn w:val="a0"/>
    <w:rPr>
      <w:w w:val="100"/>
      <w:position w:val="-1"/>
      <w:effect w:val="none"/>
      <w:vertAlign w:val="baseline"/>
      <w:cs w:val="0"/>
      <w:em w:val="none"/>
    </w:rPr>
  </w:style>
  <w:style w:type="paragraph" w:customStyle="1" w:styleId="21">
    <w:name w:val="Знак Знак2 Знак Знак"/>
    <w:basedOn w:val="a"/>
    <w:rPr>
      <w:rFonts w:ascii="Verdana" w:hAnsi="Verdana" w:cs="Verdana"/>
      <w:lang w:val="en-US" w:eastAsia="en-US"/>
    </w:rPr>
  </w:style>
  <w:style w:type="table" w:customStyle="1" w:styleId="af8">
    <w:basedOn w:val="TableNormal"/>
    <w:tblPr>
      <w:tblStyleRowBandSize w:val="1"/>
      <w:tblStyleColBandSize w:val="1"/>
      <w:tblCellMar>
        <w:left w:w="108" w:type="dxa"/>
        <w:right w:w="108" w:type="dxa"/>
      </w:tblCellMar>
    </w:tblPr>
  </w:style>
  <w:style w:type="table" w:customStyle="1" w:styleId="af9">
    <w:basedOn w:val="TableNormal"/>
    <w:tblPr>
      <w:tblStyleRowBandSize w:val="1"/>
      <w:tblStyleColBandSize w:val="1"/>
      <w:tblCellMar>
        <w:left w:w="108" w:type="dxa"/>
        <w:right w:w="108" w:type="dxa"/>
      </w:tblCellMar>
    </w:tblPr>
  </w:style>
  <w:style w:type="table" w:customStyle="1" w:styleId="afa">
    <w:basedOn w:val="TableNormal"/>
    <w:tblPr>
      <w:tblStyleRowBandSize w:val="1"/>
      <w:tblStyleColBandSize w:val="1"/>
      <w:tblCellMar>
        <w:left w:w="108" w:type="dxa"/>
        <w:right w:w="108" w:type="dxa"/>
      </w:tblCellMar>
    </w:tblPr>
  </w:style>
  <w:style w:type="paragraph" w:styleId="afb">
    <w:name w:val="annotation text"/>
    <w:basedOn w:val="a"/>
    <w:link w:val="afc"/>
    <w:uiPriority w:val="99"/>
    <w:semiHidden/>
    <w:unhideWhenUsed/>
    <w:pPr>
      <w:spacing w:line="240" w:lineRule="auto"/>
    </w:pPr>
  </w:style>
  <w:style w:type="character" w:customStyle="1" w:styleId="afc">
    <w:name w:val="Текст примечания Знак"/>
    <w:basedOn w:val="a0"/>
    <w:link w:val="afb"/>
    <w:uiPriority w:val="99"/>
    <w:semiHidden/>
    <w:rPr>
      <w:position w:val="-1"/>
      <w:lang w:val="ru-RU"/>
    </w:rPr>
  </w:style>
  <w:style w:type="character" w:styleId="afd">
    <w:name w:val="annotation reference"/>
    <w:basedOn w:val="a0"/>
    <w:uiPriority w:val="99"/>
    <w:semiHidden/>
    <w:unhideWhenUsed/>
    <w:rPr>
      <w:sz w:val="16"/>
      <w:szCs w:val="16"/>
    </w:rPr>
  </w:style>
  <w:style w:type="paragraph" w:styleId="afe">
    <w:name w:val="No Spacing"/>
    <w:uiPriority w:val="1"/>
    <w:qFormat/>
    <w:rsid w:val="000F0FC7"/>
    <w:pPr>
      <w:suppressAutoHyphens/>
      <w:ind w:leftChars="-1" w:left="-1" w:hangingChars="1" w:hanging="1"/>
      <w:textDirection w:val="btLr"/>
      <w:textAlignment w:val="top"/>
      <w:outlineLvl w:val="0"/>
    </w:pPr>
    <w:rPr>
      <w:position w:val="-1"/>
      <w:lang w:val="ru-RU"/>
    </w:rPr>
  </w:style>
  <w:style w:type="paragraph" w:styleId="aff">
    <w:name w:val="List Paragraph"/>
    <w:basedOn w:val="a"/>
    <w:uiPriority w:val="34"/>
    <w:qFormat/>
    <w:rsid w:val="000F0FC7"/>
    <w:pPr>
      <w:ind w:left="720"/>
      <w:contextualSpacing/>
    </w:pPr>
  </w:style>
  <w:style w:type="paragraph" w:styleId="aff0">
    <w:name w:val="header"/>
    <w:basedOn w:val="a"/>
    <w:link w:val="aff1"/>
    <w:uiPriority w:val="99"/>
    <w:unhideWhenUsed/>
    <w:rsid w:val="00AA7179"/>
    <w:pPr>
      <w:tabs>
        <w:tab w:val="center" w:pos="4819"/>
        <w:tab w:val="right" w:pos="9639"/>
      </w:tabs>
      <w:spacing w:line="240" w:lineRule="auto"/>
    </w:pPr>
  </w:style>
  <w:style w:type="character" w:customStyle="1" w:styleId="aff1">
    <w:name w:val="Верхний колонтитул Знак"/>
    <w:basedOn w:val="a0"/>
    <w:link w:val="aff0"/>
    <w:uiPriority w:val="99"/>
    <w:rsid w:val="00AA7179"/>
    <w:rPr>
      <w:position w:val="-1"/>
      <w:lang w:val="ru-RU"/>
    </w:rPr>
  </w:style>
  <w:style w:type="paragraph" w:styleId="aff2">
    <w:name w:val="footer"/>
    <w:basedOn w:val="a"/>
    <w:link w:val="aff3"/>
    <w:uiPriority w:val="99"/>
    <w:unhideWhenUsed/>
    <w:rsid w:val="00AA7179"/>
    <w:pPr>
      <w:tabs>
        <w:tab w:val="center" w:pos="4819"/>
        <w:tab w:val="right" w:pos="9639"/>
      </w:tabs>
      <w:spacing w:line="240" w:lineRule="auto"/>
    </w:pPr>
  </w:style>
  <w:style w:type="character" w:customStyle="1" w:styleId="aff3">
    <w:name w:val="Нижний колонтитул Знак"/>
    <w:basedOn w:val="a0"/>
    <w:link w:val="aff2"/>
    <w:uiPriority w:val="99"/>
    <w:rsid w:val="00AA7179"/>
    <w:rPr>
      <w:position w:val="-1"/>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987605">
      <w:bodyDiv w:val="1"/>
      <w:marLeft w:val="0"/>
      <w:marRight w:val="0"/>
      <w:marTop w:val="0"/>
      <w:marBottom w:val="0"/>
      <w:divBdr>
        <w:top w:val="none" w:sz="0" w:space="0" w:color="auto"/>
        <w:left w:val="none" w:sz="0" w:space="0" w:color="auto"/>
        <w:bottom w:val="none" w:sz="0" w:space="0" w:color="auto"/>
        <w:right w:val="none" w:sz="0" w:space="0" w:color="auto"/>
      </w:divBdr>
    </w:div>
    <w:div w:id="15421282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DWZilOxBHM+TSmvHXONT6N/Q==">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471715D-C75E-4A9E-90D4-E29C9E518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Pages>
  <Words>1353</Words>
  <Characters>772</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Владимировна</dc:creator>
  <cp:lastModifiedBy>Користувач Asus</cp:lastModifiedBy>
  <cp:revision>21</cp:revision>
  <cp:lastPrinted>2026-06-29T13:03:00Z</cp:lastPrinted>
  <dcterms:created xsi:type="dcterms:W3CDTF">2024-10-16T05:51:00Z</dcterms:created>
  <dcterms:modified xsi:type="dcterms:W3CDTF">2026-07-01T12:58:00Z</dcterms:modified>
</cp:coreProperties>
</file>