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1" w:rsidRDefault="00ED6F7D" w:rsidP="00ED6F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val="uk-UA"/>
        </w:rPr>
        <w:drawing>
          <wp:inline distT="0" distB="0" distL="114300" distR="114300">
            <wp:extent cx="433070" cy="6007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BA74E1" w:rsidRDefault="00277F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tag w:val="goog_rdk_1"/>
          <w:id w:val="1501931038"/>
        </w:sdtPr>
        <w:sdtEndPr/>
        <w:sdtContent/>
      </w:sdt>
      <w:r w:rsidR="000077D0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0077D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0077D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24 липня 2026 року                                                     </w:t>
      </w:r>
      <w:r w:rsidR="00E832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№ 172</w:t>
      </w:r>
      <w:bookmarkStart w:id="0" w:name="_GoBack"/>
      <w:bookmarkEnd w:id="0"/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74E1" w:rsidRDefault="000077D0" w:rsidP="00ED6F7D">
      <w:pPr>
        <w:pBdr>
          <w:between w:val="nil"/>
        </w:pBdr>
        <w:ind w:right="5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погодження виїзної торгівлі</w:t>
      </w:r>
      <w:r w:rsidR="00ED6F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D6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вулиці Заводська, міста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</w:p>
    <w:p w:rsidR="00BA74E1" w:rsidRDefault="000077D0" w:rsidP="00ED6F7D">
      <w:pPr>
        <w:pBdr>
          <w:top w:val="nil"/>
          <w:left w:val="nil"/>
          <w:bottom w:val="nil"/>
          <w:right w:val="nil"/>
          <w:between w:val="nil"/>
        </w:pBdr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BA74E1" w:rsidRDefault="000077D0" w:rsidP="00ED6F7D">
      <w:pPr>
        <w:pBdr>
          <w:top w:val="nil"/>
          <w:left w:val="nil"/>
          <w:bottom w:val="nil"/>
          <w:right w:val="nil"/>
          <w:between w:val="nil"/>
        </w:pBdr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D6F7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 підпунктом 8 пункту «а» статті 30 З</w:t>
      </w:r>
      <w:r w:rsidR="00ED6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акону України </w:t>
      </w:r>
      <w:r w:rsidR="00ED6F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 місцеве самоврядування в Україні», статтею 10 Закон</w:t>
      </w:r>
      <w:r w:rsidR="00ED6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України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 благоустрій населених пунктів», Правилами роботи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дрібнороздрібної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торгівельної мережі, затверджених наказом Міністерства зовнішніх економічних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зв’язків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торгівлі України від 08.07.1996 № 369 та зареєстрованих в Міністерстві юстиції України 23.07.1996 за № 372/1397, рішенням Здолбунівської міської ради від 23.10.2024 № 2378  «Про затвердження Порядку розрахунку плати  за тимчасове користування окремими елементами благоустрою комунальної власності для розміщення ТС,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МАФів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інших майданчиків, атракціонів,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лунапарків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пересувних цирків з метою провадження підприємницької діяльності на території Здолбунівської міської територіальної громади»,  розглянувши колективне звернення Мичко Оксани Ростиславівни, Легкого Олега Олександровича,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Джигара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Володимира Миколайовича, Боднарука Миколи Володимировича,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Ляшук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Оксани Миколаївни,</w:t>
      </w:r>
      <w:r w:rsidR="00ED6F7D" w:rsidRPr="00ED6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6F7D">
        <w:rPr>
          <w:rFonts w:ascii="Times New Roman" w:eastAsia="Times New Roman" w:hAnsi="Times New Roman" w:cs="Times New Roman"/>
          <w:color w:val="000000"/>
          <w:sz w:val="28"/>
          <w:szCs w:val="28"/>
        </w:rPr>
        <w:t>Хабатюка</w:t>
      </w:r>
      <w:proofErr w:type="spellEnd"/>
      <w:r w:rsidR="00ED6F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Ігоря Андрійовича,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виконавчий комітет Здолбунівської міської ради </w:t>
      </w:r>
    </w:p>
    <w:p w:rsidR="00BA74E1" w:rsidRDefault="00BA74E1" w:rsidP="00ED6F7D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0077D0" w:rsidP="00ED6F7D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BA74E1" w:rsidRDefault="00BA74E1" w:rsidP="00ED6F7D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6F7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Погодити здійснювати виїзну торгівлю сільськогосподарською продукцією та продуктами харчування, що не вимагають особливих умов зберігання, з автотранспортних засобів щосуботи з графіком роботи з 06:00 год. до 11:00 год. по вулиці Заводська (перед ринком), міста Здолбунів</w:t>
      </w:r>
      <w:r w:rsidR="00ED6F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терміном на один рік, відповідно до схеми розміщення, згідно з додатком, для: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Мичко Оксани Ростиславівни (особисте </w:t>
      </w:r>
      <w:r>
        <w:rPr>
          <w:rFonts w:ascii="Times New Roman" w:eastAsia="Times New Roman" w:hAnsi="Times New Roman" w:cs="Times New Roman"/>
          <w:sz w:val="28"/>
          <w:szCs w:val="28"/>
        </w:rPr>
        <w:t>селянське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господарство),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- </w:t>
      </w:r>
      <w:r w:rsidR="00ED6F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Легкого Олега Олександровича (фізична особа - підприємець),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="00ED6F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Джигара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Володимира Миколайовича (особисте </w:t>
      </w:r>
      <w:r>
        <w:rPr>
          <w:rFonts w:ascii="Times New Roman" w:eastAsia="Times New Roman" w:hAnsi="Times New Roman" w:cs="Times New Roman"/>
          <w:sz w:val="28"/>
          <w:szCs w:val="28"/>
        </w:rPr>
        <w:t>селянське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господарство),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-  </w:t>
      </w:r>
      <w:r w:rsidR="00ED6F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Боднарука Миколи Володимировича (особисте </w:t>
      </w:r>
      <w:r>
        <w:rPr>
          <w:rFonts w:ascii="Times New Roman" w:eastAsia="Times New Roman" w:hAnsi="Times New Roman" w:cs="Times New Roman"/>
          <w:sz w:val="28"/>
          <w:szCs w:val="28"/>
        </w:rPr>
        <w:t>селянське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господарство),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03E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Ляшук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Оксани Миколаївни (фізична особа - підприємець),</w:t>
      </w:r>
    </w:p>
    <w:p w:rsidR="00BA74E1" w:rsidRDefault="00ED6F7D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07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03E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077D0">
        <w:rPr>
          <w:rFonts w:ascii="Times New Roman" w:eastAsia="Times New Roman" w:hAnsi="Times New Roman" w:cs="Times New Roman"/>
          <w:color w:val="000000"/>
          <w:sz w:val="28"/>
          <w:szCs w:val="28"/>
        </w:rPr>
        <w:t>Хабатюка</w:t>
      </w:r>
      <w:proofErr w:type="spellEnd"/>
      <w:r w:rsidR="00007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Ігоря Андрійовича (фермерське господарство).</w:t>
      </w: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F7D" w:rsidRDefault="00ED6F7D" w:rsidP="00B03E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2.  Комунальному підприємству «Здолбунівське» Здолбунівської міської ради визначити місця розміщення засобів автотранспорту Мичко Оксани Ростиславівни, Легкого Олега Олександровича,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Джигара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Володимира Миколайовича, Боднарука Миколи Володимировича,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Ляшук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Оксани Миколаївни,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Хабатюка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Ігоря Андрійовича для здійснення торгівлі за </w:t>
      </w:r>
      <w:r>
        <w:rPr>
          <w:rFonts w:ascii="Times New Roman" w:eastAsia="Times New Roman" w:hAnsi="Times New Roman" w:cs="Times New Roman"/>
          <w:sz w:val="28"/>
          <w:szCs w:val="28"/>
        </w:rPr>
        <w:t>вищезазначеною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ED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Мичко Оксані Ростиславівні, Легкому Олегу Олександровичу,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Джигару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Володимиру Миколайовичу, Боднаруку Миколі Володимировичу,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Ляшук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Оксані Миколаївні,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Хабатюку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Ігорю Андрійовичу: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B03E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B03E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укласти договір з комунальним підприємством «Здолбунівське» Здолбунівської міської ради на право тимчасового користування окремими  елементами благоустрою комунальної власності для розміщення ТС,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МАФів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інших майданчиків, атракціонів,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лунапарків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пересувних цирків з метою провадження підприємницької діяльності;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- </w:t>
      </w:r>
      <w:r w:rsidR="00B03E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укласти договір щодо вивезення побутових відходів з виконавцем послуг;</w:t>
      </w: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- </w:t>
      </w:r>
      <w:r w:rsidR="00B03E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організації торгівлі керуватися та дотримуватися вимог Закону України «Про основні принципи та вимоги до безпечності та якості харчових продуктів», Правил роздрібної торгівлі продовольчими товарами, затверджених наказом Міністерства економіки та з питань європейської інтеграції України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11.07.2003 за № 185, зареєстрованими в Міністерстві Юстиції України 23.07.2003 за №</w:t>
      </w:r>
      <w:r w:rsidR="00180B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628/7949,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27.03.2024 № 2068.        </w:t>
      </w: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 w:right="-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4. </w:t>
      </w:r>
      <w:r w:rsidR="00B03E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 Капітулу В.В., а організацію виконання - на директора комунального підприємства «Здолбунівське</w:t>
      </w:r>
      <w:r w:rsidR="00B03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Здолбунівської міської ради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Цибульського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О.П.</w:t>
      </w: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ind w:left="142" w:right="-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0077D0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Владислав СУХЛЯК</w:t>
      </w: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74E1" w:rsidRDefault="00BA74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A74E1" w:rsidSect="00ED6F7D">
      <w:headerReference w:type="default" r:id="rId8"/>
      <w:pgSz w:w="11906" w:h="16838"/>
      <w:pgMar w:top="426" w:right="567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F34" w:rsidRDefault="00277F34" w:rsidP="00ED6F7D">
      <w:r>
        <w:separator/>
      </w:r>
    </w:p>
  </w:endnote>
  <w:endnote w:type="continuationSeparator" w:id="0">
    <w:p w:rsidR="00277F34" w:rsidRDefault="00277F34" w:rsidP="00ED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2F2F1B9-B064-44C8-B13C-5FFB526341E4}"/>
    <w:embedBold r:id="rId2" w:fontKey="{D44068A6-9ED4-471C-B3D7-0A457EAFEF1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998B0ED-0261-46E3-9963-8FDCEEC25BF3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01CE8F45-DAD9-4EDE-85B4-AE70F0F3F94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1DACB91-653B-42A8-9BCB-FF8F2EA9A25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F34" w:rsidRDefault="00277F34" w:rsidP="00ED6F7D">
      <w:r>
        <w:separator/>
      </w:r>
    </w:p>
  </w:footnote>
  <w:footnote w:type="continuationSeparator" w:id="0">
    <w:p w:rsidR="00277F34" w:rsidRDefault="00277F34" w:rsidP="00ED6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37376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D6F7D" w:rsidRPr="00ED6F7D" w:rsidRDefault="00ED6F7D">
        <w:pPr>
          <w:pStyle w:val="ad"/>
          <w:jc w:val="center"/>
          <w:rPr>
            <w:sz w:val="28"/>
            <w:szCs w:val="28"/>
          </w:rPr>
        </w:pPr>
        <w:r w:rsidRPr="00ED6F7D">
          <w:rPr>
            <w:sz w:val="28"/>
            <w:szCs w:val="28"/>
          </w:rPr>
          <w:fldChar w:fldCharType="begin"/>
        </w:r>
        <w:r w:rsidRPr="00ED6F7D">
          <w:rPr>
            <w:sz w:val="28"/>
            <w:szCs w:val="28"/>
          </w:rPr>
          <w:instrText>PAGE   \* MERGEFORMAT</w:instrText>
        </w:r>
        <w:r w:rsidRPr="00ED6F7D">
          <w:rPr>
            <w:sz w:val="28"/>
            <w:szCs w:val="28"/>
          </w:rPr>
          <w:fldChar w:fldCharType="separate"/>
        </w:r>
        <w:r w:rsidR="00E832F7" w:rsidRPr="00E832F7">
          <w:rPr>
            <w:noProof/>
            <w:sz w:val="28"/>
            <w:szCs w:val="28"/>
            <w:lang w:val="ru-RU"/>
          </w:rPr>
          <w:t>2</w:t>
        </w:r>
        <w:r w:rsidRPr="00ED6F7D">
          <w:rPr>
            <w:sz w:val="28"/>
            <w:szCs w:val="28"/>
          </w:rPr>
          <w:fldChar w:fldCharType="end"/>
        </w:r>
      </w:p>
    </w:sdtContent>
  </w:sdt>
  <w:p w:rsidR="00ED6F7D" w:rsidRDefault="00ED6F7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E1"/>
    <w:rsid w:val="000077D0"/>
    <w:rsid w:val="00180BB2"/>
    <w:rsid w:val="00277F34"/>
    <w:rsid w:val="00B03EDC"/>
    <w:rsid w:val="00BA74E1"/>
    <w:rsid w:val="00BC6673"/>
    <w:rsid w:val="00E832F7"/>
    <w:rsid w:val="00ED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DE99"/>
  <w15:docId w15:val="{759AE9A7-F202-4E61-9032-FA527E65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</w:style>
  <w:style w:type="character" w:customStyle="1" w:styleId="a7">
    <w:name w:val="Текст примечания Знак"/>
    <w:basedOn w:val="a0"/>
    <w:link w:val="a6"/>
    <w:uiPriority w:val="99"/>
    <w:semiHidden/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D6F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6F7D"/>
    <w:rPr>
      <w:rFonts w:ascii="Segoe UI" w:hAnsi="Segoe UI" w:cs="Segoe UI"/>
      <w:sz w:val="18"/>
      <w:szCs w:val="18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ED6F7D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ED6F7D"/>
    <w:rPr>
      <w:b/>
      <w:bCs/>
    </w:rPr>
  </w:style>
  <w:style w:type="paragraph" w:styleId="ad">
    <w:name w:val="header"/>
    <w:basedOn w:val="a"/>
    <w:link w:val="ae"/>
    <w:uiPriority w:val="99"/>
    <w:unhideWhenUsed/>
    <w:rsid w:val="00ED6F7D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D6F7D"/>
  </w:style>
  <w:style w:type="paragraph" w:styleId="af">
    <w:name w:val="footer"/>
    <w:basedOn w:val="a"/>
    <w:link w:val="af0"/>
    <w:uiPriority w:val="99"/>
    <w:unhideWhenUsed/>
    <w:rsid w:val="00ED6F7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D6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vUWpb3yr8N6otzUk+o35xXSA+A==">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2672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2026-07-20T08:21:00Z</dcterms:created>
  <dcterms:modified xsi:type="dcterms:W3CDTF">2026-07-25T09:55:00Z</dcterms:modified>
</cp:coreProperties>
</file>