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648" w:rsidRDefault="00C956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06D50" w:rsidRDefault="00F06D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C95648" w:rsidRPr="000C6A08" w:rsidRDefault="000C6A08" w:rsidP="000C6A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sz w:val="36"/>
          <w:szCs w:val="36"/>
        </w:rPr>
      </w:pPr>
      <w:proofErr w:type="spellStart"/>
      <w:r w:rsidRPr="000C6A08">
        <w:rPr>
          <w:sz w:val="36"/>
          <w:szCs w:val="36"/>
        </w:rPr>
        <w:t>Проєкт</w:t>
      </w:r>
      <w:proofErr w:type="spellEnd"/>
    </w:p>
    <w:p w:rsidR="000C6A08" w:rsidRDefault="000C6A08">
      <w:pPr>
        <w:jc w:val="center"/>
        <w:rPr>
          <w:sz w:val="36"/>
          <w:szCs w:val="36"/>
        </w:rPr>
      </w:pPr>
    </w:p>
    <w:p w:rsidR="00C95648" w:rsidRPr="000C6A08" w:rsidRDefault="00D95158">
      <w:pPr>
        <w:jc w:val="center"/>
        <w:rPr>
          <w:sz w:val="36"/>
          <w:szCs w:val="36"/>
        </w:rPr>
      </w:pPr>
      <w:r w:rsidRPr="000C6A08">
        <w:rPr>
          <w:noProof/>
          <w:sz w:val="36"/>
          <w:szCs w:val="36"/>
          <w:lang w:val="uk-UA"/>
        </w:rPr>
        <w:drawing>
          <wp:inline distT="0" distB="0" distL="0" distR="0">
            <wp:extent cx="429895" cy="600710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5648" w:rsidRDefault="00D95158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C95648" w:rsidRDefault="00D95158">
      <w:pPr>
        <w:shd w:val="clear" w:color="auto" w:fill="FFFFFF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C95648" w:rsidRDefault="00D95158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C95648" w:rsidRDefault="00C95648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95648" w:rsidRDefault="00D95158">
      <w:pPr>
        <w:keepNext/>
        <w:tabs>
          <w:tab w:val="center" w:pos="467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C95648" w:rsidRDefault="00C95648">
      <w:pPr>
        <w:rPr>
          <w:sz w:val="28"/>
          <w:szCs w:val="28"/>
        </w:rPr>
      </w:pPr>
    </w:p>
    <w:p w:rsidR="00C95648" w:rsidRDefault="00D95158">
      <w:pPr>
        <w:keepNext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 серпня 2026 року                                                                                   № _____</w:t>
      </w:r>
    </w:p>
    <w:p w:rsidR="00C95648" w:rsidRDefault="00C95648">
      <w:pPr>
        <w:tabs>
          <w:tab w:val="left" w:pos="7545"/>
          <w:tab w:val="right" w:pos="9638"/>
        </w:tabs>
        <w:spacing w:line="276" w:lineRule="auto"/>
        <w:rPr>
          <w:sz w:val="28"/>
          <w:szCs w:val="28"/>
        </w:rPr>
      </w:pPr>
    </w:p>
    <w:p w:rsidR="00C95648" w:rsidRDefault="00D95158" w:rsidP="00F06D50">
      <w:pPr>
        <w:tabs>
          <w:tab w:val="right" w:pos="3402"/>
          <w:tab w:val="left" w:pos="6379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Про стан виконання місцевих цільових програм за І півріччя 2026 року</w:t>
      </w:r>
    </w:p>
    <w:p w:rsidR="00C95648" w:rsidRDefault="00C95648">
      <w:pPr>
        <w:rPr>
          <w:sz w:val="28"/>
          <w:szCs w:val="28"/>
        </w:rPr>
      </w:pPr>
    </w:p>
    <w:p w:rsidR="00C95648" w:rsidRDefault="00D95158" w:rsidP="00F06D50">
      <w:pPr>
        <w:tabs>
          <w:tab w:val="left" w:pos="9072"/>
        </w:tabs>
        <w:ind w:right="-284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</w:t>
      </w:r>
      <w:r w:rsidR="000C6A08">
        <w:rPr>
          <w:sz w:val="28"/>
          <w:szCs w:val="28"/>
        </w:rPr>
        <w:t xml:space="preserve">       </w:t>
      </w:r>
      <w:r>
        <w:rPr>
          <w:sz w:val="28"/>
          <w:szCs w:val="28"/>
        </w:rPr>
        <w:t>Керуючись Бюджетним кодексом України,</w:t>
      </w:r>
      <w:r>
        <w:t xml:space="preserve"> </w:t>
      </w:r>
      <w:r>
        <w:rPr>
          <w:sz w:val="28"/>
          <w:szCs w:val="28"/>
          <w:highlight w:val="white"/>
        </w:rPr>
        <w:t xml:space="preserve">статтею 27 Закону України                «Про місцеве самоврядування в Україні», </w:t>
      </w:r>
      <w:r>
        <w:rPr>
          <w:sz w:val="28"/>
          <w:szCs w:val="28"/>
        </w:rPr>
        <w:t>постановою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Кабінету Міністрів України  від 11.03.2022 № 252 «Деякі питання формування та виконання місцевих бюджетів у період воєнного стану», рішенням  виконавчого комітету Здолбунівськ</w:t>
      </w:r>
      <w:r w:rsidR="00F06D50">
        <w:rPr>
          <w:sz w:val="28"/>
          <w:szCs w:val="28"/>
        </w:rPr>
        <w:t xml:space="preserve">ої міської ради від 24.11.2021 </w:t>
      </w:r>
      <w:r>
        <w:rPr>
          <w:sz w:val="28"/>
          <w:szCs w:val="28"/>
        </w:rPr>
        <w:t>№ 417 «Про затвердження Порядку розроблення місцевих цільових програм», виконавчий комітет Здолбунівської  міської ради</w:t>
      </w:r>
    </w:p>
    <w:p w:rsidR="00C95648" w:rsidRDefault="00C95648" w:rsidP="00F06D50">
      <w:pPr>
        <w:ind w:right="-284"/>
        <w:rPr>
          <w:sz w:val="26"/>
          <w:szCs w:val="26"/>
        </w:rPr>
      </w:pPr>
    </w:p>
    <w:p w:rsidR="00C95648" w:rsidRDefault="00D95158" w:rsidP="00F06D50">
      <w:pPr>
        <w:ind w:right="-284"/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C95648" w:rsidRDefault="00C95648" w:rsidP="00F06D50">
      <w:pPr>
        <w:ind w:right="-284"/>
        <w:jc w:val="both"/>
        <w:rPr>
          <w:sz w:val="28"/>
          <w:szCs w:val="28"/>
        </w:rPr>
      </w:pPr>
    </w:p>
    <w:p w:rsidR="00C95648" w:rsidRDefault="00D95158" w:rsidP="00F06D50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Інформацію керівників структурних підрозділів апарату Здолбунівської міської ради та її виконавчих органів, про стан виконання місцевих цільових програм за І півріччя 2026 року взяти до відома, згідно додатку.  </w:t>
      </w:r>
    </w:p>
    <w:p w:rsidR="00C95648" w:rsidRDefault="00C95648" w:rsidP="00F06D50">
      <w:pPr>
        <w:ind w:right="-284"/>
        <w:jc w:val="both"/>
        <w:rPr>
          <w:sz w:val="28"/>
          <w:szCs w:val="28"/>
        </w:rPr>
      </w:pPr>
    </w:p>
    <w:p w:rsidR="00C95648" w:rsidRDefault="00D95158" w:rsidP="00F06D50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виконанням даного рішення покласти на керуючу справами виконкому Здолбунівської міської ради  Капітулу В.В.</w:t>
      </w:r>
    </w:p>
    <w:p w:rsidR="00C95648" w:rsidRDefault="00C95648">
      <w:pPr>
        <w:jc w:val="both"/>
        <w:rPr>
          <w:sz w:val="28"/>
          <w:szCs w:val="28"/>
        </w:rPr>
      </w:pPr>
    </w:p>
    <w:p w:rsidR="00C95648" w:rsidRDefault="00C95648">
      <w:pPr>
        <w:jc w:val="both"/>
        <w:rPr>
          <w:sz w:val="28"/>
          <w:szCs w:val="28"/>
        </w:rPr>
      </w:pPr>
    </w:p>
    <w:p w:rsidR="00F06D50" w:rsidRDefault="00F06D50">
      <w:pPr>
        <w:jc w:val="both"/>
        <w:rPr>
          <w:sz w:val="28"/>
          <w:szCs w:val="28"/>
        </w:rPr>
      </w:pPr>
      <w:bookmarkStart w:id="0" w:name="_GoBack"/>
      <w:bookmarkEnd w:id="0"/>
    </w:p>
    <w:p w:rsidR="00C95648" w:rsidRDefault="00D95158">
      <w:pPr>
        <w:tabs>
          <w:tab w:val="left" w:pos="3632"/>
          <w:tab w:val="left" w:pos="7088"/>
          <w:tab w:val="right" w:pos="963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Міський голова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Владислав СУХЛЯК</w:t>
      </w:r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sz w:val="28"/>
          <w:szCs w:val="28"/>
        </w:rPr>
      </w:pPr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b/>
          <w:bCs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rPr>
          <w:sz w:val="26"/>
          <w:szCs w:val="26"/>
        </w:rPr>
      </w:pPr>
    </w:p>
    <w:p w:rsidR="00C95648" w:rsidRDefault="00C95648">
      <w:pPr>
        <w:rPr>
          <w:sz w:val="26"/>
          <w:szCs w:val="26"/>
        </w:rPr>
      </w:pPr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b/>
          <w:bCs/>
        </w:rPr>
      </w:pPr>
      <w:bookmarkStart w:id="1" w:name="_heading=h.30j0zll" w:colFirst="0" w:colLast="0"/>
      <w:bookmarkEnd w:id="1"/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b/>
          <w:bCs/>
        </w:rPr>
      </w:pPr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b/>
          <w:bCs/>
        </w:rPr>
      </w:pPr>
    </w:p>
    <w:sectPr w:rsidR="00C95648">
      <w:headerReference w:type="default" r:id="rId8"/>
      <w:pgSz w:w="11906" w:h="16838"/>
      <w:pgMar w:top="284" w:right="707" w:bottom="851" w:left="156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ECD" w:rsidRDefault="000E4ECD">
      <w:r>
        <w:separator/>
      </w:r>
    </w:p>
  </w:endnote>
  <w:endnote w:type="continuationSeparator" w:id="0">
    <w:p w:rsidR="000E4ECD" w:rsidRDefault="000E4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48EBA257-6D91-4945-8812-C3FA8B974A5D}"/>
    <w:embedBold r:id="rId2" w:fontKey="{4BE2AB18-BA3C-4BCA-A91A-00CB5BB70759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3" w:fontKey="{778DDE75-08F7-49A3-818F-70B08A5925DB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635485A8-330E-4E92-A702-7D86D3FFED3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D983CB52-43AD-44D4-A944-55D291EB31F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ECD" w:rsidRDefault="000E4ECD">
      <w:r>
        <w:separator/>
      </w:r>
    </w:p>
  </w:footnote>
  <w:footnote w:type="continuationSeparator" w:id="0">
    <w:p w:rsidR="000E4ECD" w:rsidRDefault="000E4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48" w:rsidRDefault="00C956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  <w:p w:rsidR="00C95648" w:rsidRDefault="00C956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48"/>
    <w:rsid w:val="000C6A08"/>
    <w:rsid w:val="000E4ECD"/>
    <w:rsid w:val="002C180D"/>
    <w:rsid w:val="00C95648"/>
    <w:rsid w:val="00D95158"/>
    <w:rsid w:val="00F0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D67D"/>
  <w15:docId w15:val="{1A5DC91E-EF4A-4FE2-ACEE-A92F1706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bCs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Заголовок Знак"/>
    <w:basedOn w:val="a0"/>
    <w:uiPriority w:val="10"/>
    <w:rsid w:val="00E62EC7"/>
    <w:rPr>
      <w:rFonts w:asciiTheme="majorHAnsi" w:eastAsiaTheme="majorEastAsia" w:hAnsiTheme="majorHAnsi" w:cstheme="majorBidi"/>
      <w:b/>
      <w:bCs/>
      <w:kern w:val="28"/>
      <w:sz w:val="32"/>
      <w:szCs w:val="32"/>
      <w:lang w:val="uk-UA" w:eastAsia="uk-UA"/>
    </w:rPr>
  </w:style>
  <w:style w:type="character" w:customStyle="1" w:styleId="a5">
    <w:name w:val="Подзаголовок Знак"/>
    <w:basedOn w:val="a0"/>
    <w:uiPriority w:val="11"/>
    <w:rsid w:val="00E62EC7"/>
    <w:rPr>
      <w:rFonts w:asciiTheme="majorHAnsi" w:eastAsiaTheme="majorEastAsia" w:hAnsiTheme="majorHAnsi" w:cstheme="majorBidi"/>
      <w:sz w:val="24"/>
      <w:szCs w:val="24"/>
      <w:lang w:val="uk-UA" w:eastAsia="uk-UA"/>
    </w:rPr>
  </w:style>
  <w:style w:type="table" w:styleId="a6">
    <w:name w:val="Table Grid"/>
    <w:basedOn w:val="a1"/>
    <w:uiPriority w:val="99"/>
    <w:rsid w:val="005D6F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 Indent"/>
    <w:link w:val="a8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194C58"/>
    <w:rPr>
      <w:sz w:val="28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281CF2"/>
    <w:rPr>
      <w:rFonts w:cs="Times New Roman"/>
    </w:rPr>
  </w:style>
  <w:style w:type="character" w:customStyle="1" w:styleId="a9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0">
    <w:name w:val="Без интервала1"/>
    <w:uiPriority w:val="99"/>
    <w:rsid w:val="006E6832"/>
    <w:rPr>
      <w:rFonts w:ascii="Calibri" w:hAnsi="Calibri"/>
      <w:lang w:eastAsia="en-US"/>
    </w:rPr>
  </w:style>
  <w:style w:type="paragraph" w:styleId="aa">
    <w:name w:val="Balloon Text"/>
    <w:link w:val="ab"/>
    <w:uiPriority w:val="99"/>
    <w:rsid w:val="006E6832"/>
    <w:rPr>
      <w:rFonts w:ascii="Segoe UI" w:hAnsi="Segoe UI"/>
      <w:sz w:val="18"/>
      <w:szCs w:val="18"/>
      <w:lang w:val="ru-RU" w:eastAsia="ru-RU"/>
    </w:rPr>
  </w:style>
  <w:style w:type="character" w:customStyle="1" w:styleId="ab">
    <w:name w:val="Текст выноски Знак"/>
    <w:basedOn w:val="a0"/>
    <w:link w:val="aa"/>
    <w:uiPriority w:val="99"/>
    <w:locked/>
    <w:rsid w:val="006E6832"/>
    <w:rPr>
      <w:rFonts w:ascii="Segoe UI" w:hAnsi="Segoe UI"/>
      <w:sz w:val="18"/>
    </w:rPr>
  </w:style>
  <w:style w:type="paragraph" w:styleId="ac">
    <w:name w:val="header"/>
    <w:link w:val="ad"/>
    <w:uiPriority w:val="99"/>
    <w:rsid w:val="00903498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903498"/>
    <w:rPr>
      <w:sz w:val="24"/>
    </w:rPr>
  </w:style>
  <w:style w:type="paragraph" w:styleId="ae">
    <w:name w:val="footer"/>
    <w:link w:val="af"/>
    <w:uiPriority w:val="99"/>
    <w:rsid w:val="00903498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903498"/>
    <w:rPr>
      <w:sz w:val="24"/>
    </w:rPr>
  </w:style>
  <w:style w:type="paragraph" w:customStyle="1" w:styleId="11">
    <w:name w:val="Знак Знак1 Знак Знак"/>
    <w:uiPriority w:val="99"/>
    <w:rsid w:val="00236400"/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99"/>
    <w:qFormat/>
    <w:rsid w:val="00084297"/>
    <w:rPr>
      <w:rFonts w:ascii="Calibri" w:hAnsi="Calibri"/>
      <w:lang w:eastAsia="en-US"/>
    </w:rPr>
  </w:style>
  <w:style w:type="character" w:styleId="af1">
    <w:name w:val="Emphasis"/>
    <w:basedOn w:val="a0"/>
    <w:qFormat/>
    <w:rsid w:val="007A2A64"/>
    <w:rPr>
      <w:rFonts w:cs="Times New Roman"/>
      <w:i/>
    </w:rPr>
  </w:style>
  <w:style w:type="paragraph" w:styleId="af2">
    <w:name w:val="List Paragraph"/>
    <w:uiPriority w:val="99"/>
    <w:qFormat/>
    <w:rsid w:val="00847E2D"/>
    <w:pPr>
      <w:ind w:left="720"/>
      <w:contextualSpacing/>
    </w:pPr>
  </w:style>
  <w:style w:type="paragraph" w:styleId="af3">
    <w:name w:val="Normal (Web)"/>
    <w:uiPriority w:val="99"/>
    <w:rsid w:val="00CC3278"/>
    <w:pPr>
      <w:spacing w:before="100" w:beforeAutospacing="1" w:after="100" w:afterAutospacing="1"/>
    </w:pPr>
    <w:rPr>
      <w:lang w:val="ru-RU" w:eastAsia="ru-RU"/>
    </w:rPr>
  </w:style>
  <w:style w:type="character" w:customStyle="1" w:styleId="apple-tab-span">
    <w:name w:val="apple-tab-span"/>
    <w:basedOn w:val="a0"/>
    <w:uiPriority w:val="99"/>
    <w:rsid w:val="00CC3278"/>
    <w:rPr>
      <w:rFonts w:cs="Times New Roman"/>
    </w:rPr>
  </w:style>
  <w:style w:type="table" w:customStyle="1" w:styleId="af4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6">
    <w:name w:val="annotation text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Pr>
      <w:sz w:val="20"/>
      <w:szCs w:val="20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b">
    <w:name w:val="Subtitle"/>
    <w:basedOn w:val="a"/>
    <w:next w:val="a"/>
    <w:pPr>
      <w:jc w:val="center"/>
    </w:pPr>
    <w:rPr>
      <w:sz w:val="36"/>
      <w:szCs w:val="36"/>
    </w:r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+cYUTQ+Y2GNhnvK2x1UoqjtZ5g==">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Preffered Customer</dc:creator>
  <cp:lastModifiedBy>Користувач Asus</cp:lastModifiedBy>
  <cp:revision>5</cp:revision>
  <dcterms:created xsi:type="dcterms:W3CDTF">2026-08-13T07:44:00Z</dcterms:created>
  <dcterms:modified xsi:type="dcterms:W3CDTF">2026-08-20T06:33:00Z</dcterms:modified>
</cp:coreProperties>
</file>